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57D" w:rsidRDefault="0024357D" w:rsidP="0024357D">
      <w:pPr>
        <w:pStyle w:val="BasicParagraph"/>
        <w:rPr>
          <w:rFonts w:ascii="Franklin Gothic Book" w:hAnsi="Franklin Gothic Book" w:cs="Lucida Bright"/>
          <w:b/>
          <w:iCs/>
          <w:color w:val="365F91" w:themeColor="accent1" w:themeShade="BF"/>
          <w:sz w:val="52"/>
          <w:szCs w:val="52"/>
        </w:rPr>
      </w:pPr>
      <w:r w:rsidRPr="00A62B47">
        <w:rPr>
          <w:rFonts w:ascii="Franklin Gothic Book" w:hAnsi="Franklin Gothic Book" w:cs="Lucida Bright"/>
          <w:b/>
          <w:noProof/>
          <w:sz w:val="52"/>
          <w:szCs w:val="52"/>
          <w:u w:val="single"/>
        </w:rPr>
        <w:drawing>
          <wp:anchor distT="0" distB="0" distL="114300" distR="114300" simplePos="0" relativeHeight="251659264" behindDoc="0" locked="0" layoutInCell="1" allowOverlap="1" wp14:anchorId="5F67B688" wp14:editId="28D2750C">
            <wp:simplePos x="0" y="0"/>
            <wp:positionH relativeFrom="column">
              <wp:posOffset>3703320</wp:posOffset>
            </wp:positionH>
            <wp:positionV relativeFrom="paragraph">
              <wp:posOffset>146050</wp:posOffset>
            </wp:positionV>
            <wp:extent cx="3094355" cy="937260"/>
            <wp:effectExtent l="0" t="0" r="0" b="0"/>
            <wp:wrapSquare wrapText="bothSides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CVLIlogo_w-tagline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4355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Franklin Gothic Book" w:hAnsi="Franklin Gothic Book" w:cs="Lucida Bright"/>
          <w:b/>
          <w:iCs/>
          <w:color w:val="365F91" w:themeColor="accent1" w:themeShade="BF"/>
          <w:sz w:val="52"/>
          <w:szCs w:val="52"/>
        </w:rPr>
        <w:t>3rd</w:t>
      </w:r>
      <w:r w:rsidRPr="00A62B47">
        <w:rPr>
          <w:rFonts w:ascii="Franklin Gothic Book" w:hAnsi="Franklin Gothic Book" w:cs="Lucida Bright"/>
          <w:b/>
          <w:iCs/>
          <w:color w:val="365F91" w:themeColor="accent1" w:themeShade="BF"/>
          <w:sz w:val="52"/>
          <w:szCs w:val="52"/>
        </w:rPr>
        <w:t xml:space="preserve"> Annual Law Student Victims’ Rights </w:t>
      </w:r>
    </w:p>
    <w:p w:rsidR="0024357D" w:rsidRPr="00A62B47" w:rsidRDefault="0024357D" w:rsidP="0024357D">
      <w:pPr>
        <w:pStyle w:val="BasicParagraph"/>
        <w:rPr>
          <w:rFonts w:ascii="Franklin Gothic Book" w:hAnsi="Franklin Gothic Book" w:cs="Lucida Bright"/>
          <w:b/>
          <w:iCs/>
          <w:color w:val="365F91" w:themeColor="accent1" w:themeShade="BF"/>
          <w:sz w:val="52"/>
          <w:szCs w:val="52"/>
        </w:rPr>
      </w:pPr>
      <w:r>
        <w:rPr>
          <w:rFonts w:ascii="Franklin Gothic Book" w:hAnsi="Franklin Gothic Book" w:cs="Lucida Bright"/>
          <w:b/>
          <w:iCs/>
          <w:color w:val="365F91" w:themeColor="accent1" w:themeShade="BF"/>
          <w:sz w:val="52"/>
          <w:szCs w:val="52"/>
        </w:rPr>
        <w:t xml:space="preserve">Writing </w:t>
      </w:r>
      <w:r w:rsidRPr="00A62B47">
        <w:rPr>
          <w:rFonts w:ascii="Franklin Gothic Book" w:hAnsi="Franklin Gothic Book" w:cs="Lucida Bright"/>
          <w:b/>
          <w:iCs/>
          <w:color w:val="365F91" w:themeColor="accent1" w:themeShade="BF"/>
          <w:sz w:val="52"/>
          <w:szCs w:val="52"/>
        </w:rPr>
        <w:t>Competition</w:t>
      </w:r>
    </w:p>
    <w:p w:rsidR="0024357D" w:rsidRDefault="0024357D" w:rsidP="0024357D">
      <w:pPr>
        <w:pStyle w:val="BasicParagraph"/>
        <w:jc w:val="center"/>
        <w:rPr>
          <w:rFonts w:ascii="Franklin Gothic Book" w:hAnsi="Franklin Gothic Book" w:cs="Lucida Bright"/>
          <w:i/>
          <w:iCs/>
          <w:color w:val="365F91" w:themeColor="accent1" w:themeShade="BF"/>
          <w:sz w:val="28"/>
        </w:rPr>
      </w:pPr>
    </w:p>
    <w:p w:rsidR="0024357D" w:rsidRPr="003F668F" w:rsidRDefault="0024357D" w:rsidP="0024357D">
      <w:pPr>
        <w:pStyle w:val="BasicParagraph"/>
        <w:jc w:val="center"/>
        <w:rPr>
          <w:rFonts w:ascii="Franklin Gothic Book" w:hAnsi="Franklin Gothic Book" w:cs="Lucida Bright"/>
          <w:i/>
          <w:iCs/>
          <w:color w:val="365F91" w:themeColor="accent1" w:themeShade="BF"/>
          <w:sz w:val="28"/>
        </w:rPr>
      </w:pPr>
      <w:r w:rsidRPr="003F668F">
        <w:rPr>
          <w:rFonts w:ascii="Franklin Gothic Book" w:hAnsi="Franklin Gothic Book" w:cs="Lucida Bright"/>
          <w:i/>
          <w:iCs/>
          <w:color w:val="365F91" w:themeColor="accent1" w:themeShade="BF"/>
          <w:sz w:val="28"/>
        </w:rPr>
        <w:t xml:space="preserve">Law students are invited to submit </w:t>
      </w:r>
      <w:r>
        <w:rPr>
          <w:rFonts w:ascii="Franklin Gothic Book" w:hAnsi="Franklin Gothic Book" w:cs="Lucida Bright"/>
          <w:i/>
          <w:iCs/>
          <w:color w:val="365F91" w:themeColor="accent1" w:themeShade="BF"/>
          <w:sz w:val="28"/>
        </w:rPr>
        <w:t xml:space="preserve">a completed paper or </w:t>
      </w:r>
      <w:proofErr w:type="gramStart"/>
      <w:r>
        <w:rPr>
          <w:rFonts w:ascii="Franklin Gothic Book" w:hAnsi="Franklin Gothic Book" w:cs="Lucida Bright"/>
          <w:i/>
          <w:iCs/>
          <w:color w:val="365F91" w:themeColor="accent1" w:themeShade="BF"/>
          <w:sz w:val="28"/>
        </w:rPr>
        <w:t xml:space="preserve">an </w:t>
      </w:r>
      <w:r w:rsidRPr="003F668F">
        <w:rPr>
          <w:rFonts w:ascii="Franklin Gothic Book" w:hAnsi="Franklin Gothic Book" w:cs="Lucida Bright"/>
          <w:i/>
          <w:iCs/>
          <w:color w:val="365F91" w:themeColor="accent1" w:themeShade="BF"/>
          <w:sz w:val="28"/>
        </w:rPr>
        <w:t>abstract addressing victims</w:t>
      </w:r>
      <w:proofErr w:type="gramEnd"/>
      <w:r w:rsidRPr="003F668F">
        <w:rPr>
          <w:rFonts w:ascii="Franklin Gothic Book" w:hAnsi="Franklin Gothic Book" w:cs="Lucida Bright"/>
          <w:i/>
          <w:iCs/>
          <w:color w:val="365F91" w:themeColor="accent1" w:themeShade="BF"/>
          <w:sz w:val="28"/>
        </w:rPr>
        <w:t xml:space="preserve">’ rights </w:t>
      </w:r>
      <w:r>
        <w:rPr>
          <w:rFonts w:ascii="Franklin Gothic Book" w:hAnsi="Franklin Gothic Book" w:cs="Lucida Bright"/>
          <w:i/>
          <w:iCs/>
          <w:color w:val="365F91" w:themeColor="accent1" w:themeShade="BF"/>
          <w:sz w:val="28"/>
        </w:rPr>
        <w:t xml:space="preserve">for </w:t>
      </w:r>
      <w:r w:rsidRPr="003F668F">
        <w:rPr>
          <w:rFonts w:ascii="Franklin Gothic Book" w:hAnsi="Franklin Gothic Book" w:cs="Lucida Bright"/>
          <w:i/>
          <w:iCs/>
          <w:color w:val="365F91" w:themeColor="accent1" w:themeShade="BF"/>
          <w:sz w:val="28"/>
        </w:rPr>
        <w:t xml:space="preserve">inclusion at the National Crime Victim Law Institute’s </w:t>
      </w:r>
      <w:r>
        <w:rPr>
          <w:rFonts w:ascii="Franklin Gothic Book" w:hAnsi="Franklin Gothic Book" w:cs="Lucida Bright"/>
          <w:i/>
          <w:iCs/>
          <w:color w:val="365F91" w:themeColor="accent1" w:themeShade="BF"/>
          <w:sz w:val="28"/>
        </w:rPr>
        <w:t>12</w:t>
      </w:r>
      <w:r w:rsidRPr="00CE5FE0">
        <w:rPr>
          <w:rFonts w:ascii="Franklin Gothic Book" w:hAnsi="Franklin Gothic Book" w:cs="Lucida Bright"/>
          <w:i/>
          <w:iCs/>
          <w:color w:val="365F91" w:themeColor="accent1" w:themeShade="BF"/>
          <w:sz w:val="28"/>
          <w:vertAlign w:val="superscript"/>
        </w:rPr>
        <w:t>th</w:t>
      </w:r>
      <w:r>
        <w:rPr>
          <w:rFonts w:ascii="Franklin Gothic Book" w:hAnsi="Franklin Gothic Book" w:cs="Lucida Bright"/>
          <w:i/>
          <w:iCs/>
          <w:color w:val="365F91" w:themeColor="accent1" w:themeShade="BF"/>
          <w:sz w:val="28"/>
        </w:rPr>
        <w:t xml:space="preserve"> </w:t>
      </w:r>
      <w:r w:rsidRPr="003F668F">
        <w:rPr>
          <w:rFonts w:ascii="Franklin Gothic Book" w:hAnsi="Franklin Gothic Book" w:cs="Lucida Bright"/>
          <w:i/>
          <w:iCs/>
          <w:color w:val="365F91" w:themeColor="accent1" w:themeShade="BF"/>
          <w:sz w:val="28"/>
        </w:rPr>
        <w:t>Annual Crime Victim Law Conference in Portland, Oregon</w:t>
      </w:r>
    </w:p>
    <w:p w:rsidR="0024357D" w:rsidRPr="003F668F" w:rsidRDefault="0024357D" w:rsidP="0024357D">
      <w:pPr>
        <w:pStyle w:val="ListParagraph"/>
        <w:ind w:left="0"/>
        <w:jc w:val="center"/>
        <w:rPr>
          <w:rFonts w:ascii="Franklin Gothic Book" w:hAnsi="Franklin Gothic Book" w:cs="Lucida Bright"/>
          <w:b/>
        </w:rPr>
      </w:pPr>
    </w:p>
    <w:p w:rsidR="0024357D" w:rsidRPr="00232A63" w:rsidRDefault="0024357D" w:rsidP="0024357D">
      <w:pPr>
        <w:pStyle w:val="ListParagraph"/>
        <w:ind w:left="0"/>
        <w:jc w:val="center"/>
        <w:rPr>
          <w:rFonts w:ascii="Franklin Gothic Book" w:hAnsi="Franklin Gothic Book" w:cs="Lucida Bright"/>
          <w:b/>
          <w:u w:val="single"/>
        </w:rPr>
      </w:pPr>
      <w:r w:rsidRPr="00232A63">
        <w:rPr>
          <w:rFonts w:ascii="Franklin Gothic Book" w:hAnsi="Franklin Gothic Book" w:cs="Lucida Bright"/>
          <w:b/>
          <w:u w:val="single"/>
        </w:rPr>
        <w:t>RECOGNITION</w:t>
      </w:r>
    </w:p>
    <w:p w:rsidR="0024357D" w:rsidRPr="003F668F" w:rsidRDefault="0024357D" w:rsidP="0024357D">
      <w:pPr>
        <w:pStyle w:val="BasicParagraph"/>
        <w:jc w:val="center"/>
        <w:rPr>
          <w:rFonts w:ascii="Franklin Gothic Book" w:hAnsi="Franklin Gothic Book" w:cs="Lucida Bright"/>
          <w:b/>
          <w:i/>
          <w:iCs/>
          <w:color w:val="auto"/>
          <w:sz w:val="22"/>
          <w:szCs w:val="22"/>
        </w:rPr>
      </w:pPr>
    </w:p>
    <w:p w:rsidR="0024357D" w:rsidRPr="003F668F" w:rsidRDefault="0024357D" w:rsidP="0024357D">
      <w:pPr>
        <w:pStyle w:val="BasicParagraph"/>
        <w:numPr>
          <w:ilvl w:val="0"/>
          <w:numId w:val="4"/>
        </w:numPr>
        <w:rPr>
          <w:rFonts w:ascii="Franklin Gothic Book" w:hAnsi="Franklin Gothic Book" w:cs="Lucida Bright"/>
          <w:color w:val="auto"/>
          <w:sz w:val="22"/>
          <w:szCs w:val="22"/>
        </w:rPr>
      </w:pPr>
      <w:r w:rsidRPr="003F668F">
        <w:rPr>
          <w:rFonts w:ascii="Franklin Gothic Book" w:hAnsi="Franklin Gothic Book" w:cs="Lucida Bright"/>
          <w:color w:val="auto"/>
          <w:sz w:val="22"/>
          <w:szCs w:val="22"/>
        </w:rPr>
        <w:t xml:space="preserve">Up to 3 students from across the country will be selected to present </w:t>
      </w:r>
      <w:r>
        <w:rPr>
          <w:rFonts w:ascii="Franklin Gothic Book" w:hAnsi="Franklin Gothic Book" w:cs="Lucida Bright"/>
          <w:color w:val="auto"/>
          <w:sz w:val="22"/>
          <w:szCs w:val="22"/>
        </w:rPr>
        <w:t xml:space="preserve">their papers </w:t>
      </w:r>
      <w:r w:rsidRPr="003F668F">
        <w:rPr>
          <w:rFonts w:ascii="Franklin Gothic Book" w:hAnsi="Franklin Gothic Book" w:cs="Lucida Bright"/>
          <w:color w:val="auto"/>
          <w:sz w:val="22"/>
          <w:szCs w:val="22"/>
        </w:rPr>
        <w:t>on a panel at the</w:t>
      </w:r>
      <w:r w:rsidR="00EC1EFC">
        <w:rPr>
          <w:rFonts w:ascii="Franklin Gothic Book" w:hAnsi="Franklin Gothic Book" w:cs="Lucida Bright"/>
          <w:color w:val="auto"/>
          <w:sz w:val="22"/>
          <w:szCs w:val="22"/>
        </w:rPr>
        <w:t xml:space="preserve"> 12</w:t>
      </w:r>
      <w:r w:rsidR="00EC1EFC" w:rsidRPr="00EC1EFC">
        <w:rPr>
          <w:rFonts w:ascii="Franklin Gothic Book" w:hAnsi="Franklin Gothic Book" w:cs="Lucida Bright"/>
          <w:color w:val="auto"/>
          <w:sz w:val="22"/>
          <w:szCs w:val="22"/>
          <w:vertAlign w:val="superscript"/>
        </w:rPr>
        <w:t>th</w:t>
      </w:r>
      <w:r w:rsidR="00EC1EFC">
        <w:rPr>
          <w:rFonts w:ascii="Franklin Gothic Book" w:hAnsi="Franklin Gothic Book" w:cs="Lucida Bright"/>
          <w:color w:val="auto"/>
          <w:sz w:val="22"/>
          <w:szCs w:val="22"/>
        </w:rPr>
        <w:t xml:space="preserve"> </w:t>
      </w:r>
      <w:r w:rsidRPr="003F668F">
        <w:rPr>
          <w:rFonts w:ascii="Franklin Gothic Book" w:hAnsi="Franklin Gothic Book" w:cs="Lucida Bright"/>
          <w:color w:val="auto"/>
          <w:sz w:val="22"/>
          <w:szCs w:val="22"/>
        </w:rPr>
        <w:t>Annual Crime Victim Law Conference in Portland, Oregon.</w:t>
      </w:r>
    </w:p>
    <w:p w:rsidR="0024357D" w:rsidRDefault="0024357D" w:rsidP="0024357D">
      <w:pPr>
        <w:pStyle w:val="BasicParagraph"/>
        <w:numPr>
          <w:ilvl w:val="0"/>
          <w:numId w:val="4"/>
        </w:numPr>
        <w:rPr>
          <w:rFonts w:ascii="Franklin Gothic Book" w:hAnsi="Franklin Gothic Book" w:cs="Lucida Bright"/>
          <w:color w:val="auto"/>
          <w:sz w:val="22"/>
          <w:szCs w:val="22"/>
        </w:rPr>
      </w:pPr>
      <w:r w:rsidRPr="003F668F">
        <w:rPr>
          <w:rFonts w:ascii="Franklin Gothic Book" w:hAnsi="Franklin Gothic Book" w:cs="Lucida Bright"/>
          <w:color w:val="auto"/>
          <w:sz w:val="22"/>
          <w:szCs w:val="22"/>
        </w:rPr>
        <w:t>Conference tuition will be covered for those selected to participate on the panel</w:t>
      </w:r>
      <w:r>
        <w:rPr>
          <w:rFonts w:ascii="Franklin Gothic Book" w:hAnsi="Franklin Gothic Book" w:cs="Lucida Bright"/>
          <w:color w:val="auto"/>
          <w:sz w:val="22"/>
          <w:szCs w:val="22"/>
        </w:rPr>
        <w:t>.</w:t>
      </w:r>
    </w:p>
    <w:p w:rsidR="0024357D" w:rsidRPr="003F668F" w:rsidRDefault="0024357D" w:rsidP="0024357D">
      <w:pPr>
        <w:pStyle w:val="BasicParagraph"/>
        <w:numPr>
          <w:ilvl w:val="0"/>
          <w:numId w:val="4"/>
        </w:numPr>
        <w:rPr>
          <w:rFonts w:ascii="Franklin Gothic Book" w:hAnsi="Franklin Gothic Book" w:cs="Lucida Bright"/>
          <w:color w:val="auto"/>
          <w:sz w:val="22"/>
          <w:szCs w:val="22"/>
        </w:rPr>
      </w:pPr>
      <w:r>
        <w:rPr>
          <w:rFonts w:ascii="Franklin Gothic Book" w:hAnsi="Franklin Gothic Book" w:cs="Lucida Bright"/>
          <w:color w:val="auto"/>
          <w:sz w:val="22"/>
          <w:szCs w:val="22"/>
        </w:rPr>
        <w:t>The top paper will receive a $200 prize; second and third place papers will receive $100 prize.</w:t>
      </w:r>
    </w:p>
    <w:p w:rsidR="0024357D" w:rsidRPr="00480C70" w:rsidRDefault="0024357D" w:rsidP="0024357D">
      <w:pPr>
        <w:pStyle w:val="BasicParagraph"/>
        <w:numPr>
          <w:ilvl w:val="0"/>
          <w:numId w:val="4"/>
        </w:numPr>
        <w:rPr>
          <w:rFonts w:ascii="Franklin Gothic Book" w:hAnsi="Franklin Gothic Book" w:cs="Lucida Bright"/>
          <w:color w:val="auto"/>
          <w:sz w:val="22"/>
          <w:szCs w:val="22"/>
        </w:rPr>
      </w:pPr>
      <w:r w:rsidRPr="003F668F">
        <w:rPr>
          <w:rFonts w:ascii="Franklin Gothic Book" w:hAnsi="Franklin Gothic Book" w:cs="Lucida Bright"/>
          <w:color w:val="auto"/>
          <w:sz w:val="22"/>
          <w:szCs w:val="22"/>
        </w:rPr>
        <w:t xml:space="preserve">Selected students may have their work published in </w:t>
      </w:r>
      <w:r>
        <w:rPr>
          <w:rFonts w:ascii="Franklin Gothic Book" w:hAnsi="Franklin Gothic Book" w:cs="Lucida Bright"/>
          <w:color w:val="auto"/>
          <w:sz w:val="22"/>
          <w:szCs w:val="22"/>
        </w:rPr>
        <w:t xml:space="preserve">one of </w:t>
      </w:r>
      <w:r w:rsidRPr="003F668F">
        <w:rPr>
          <w:rFonts w:ascii="Franklin Gothic Book" w:hAnsi="Franklin Gothic Book" w:cs="Lucida Bright"/>
          <w:color w:val="auto"/>
          <w:sz w:val="22"/>
          <w:szCs w:val="22"/>
        </w:rPr>
        <w:t>NCVLI’s nationally distributed publications.</w:t>
      </w:r>
    </w:p>
    <w:p w:rsidR="0024357D" w:rsidRDefault="0024357D" w:rsidP="0024357D">
      <w:pPr>
        <w:pStyle w:val="ListParagraph"/>
        <w:ind w:left="0"/>
        <w:jc w:val="center"/>
        <w:rPr>
          <w:rFonts w:ascii="Franklin Gothic Book" w:hAnsi="Franklin Gothic Book" w:cs="Lucida Bright"/>
          <w:b/>
          <w:u w:val="single"/>
        </w:rPr>
      </w:pPr>
    </w:p>
    <w:p w:rsidR="0024357D" w:rsidRPr="00232A63" w:rsidRDefault="0024357D" w:rsidP="0024357D">
      <w:pPr>
        <w:pStyle w:val="ListParagraph"/>
        <w:ind w:left="0"/>
        <w:jc w:val="center"/>
        <w:rPr>
          <w:rFonts w:ascii="Franklin Gothic Book" w:hAnsi="Franklin Gothic Book" w:cs="Lucida Bright"/>
          <w:b/>
          <w:u w:val="single"/>
        </w:rPr>
      </w:pPr>
      <w:r w:rsidRPr="00232A63">
        <w:rPr>
          <w:rFonts w:ascii="Franklin Gothic Book" w:hAnsi="Franklin Gothic Book" w:cs="Lucida Bright"/>
          <w:b/>
          <w:u w:val="single"/>
        </w:rPr>
        <w:t>DEADLINE</w:t>
      </w:r>
    </w:p>
    <w:p w:rsidR="0024357D" w:rsidRPr="00232A63" w:rsidRDefault="0024357D" w:rsidP="0024357D">
      <w:pPr>
        <w:pStyle w:val="ListParagraph"/>
        <w:rPr>
          <w:rFonts w:ascii="Franklin Gothic Book" w:hAnsi="Franklin Gothic Book" w:cs="Lucida Bright"/>
          <w:u w:val="single"/>
        </w:rPr>
      </w:pPr>
    </w:p>
    <w:p w:rsidR="0024357D" w:rsidRPr="003F668F" w:rsidRDefault="0024357D" w:rsidP="0024357D">
      <w:pPr>
        <w:jc w:val="center"/>
        <w:rPr>
          <w:rFonts w:ascii="Franklin Gothic Book" w:hAnsi="Franklin Gothic Book" w:cs="Lucida Bright"/>
          <w:sz w:val="22"/>
          <w:szCs w:val="22"/>
        </w:rPr>
      </w:pPr>
      <w:r>
        <w:rPr>
          <w:rFonts w:ascii="Franklin Gothic Book" w:hAnsi="Franklin Gothic Book" w:cs="Lucida Bright"/>
          <w:sz w:val="22"/>
          <w:szCs w:val="22"/>
        </w:rPr>
        <w:t>Frida</w:t>
      </w:r>
      <w:r w:rsidR="00BE7938">
        <w:rPr>
          <w:rFonts w:ascii="Franklin Gothic Book" w:hAnsi="Franklin Gothic Book" w:cs="Lucida Bright"/>
          <w:sz w:val="22"/>
          <w:szCs w:val="22"/>
        </w:rPr>
        <w:t xml:space="preserve">y, </w:t>
      </w:r>
      <w:r w:rsidR="00EE035E">
        <w:rPr>
          <w:rFonts w:ascii="Franklin Gothic Book" w:hAnsi="Franklin Gothic Book" w:cs="Lucida Bright"/>
          <w:sz w:val="22"/>
          <w:szCs w:val="22"/>
        </w:rPr>
        <w:t>March</w:t>
      </w:r>
      <w:r>
        <w:rPr>
          <w:rFonts w:ascii="Franklin Gothic Book" w:hAnsi="Franklin Gothic Book" w:cs="Lucida Bright"/>
          <w:sz w:val="22"/>
          <w:szCs w:val="22"/>
        </w:rPr>
        <w:t xml:space="preserve"> 1, 2013 </w:t>
      </w:r>
      <w:r w:rsidRPr="003F668F">
        <w:rPr>
          <w:rFonts w:ascii="Franklin Gothic Book" w:hAnsi="Franklin Gothic Book" w:cs="Lucida Bright"/>
          <w:sz w:val="22"/>
          <w:szCs w:val="22"/>
        </w:rPr>
        <w:t>5:00</w:t>
      </w:r>
      <w:r>
        <w:rPr>
          <w:rFonts w:ascii="Franklin Gothic Book" w:hAnsi="Franklin Gothic Book" w:cs="Lucida Bright"/>
          <w:sz w:val="22"/>
          <w:szCs w:val="22"/>
        </w:rPr>
        <w:t xml:space="preserve"> </w:t>
      </w:r>
      <w:r w:rsidRPr="003F668F">
        <w:rPr>
          <w:rFonts w:ascii="Franklin Gothic Book" w:hAnsi="Franklin Gothic Book" w:cs="Lucida Bright"/>
          <w:sz w:val="22"/>
          <w:szCs w:val="22"/>
        </w:rPr>
        <w:t xml:space="preserve">p.m. PST in electronic format to </w:t>
      </w:r>
      <w:hyperlink r:id="rId9" w:history="1">
        <w:r w:rsidRPr="0024357D">
          <w:rPr>
            <w:rStyle w:val="Hyperlink"/>
            <w:rFonts w:ascii="Franklin Gothic Book" w:hAnsi="Franklin Gothic Book" w:cs="Lucida Bright"/>
            <w:sz w:val="22"/>
            <w:szCs w:val="22"/>
          </w:rPr>
          <w:t>ncvliconference@lclark.edu</w:t>
        </w:r>
      </w:hyperlink>
    </w:p>
    <w:p w:rsidR="0024357D" w:rsidRPr="003F668F" w:rsidRDefault="0024357D" w:rsidP="0024357D">
      <w:pPr>
        <w:pStyle w:val="Default"/>
        <w:rPr>
          <w:rFonts w:ascii="Franklin Gothic Book" w:hAnsi="Franklin Gothic Book"/>
        </w:rPr>
      </w:pPr>
    </w:p>
    <w:p w:rsidR="0024357D" w:rsidRPr="00EE035E" w:rsidRDefault="0024357D" w:rsidP="0024357D">
      <w:pPr>
        <w:pStyle w:val="BasicParagraph"/>
        <w:ind w:left="720"/>
        <w:rPr>
          <w:rFonts w:ascii="Tahoma" w:hAnsi="Tahoma" w:cs="Tahoma"/>
          <w:b/>
          <w:color w:val="E36C0A" w:themeColor="accent6" w:themeShade="BF"/>
        </w:rPr>
      </w:pPr>
      <w:r w:rsidRPr="00EE035E">
        <w:rPr>
          <w:rFonts w:ascii="Tahoma" w:hAnsi="Tahoma" w:cs="Tahoma"/>
          <w:color w:val="E36C0A" w:themeColor="accent6" w:themeShade="BF"/>
        </w:rPr>
        <w:t xml:space="preserve"> </w:t>
      </w:r>
      <w:r w:rsidRPr="00EE035E">
        <w:rPr>
          <w:rFonts w:ascii="Tahoma" w:hAnsi="Tahoma" w:cs="Tahoma"/>
          <w:b/>
          <w:color w:val="E36C0A" w:themeColor="accent6" w:themeShade="BF"/>
        </w:rPr>
        <w:t xml:space="preserve">CRIME VICTIM LAW CONFERENCE * JUNE 7-8, 2013* PORTLAND, OREGON </w:t>
      </w:r>
    </w:p>
    <w:p w:rsidR="0024357D" w:rsidRPr="003F668F" w:rsidRDefault="0024357D" w:rsidP="0024357D">
      <w:pPr>
        <w:pStyle w:val="NormalWeb"/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 xml:space="preserve">The National Crime Victim Law Institute’s annual </w:t>
      </w:r>
      <w:r w:rsidRPr="003F668F">
        <w:rPr>
          <w:rFonts w:ascii="Franklin Gothic Book" w:hAnsi="Franklin Gothic Book" w:cs="Lucida Bright"/>
          <w:color w:val="000000"/>
          <w:sz w:val="22"/>
          <w:szCs w:val="22"/>
        </w:rPr>
        <w:t xml:space="preserve">Crime Victim Law Conference is the only national conference focusing on </w:t>
      </w:r>
      <w:r>
        <w:rPr>
          <w:rFonts w:ascii="Franklin Gothic Book" w:hAnsi="Franklin Gothic Book" w:cs="Lucida Bright"/>
          <w:color w:val="000000"/>
          <w:sz w:val="22"/>
          <w:szCs w:val="22"/>
        </w:rPr>
        <w:t xml:space="preserve">victims’ </w:t>
      </w:r>
      <w:r w:rsidRPr="003F668F">
        <w:rPr>
          <w:rFonts w:ascii="Franklin Gothic Book" w:hAnsi="Franklin Gothic Book" w:cs="Lucida Bright"/>
          <w:color w:val="000000"/>
          <w:sz w:val="22"/>
          <w:szCs w:val="22"/>
        </w:rPr>
        <w:t>rights enforcement. The Conference brings together the leading academics and practitioners in the field of victims’ rights.</w:t>
      </w:r>
      <w:r>
        <w:rPr>
          <w:rFonts w:ascii="Franklin Gothic Book" w:hAnsi="Franklin Gothic Book" w:cs="Lucida Bright"/>
          <w:color w:val="000000"/>
          <w:sz w:val="22"/>
          <w:szCs w:val="22"/>
        </w:rPr>
        <w:t xml:space="preserve">  For more information about the Conference, visit www.ncvli.org.</w:t>
      </w:r>
      <w:r w:rsidRPr="003F668F">
        <w:rPr>
          <w:rFonts w:ascii="Franklin Gothic Book" w:hAnsi="Franklin Gothic Book" w:cs="Lucida Bright"/>
          <w:color w:val="000000"/>
          <w:sz w:val="22"/>
          <w:szCs w:val="22"/>
        </w:rPr>
        <w:t xml:space="preserve">  </w:t>
      </w:r>
      <w:r w:rsidRPr="003F668F">
        <w:rPr>
          <w:rFonts w:ascii="Franklin Gothic Book" w:hAnsi="Franklin Gothic Book" w:cs="Lucida Bright"/>
          <w:sz w:val="22"/>
          <w:szCs w:val="22"/>
        </w:rPr>
        <w:t>Possible topic areas include (but are not limited to) the following areas of crime victim law:</w:t>
      </w:r>
    </w:p>
    <w:tbl>
      <w:tblPr>
        <w:tblpPr w:leftFromText="180" w:rightFromText="180" w:vertAnchor="text" w:horzAnchor="margin" w:tblpY="146"/>
        <w:tblW w:w="0" w:type="auto"/>
        <w:tblLook w:val="01E0" w:firstRow="1" w:lastRow="1" w:firstColumn="1" w:lastColumn="1" w:noHBand="0" w:noVBand="0"/>
      </w:tblPr>
      <w:tblGrid>
        <w:gridCol w:w="5140"/>
        <w:gridCol w:w="5140"/>
      </w:tblGrid>
      <w:tr w:rsidR="0024357D" w:rsidRPr="003F668F" w:rsidTr="00E81CBD">
        <w:trPr>
          <w:trHeight w:val="83"/>
        </w:trPr>
        <w:tc>
          <w:tcPr>
            <w:tcW w:w="5140" w:type="dxa"/>
          </w:tcPr>
          <w:p w:rsidR="0024357D" w:rsidRPr="00A62B47" w:rsidRDefault="0024357D" w:rsidP="0024357D">
            <w:pPr>
              <w:pStyle w:val="ListParagraph"/>
              <w:numPr>
                <w:ilvl w:val="0"/>
                <w:numId w:val="2"/>
              </w:numPr>
              <w:tabs>
                <w:tab w:val="left" w:pos="864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>Recent Supreme</w:t>
            </w:r>
            <w:r>
              <w:rPr>
                <w:rFonts w:ascii="Franklin Gothic Book" w:hAnsi="Franklin Gothic Book" w:cs="Lucida Bright"/>
                <w:sz w:val="22"/>
                <w:szCs w:val="22"/>
              </w:rPr>
              <w:t xml:space="preserve"> Court decisions affecting</w:t>
            </w: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 xml:space="preserve"> victims’ rights</w:t>
            </w:r>
          </w:p>
          <w:p w:rsidR="0024357D" w:rsidRDefault="0024357D" w:rsidP="0024357D">
            <w:pPr>
              <w:pStyle w:val="ListParagraph"/>
              <w:numPr>
                <w:ilvl w:val="0"/>
                <w:numId w:val="2"/>
              </w:numPr>
              <w:tabs>
                <w:tab w:val="left" w:pos="864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 xml:space="preserve">Unique  </w:t>
            </w:r>
            <w:r>
              <w:rPr>
                <w:rFonts w:ascii="Franklin Gothic Book" w:hAnsi="Franklin Gothic Book" w:cs="Lucida Bright"/>
                <w:sz w:val="22"/>
                <w:szCs w:val="22"/>
              </w:rPr>
              <w:t xml:space="preserve">hurdles to </w:t>
            </w: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 xml:space="preserve">victims’ rights </w:t>
            </w:r>
            <w:r>
              <w:rPr>
                <w:rFonts w:ascii="Franklin Gothic Book" w:hAnsi="Franklin Gothic Book" w:cs="Lucida Bright"/>
                <w:sz w:val="22"/>
                <w:szCs w:val="22"/>
              </w:rPr>
              <w:t xml:space="preserve">for particular populations, e.g.: </w:t>
            </w:r>
          </w:p>
          <w:p w:rsidR="0024357D" w:rsidRDefault="0024357D" w:rsidP="0024357D">
            <w:pPr>
              <w:pStyle w:val="ListParagraph"/>
              <w:numPr>
                <w:ilvl w:val="0"/>
                <w:numId w:val="2"/>
              </w:numPr>
              <w:tabs>
                <w:tab w:val="left" w:pos="864"/>
              </w:tabs>
              <w:suppressAutoHyphens/>
              <w:autoSpaceDE w:val="0"/>
              <w:autoSpaceDN w:val="0"/>
              <w:adjustRightInd w:val="0"/>
              <w:ind w:left="12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>sexual assault</w:t>
            </w:r>
            <w:r>
              <w:rPr>
                <w:rFonts w:ascii="Franklin Gothic Book" w:hAnsi="Franklin Gothic Book" w:cs="Lucida Bright"/>
                <w:sz w:val="22"/>
                <w:szCs w:val="22"/>
              </w:rPr>
              <w:t xml:space="preserve"> victims</w:t>
            </w:r>
          </w:p>
          <w:p w:rsidR="0024357D" w:rsidRDefault="0024357D" w:rsidP="0024357D">
            <w:pPr>
              <w:pStyle w:val="ListParagraph"/>
              <w:numPr>
                <w:ilvl w:val="0"/>
                <w:numId w:val="2"/>
              </w:numPr>
              <w:tabs>
                <w:tab w:val="left" w:pos="864"/>
              </w:tabs>
              <w:suppressAutoHyphens/>
              <w:autoSpaceDE w:val="0"/>
              <w:autoSpaceDN w:val="0"/>
              <w:adjustRightInd w:val="0"/>
              <w:ind w:left="12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>stalking</w:t>
            </w:r>
            <w:r>
              <w:rPr>
                <w:rFonts w:ascii="Franklin Gothic Book" w:hAnsi="Franklin Gothic Book" w:cs="Lucida Bright"/>
                <w:sz w:val="22"/>
                <w:szCs w:val="22"/>
              </w:rPr>
              <w:t xml:space="preserve">  victims</w:t>
            </w:r>
          </w:p>
          <w:p w:rsidR="0024357D" w:rsidRDefault="0024357D" w:rsidP="0024357D">
            <w:pPr>
              <w:pStyle w:val="ListParagraph"/>
              <w:numPr>
                <w:ilvl w:val="0"/>
                <w:numId w:val="2"/>
              </w:numPr>
              <w:tabs>
                <w:tab w:val="left" w:pos="864"/>
              </w:tabs>
              <w:suppressAutoHyphens/>
              <w:autoSpaceDE w:val="0"/>
              <w:autoSpaceDN w:val="0"/>
              <w:adjustRightInd w:val="0"/>
              <w:ind w:left="12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>
              <w:rPr>
                <w:rFonts w:ascii="Franklin Gothic Book" w:hAnsi="Franklin Gothic Book" w:cs="Lucida Bright"/>
                <w:sz w:val="22"/>
                <w:szCs w:val="22"/>
              </w:rPr>
              <w:t>victims</w:t>
            </w: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 xml:space="preserve"> </w:t>
            </w:r>
            <w:r>
              <w:rPr>
                <w:rFonts w:ascii="Franklin Gothic Book" w:hAnsi="Franklin Gothic Book" w:cs="Lucida Bright"/>
                <w:sz w:val="22"/>
                <w:szCs w:val="22"/>
              </w:rPr>
              <w:t xml:space="preserve"> of </w:t>
            </w: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>dating violence</w:t>
            </w:r>
            <w:r>
              <w:rPr>
                <w:rFonts w:ascii="Franklin Gothic Book" w:hAnsi="Franklin Gothic Book" w:cs="Lucida Bright"/>
                <w:sz w:val="22"/>
                <w:szCs w:val="22"/>
              </w:rPr>
              <w:t xml:space="preserve"> </w:t>
            </w:r>
          </w:p>
          <w:p w:rsidR="0024357D" w:rsidRDefault="0024357D" w:rsidP="0024357D">
            <w:pPr>
              <w:pStyle w:val="ListParagraph"/>
              <w:numPr>
                <w:ilvl w:val="0"/>
                <w:numId w:val="2"/>
              </w:numPr>
              <w:tabs>
                <w:tab w:val="left" w:pos="864"/>
              </w:tabs>
              <w:suppressAutoHyphens/>
              <w:autoSpaceDE w:val="0"/>
              <w:autoSpaceDN w:val="0"/>
              <w:adjustRightInd w:val="0"/>
              <w:ind w:left="12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 xml:space="preserve">domestic violence </w:t>
            </w:r>
            <w:r>
              <w:rPr>
                <w:rFonts w:ascii="Franklin Gothic Book" w:hAnsi="Franklin Gothic Book" w:cs="Lucida Bright"/>
                <w:sz w:val="22"/>
                <w:szCs w:val="22"/>
              </w:rPr>
              <w:t xml:space="preserve"> victims</w:t>
            </w:r>
          </w:p>
          <w:p w:rsidR="0024357D" w:rsidRDefault="0024357D" w:rsidP="0024357D">
            <w:pPr>
              <w:pStyle w:val="ListParagraph"/>
              <w:numPr>
                <w:ilvl w:val="0"/>
                <w:numId w:val="2"/>
              </w:numPr>
              <w:tabs>
                <w:tab w:val="left" w:pos="864"/>
              </w:tabs>
              <w:suppressAutoHyphens/>
              <w:autoSpaceDE w:val="0"/>
              <w:autoSpaceDN w:val="0"/>
              <w:adjustRightInd w:val="0"/>
              <w:ind w:left="12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>
              <w:rPr>
                <w:rFonts w:ascii="Franklin Gothic Book" w:hAnsi="Franklin Gothic Book" w:cs="Lucida Bright"/>
                <w:sz w:val="22"/>
                <w:szCs w:val="22"/>
              </w:rPr>
              <w:t>child-victims</w:t>
            </w:r>
          </w:p>
          <w:p w:rsidR="0024357D" w:rsidRPr="003F668F" w:rsidRDefault="0024357D" w:rsidP="0024357D">
            <w:pPr>
              <w:pStyle w:val="ListParagraph"/>
              <w:numPr>
                <w:ilvl w:val="0"/>
                <w:numId w:val="2"/>
              </w:numPr>
              <w:tabs>
                <w:tab w:val="left" w:pos="864"/>
              </w:tabs>
              <w:suppressAutoHyphens/>
              <w:autoSpaceDE w:val="0"/>
              <w:autoSpaceDN w:val="0"/>
              <w:adjustRightInd w:val="0"/>
              <w:ind w:left="12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>
              <w:rPr>
                <w:rFonts w:ascii="Franklin Gothic Book" w:hAnsi="Franklin Gothic Book" w:cs="Lucida Bright"/>
                <w:sz w:val="22"/>
                <w:szCs w:val="22"/>
              </w:rPr>
              <w:t>immigrant victims</w:t>
            </w:r>
          </w:p>
          <w:p w:rsidR="0024357D" w:rsidRPr="00A62B47" w:rsidRDefault="0024357D" w:rsidP="0024357D">
            <w:pPr>
              <w:pStyle w:val="ListParagraph"/>
              <w:numPr>
                <w:ilvl w:val="0"/>
                <w:numId w:val="2"/>
              </w:numPr>
              <w:tabs>
                <w:tab w:val="left" w:pos="864"/>
              </w:tabs>
              <w:suppressAutoHyphens/>
              <w:autoSpaceDE w:val="0"/>
              <w:autoSpaceDN w:val="0"/>
              <w:adjustRightInd w:val="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 xml:space="preserve">Post-victimization trauma and tools for appropriate </w:t>
            </w:r>
            <w:r>
              <w:rPr>
                <w:rFonts w:ascii="Franklin Gothic Book" w:hAnsi="Franklin Gothic Book" w:cs="Lucida Bright"/>
                <w:sz w:val="22"/>
                <w:szCs w:val="22"/>
              </w:rPr>
              <w:t xml:space="preserve">legal </w:t>
            </w: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>advocacy</w:t>
            </w:r>
          </w:p>
        </w:tc>
        <w:tc>
          <w:tcPr>
            <w:tcW w:w="5140" w:type="dxa"/>
          </w:tcPr>
          <w:p w:rsidR="0024357D" w:rsidRPr="003F668F" w:rsidRDefault="0024357D" w:rsidP="0024357D">
            <w:pPr>
              <w:pStyle w:val="ListParagraph"/>
              <w:numPr>
                <w:ilvl w:val="0"/>
                <w:numId w:val="2"/>
              </w:numPr>
              <w:tabs>
                <w:tab w:val="left" w:pos="620"/>
              </w:tabs>
              <w:suppressAutoHyphens/>
              <w:autoSpaceDE w:val="0"/>
              <w:autoSpaceDN w:val="0"/>
              <w:adjustRightInd w:val="0"/>
              <w:ind w:left="62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>Vic</w:t>
            </w:r>
            <w:r>
              <w:rPr>
                <w:rFonts w:ascii="Franklin Gothic Book" w:hAnsi="Franklin Gothic Book" w:cs="Lucida Bright"/>
                <w:sz w:val="22"/>
                <w:szCs w:val="22"/>
              </w:rPr>
              <w:t>tim privacy and confidentiality</w:t>
            </w:r>
          </w:p>
          <w:p w:rsidR="00647D03" w:rsidRDefault="0024357D" w:rsidP="0024357D">
            <w:pPr>
              <w:numPr>
                <w:ilvl w:val="0"/>
                <w:numId w:val="1"/>
              </w:numPr>
              <w:tabs>
                <w:tab w:val="left" w:pos="620"/>
              </w:tabs>
              <w:suppressAutoHyphens/>
              <w:autoSpaceDE w:val="0"/>
              <w:autoSpaceDN w:val="0"/>
              <w:adjustRightInd w:val="0"/>
              <w:ind w:left="620" w:hanging="3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 w:rsidRPr="00CE5FE0">
              <w:rPr>
                <w:rFonts w:ascii="Franklin Gothic Book" w:hAnsi="Franklin Gothic Book" w:cs="Lucida Bright"/>
                <w:sz w:val="22"/>
                <w:szCs w:val="22"/>
              </w:rPr>
              <w:t xml:space="preserve">The intersection of victim privacy and media/public access </w:t>
            </w:r>
          </w:p>
          <w:p w:rsidR="0024357D" w:rsidRPr="00CE5FE0" w:rsidRDefault="0024357D" w:rsidP="0024357D">
            <w:pPr>
              <w:numPr>
                <w:ilvl w:val="0"/>
                <w:numId w:val="1"/>
              </w:numPr>
              <w:tabs>
                <w:tab w:val="left" w:pos="620"/>
              </w:tabs>
              <w:suppressAutoHyphens/>
              <w:autoSpaceDE w:val="0"/>
              <w:autoSpaceDN w:val="0"/>
              <w:adjustRightInd w:val="0"/>
              <w:ind w:left="620" w:hanging="3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 w:rsidRPr="00CE5FE0">
              <w:rPr>
                <w:rFonts w:ascii="Franklin Gothic Book" w:hAnsi="Franklin Gothic Book" w:cs="Lucida Bright"/>
                <w:sz w:val="22"/>
                <w:szCs w:val="22"/>
              </w:rPr>
              <w:t>Fraud and identity theft</w:t>
            </w:r>
          </w:p>
          <w:p w:rsidR="0024357D" w:rsidRPr="003F668F" w:rsidRDefault="0024357D" w:rsidP="0024357D">
            <w:pPr>
              <w:numPr>
                <w:ilvl w:val="0"/>
                <w:numId w:val="1"/>
              </w:numPr>
              <w:tabs>
                <w:tab w:val="left" w:pos="620"/>
              </w:tabs>
              <w:suppressAutoHyphens/>
              <w:autoSpaceDE w:val="0"/>
              <w:autoSpaceDN w:val="0"/>
              <w:adjustRightInd w:val="0"/>
              <w:ind w:left="620" w:hanging="3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>
              <w:rPr>
                <w:rFonts w:ascii="Franklin Gothic Book" w:hAnsi="Franklin Gothic Book" w:cs="Lucida Bright"/>
                <w:sz w:val="22"/>
                <w:szCs w:val="22"/>
              </w:rPr>
              <w:t>Environmental crimes and victims’ rights</w:t>
            </w:r>
          </w:p>
          <w:p w:rsidR="0024357D" w:rsidRDefault="0024357D" w:rsidP="0024357D">
            <w:pPr>
              <w:numPr>
                <w:ilvl w:val="0"/>
                <w:numId w:val="1"/>
              </w:numPr>
              <w:tabs>
                <w:tab w:val="left" w:pos="620"/>
              </w:tabs>
              <w:suppressAutoHyphens/>
              <w:autoSpaceDE w:val="0"/>
              <w:autoSpaceDN w:val="0"/>
              <w:adjustRightInd w:val="0"/>
              <w:ind w:left="620" w:hanging="3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>Accommodations for victims to facilitate participation (</w:t>
            </w:r>
            <w:proofErr w:type="spellStart"/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>e.g</w:t>
            </w:r>
            <w:proofErr w:type="spellEnd"/>
            <w:r w:rsidRPr="003F668F">
              <w:rPr>
                <w:rFonts w:ascii="Franklin Gothic Book" w:hAnsi="Franklin Gothic Book" w:cs="Lucida Bright"/>
                <w:sz w:val="22"/>
                <w:szCs w:val="22"/>
              </w:rPr>
              <w:t>, support persons, alternative means of testifying, courtroom design).</w:t>
            </w:r>
          </w:p>
          <w:p w:rsidR="0024357D" w:rsidRDefault="0024357D" w:rsidP="0024357D">
            <w:pPr>
              <w:numPr>
                <w:ilvl w:val="0"/>
                <w:numId w:val="1"/>
              </w:numPr>
              <w:tabs>
                <w:tab w:val="left" w:pos="620"/>
              </w:tabs>
              <w:suppressAutoHyphens/>
              <w:autoSpaceDE w:val="0"/>
              <w:autoSpaceDN w:val="0"/>
              <w:adjustRightInd w:val="0"/>
              <w:ind w:left="620" w:hanging="3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>
              <w:rPr>
                <w:rFonts w:ascii="Franklin Gothic Book" w:hAnsi="Franklin Gothic Book" w:cs="Lucida Bright"/>
                <w:sz w:val="22"/>
                <w:szCs w:val="22"/>
              </w:rPr>
              <w:t>Restitution</w:t>
            </w:r>
          </w:p>
          <w:p w:rsidR="0024357D" w:rsidRDefault="0024357D" w:rsidP="0024357D">
            <w:pPr>
              <w:numPr>
                <w:ilvl w:val="0"/>
                <w:numId w:val="1"/>
              </w:numPr>
              <w:tabs>
                <w:tab w:val="left" w:pos="620"/>
              </w:tabs>
              <w:suppressAutoHyphens/>
              <w:autoSpaceDE w:val="0"/>
              <w:autoSpaceDN w:val="0"/>
              <w:adjustRightInd w:val="0"/>
              <w:ind w:left="620" w:hanging="3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>
              <w:rPr>
                <w:rFonts w:ascii="Franklin Gothic Book" w:hAnsi="Franklin Gothic Book" w:cs="Lucida Bright"/>
                <w:sz w:val="22"/>
                <w:szCs w:val="22"/>
              </w:rPr>
              <w:t>Enforceability &amp; Standard of Review</w:t>
            </w:r>
          </w:p>
          <w:p w:rsidR="0024357D" w:rsidRDefault="0024357D" w:rsidP="0024357D">
            <w:pPr>
              <w:numPr>
                <w:ilvl w:val="0"/>
                <w:numId w:val="1"/>
              </w:numPr>
              <w:tabs>
                <w:tab w:val="left" w:pos="620"/>
              </w:tabs>
              <w:suppressAutoHyphens/>
              <w:autoSpaceDE w:val="0"/>
              <w:autoSpaceDN w:val="0"/>
              <w:adjustRightInd w:val="0"/>
              <w:ind w:left="620" w:hanging="36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  <w:r>
              <w:rPr>
                <w:rFonts w:ascii="Franklin Gothic Book" w:hAnsi="Franklin Gothic Book" w:cs="Lucida Bright"/>
                <w:sz w:val="22"/>
                <w:szCs w:val="22"/>
              </w:rPr>
              <w:t>Victims’ Rights and Rules of Evidence or Procedure</w:t>
            </w:r>
          </w:p>
          <w:p w:rsidR="0024357D" w:rsidRPr="003F668F" w:rsidRDefault="0024357D" w:rsidP="00E81CBD">
            <w:pPr>
              <w:tabs>
                <w:tab w:val="left" w:pos="620"/>
              </w:tabs>
              <w:suppressAutoHyphens/>
              <w:autoSpaceDE w:val="0"/>
              <w:autoSpaceDN w:val="0"/>
              <w:adjustRightInd w:val="0"/>
              <w:ind w:left="620"/>
              <w:textAlignment w:val="center"/>
              <w:rPr>
                <w:rFonts w:ascii="Franklin Gothic Book" w:hAnsi="Franklin Gothic Book" w:cs="Lucida Bright"/>
                <w:sz w:val="22"/>
                <w:szCs w:val="22"/>
              </w:rPr>
            </w:pPr>
          </w:p>
          <w:p w:rsidR="0024357D" w:rsidRPr="003F668F" w:rsidRDefault="0024357D" w:rsidP="00E81CBD">
            <w:pPr>
              <w:suppressAutoHyphens/>
              <w:autoSpaceDE w:val="0"/>
              <w:autoSpaceDN w:val="0"/>
              <w:adjustRightInd w:val="0"/>
              <w:textAlignment w:val="center"/>
              <w:rPr>
                <w:rFonts w:ascii="Franklin Gothic Book" w:hAnsi="Franklin Gothic Book" w:cs="Lucida Bright"/>
                <w:i/>
                <w:iCs/>
                <w:sz w:val="22"/>
                <w:szCs w:val="22"/>
              </w:rPr>
            </w:pPr>
          </w:p>
        </w:tc>
      </w:tr>
    </w:tbl>
    <w:p w:rsidR="0024357D" w:rsidRPr="003F668F" w:rsidRDefault="0024357D" w:rsidP="0024357D">
      <w:pPr>
        <w:jc w:val="center"/>
        <w:rPr>
          <w:rFonts w:ascii="Franklin Gothic Book" w:hAnsi="Franklin Gothic Book" w:cs="Lucida Bright"/>
          <w:sz w:val="22"/>
          <w:szCs w:val="22"/>
        </w:rPr>
      </w:pPr>
    </w:p>
    <w:p w:rsidR="0024357D" w:rsidRPr="00EE035E" w:rsidRDefault="0024357D" w:rsidP="0024357D">
      <w:pPr>
        <w:rPr>
          <w:rFonts w:ascii="Tahoma" w:hAnsi="Tahoma" w:cs="Tahoma"/>
          <w:b/>
          <w:color w:val="E36C0A" w:themeColor="accent6" w:themeShade="BF"/>
          <w:szCs w:val="22"/>
          <w:u w:val="single"/>
        </w:rPr>
      </w:pPr>
      <w:r w:rsidRPr="00EE035E">
        <w:rPr>
          <w:rFonts w:ascii="Tahoma" w:hAnsi="Tahoma" w:cs="Tahoma"/>
          <w:b/>
          <w:color w:val="E36C0A" w:themeColor="accent6" w:themeShade="BF"/>
          <w:szCs w:val="22"/>
          <w:u w:val="single"/>
        </w:rPr>
        <w:t xml:space="preserve">GUIDELINES </w:t>
      </w:r>
    </w:p>
    <w:p w:rsidR="0024357D" w:rsidRPr="003F668F" w:rsidRDefault="0024357D" w:rsidP="0024357D">
      <w:pPr>
        <w:jc w:val="center"/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jc w:val="center"/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pStyle w:val="ListParagraph"/>
        <w:numPr>
          <w:ilvl w:val="0"/>
          <w:numId w:val="3"/>
        </w:numPr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 xml:space="preserve">Submissions must analyze the legal rights of crime victims in the context of criminal investigations and prosecutions.  </w:t>
      </w:r>
    </w:p>
    <w:p w:rsidR="0024357D" w:rsidRPr="003F668F" w:rsidRDefault="0024357D" w:rsidP="0024357D">
      <w:pPr>
        <w:pStyle w:val="ListParagraph"/>
        <w:numPr>
          <w:ilvl w:val="0"/>
          <w:numId w:val="3"/>
        </w:numPr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 xml:space="preserve">Submissions should be no longer than </w:t>
      </w:r>
      <w:r>
        <w:rPr>
          <w:rFonts w:ascii="Franklin Gothic Book" w:hAnsi="Franklin Gothic Book" w:cs="Lucida Bright"/>
          <w:sz w:val="22"/>
          <w:szCs w:val="22"/>
        </w:rPr>
        <w:t>3500</w:t>
      </w:r>
      <w:r w:rsidRPr="003F668F">
        <w:rPr>
          <w:rFonts w:ascii="Franklin Gothic Book" w:hAnsi="Franklin Gothic Book" w:cs="Lucida Bright"/>
          <w:sz w:val="22"/>
          <w:szCs w:val="22"/>
        </w:rPr>
        <w:t xml:space="preserve"> words (including footnotes), must be in Times New Roman, double-spaced with on</w:t>
      </w:r>
      <w:r>
        <w:rPr>
          <w:rFonts w:ascii="Franklin Gothic Book" w:hAnsi="Franklin Gothic Book" w:cs="Lucida Bright"/>
          <w:sz w:val="22"/>
          <w:szCs w:val="22"/>
        </w:rPr>
        <w:t>e</w:t>
      </w:r>
      <w:r w:rsidRPr="003F668F">
        <w:rPr>
          <w:rFonts w:ascii="Franklin Gothic Book" w:hAnsi="Franklin Gothic Book" w:cs="Lucida Bright"/>
          <w:sz w:val="22"/>
          <w:szCs w:val="22"/>
        </w:rPr>
        <w:t>-inch margins.  Submission may be an excerpt of a larger paper.</w:t>
      </w:r>
    </w:p>
    <w:p w:rsidR="0024357D" w:rsidRPr="003F668F" w:rsidRDefault="0024357D" w:rsidP="0024357D">
      <w:pPr>
        <w:pStyle w:val="ListParagraph"/>
        <w:numPr>
          <w:ilvl w:val="0"/>
          <w:numId w:val="3"/>
        </w:numPr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>Submissions may not have been previously published or accepted for publication unless they are accompanied by written authorization for re-print.</w:t>
      </w:r>
    </w:p>
    <w:p w:rsidR="0024357D" w:rsidRPr="003F668F" w:rsidRDefault="0024357D" w:rsidP="0024357D">
      <w:pPr>
        <w:pStyle w:val="ListParagraph"/>
        <w:numPr>
          <w:ilvl w:val="0"/>
          <w:numId w:val="3"/>
        </w:numPr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>Authors/presenters must be enrolled in an ABA-accredited law school at the date of their submission or h</w:t>
      </w:r>
      <w:r>
        <w:rPr>
          <w:rFonts w:ascii="Franklin Gothic Book" w:hAnsi="Franklin Gothic Book" w:cs="Lucida Bright"/>
          <w:sz w:val="22"/>
          <w:szCs w:val="22"/>
        </w:rPr>
        <w:t>ave graduated within the last 18</w:t>
      </w:r>
      <w:r w:rsidRPr="003F668F">
        <w:rPr>
          <w:rFonts w:ascii="Franklin Gothic Book" w:hAnsi="Franklin Gothic Book" w:cs="Lucida Bright"/>
          <w:sz w:val="22"/>
          <w:szCs w:val="22"/>
        </w:rPr>
        <w:t xml:space="preserve"> months.</w:t>
      </w:r>
    </w:p>
    <w:p w:rsidR="0024357D" w:rsidRPr="003F668F" w:rsidRDefault="0024357D" w:rsidP="0024357D">
      <w:pPr>
        <w:pStyle w:val="ListParagraph"/>
        <w:numPr>
          <w:ilvl w:val="0"/>
          <w:numId w:val="3"/>
        </w:numPr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>The transmittal email must include the following information:</w:t>
      </w:r>
    </w:p>
    <w:p w:rsidR="0024357D" w:rsidRPr="003F668F" w:rsidRDefault="0024357D" w:rsidP="0024357D">
      <w:pPr>
        <w:pStyle w:val="ListParagraph"/>
        <w:numPr>
          <w:ilvl w:val="1"/>
          <w:numId w:val="3"/>
        </w:numPr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>Author Name.</w:t>
      </w:r>
    </w:p>
    <w:p w:rsidR="0024357D" w:rsidRDefault="0024357D" w:rsidP="0024357D">
      <w:pPr>
        <w:pStyle w:val="ListParagraph"/>
        <w:numPr>
          <w:ilvl w:val="1"/>
          <w:numId w:val="3"/>
        </w:numPr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>Law School.</w:t>
      </w:r>
    </w:p>
    <w:p w:rsidR="0024357D" w:rsidRPr="003F668F" w:rsidRDefault="0024357D" w:rsidP="0024357D">
      <w:pPr>
        <w:pStyle w:val="ListParagraph"/>
        <w:numPr>
          <w:ilvl w:val="1"/>
          <w:numId w:val="3"/>
        </w:numPr>
        <w:rPr>
          <w:rFonts w:ascii="Franklin Gothic Book" w:hAnsi="Franklin Gothic Book" w:cs="Lucida Bright"/>
          <w:sz w:val="22"/>
          <w:szCs w:val="22"/>
        </w:rPr>
      </w:pPr>
      <w:r>
        <w:rPr>
          <w:rFonts w:ascii="Franklin Gothic Book" w:hAnsi="Franklin Gothic Book" w:cs="Lucida Bright"/>
          <w:sz w:val="22"/>
          <w:szCs w:val="22"/>
        </w:rPr>
        <w:t>Date of (Anticipated) Graduation from Law School.</w:t>
      </w:r>
    </w:p>
    <w:p w:rsidR="0024357D" w:rsidRPr="003F668F" w:rsidRDefault="0024357D" w:rsidP="0024357D">
      <w:pPr>
        <w:pStyle w:val="ListParagraph"/>
        <w:numPr>
          <w:ilvl w:val="1"/>
          <w:numId w:val="3"/>
        </w:numPr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>Mailing Address.</w:t>
      </w:r>
      <w:bookmarkStart w:id="0" w:name="_GoBack"/>
      <w:bookmarkEnd w:id="0"/>
    </w:p>
    <w:p w:rsidR="0024357D" w:rsidRPr="003F668F" w:rsidRDefault="0024357D" w:rsidP="0024357D">
      <w:pPr>
        <w:pStyle w:val="ListParagraph"/>
        <w:numPr>
          <w:ilvl w:val="1"/>
          <w:numId w:val="3"/>
        </w:numPr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>Email Address.</w:t>
      </w:r>
    </w:p>
    <w:p w:rsidR="0024357D" w:rsidRPr="003F668F" w:rsidRDefault="0024357D" w:rsidP="0024357D">
      <w:pPr>
        <w:pStyle w:val="ListParagraph"/>
        <w:numPr>
          <w:ilvl w:val="1"/>
          <w:numId w:val="3"/>
        </w:numPr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>Phone Number.</w:t>
      </w:r>
    </w:p>
    <w:p w:rsidR="0024357D" w:rsidRPr="003F668F" w:rsidRDefault="0024357D" w:rsidP="0024357D">
      <w:pPr>
        <w:pStyle w:val="ListParagraph"/>
        <w:numPr>
          <w:ilvl w:val="1"/>
          <w:numId w:val="3"/>
        </w:numPr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>Title of abstract/article/presentation.</w:t>
      </w:r>
    </w:p>
    <w:p w:rsidR="0024357D" w:rsidRDefault="0024357D" w:rsidP="0024357D">
      <w:pPr>
        <w:pStyle w:val="ListParagraph"/>
        <w:numPr>
          <w:ilvl w:val="1"/>
          <w:numId w:val="3"/>
        </w:numPr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>Biography: (150 word maximum) If selected, this bio will be used by NCVLI in Conference materials. NCVLI may make non-substantive edits to the bio for fo</w:t>
      </w:r>
      <w:r>
        <w:rPr>
          <w:rFonts w:ascii="Franklin Gothic Book" w:hAnsi="Franklin Gothic Book" w:cs="Lucida Bright"/>
          <w:sz w:val="22"/>
          <w:szCs w:val="22"/>
        </w:rPr>
        <w:t>rmatting and marketing purposes without prior consent.</w:t>
      </w:r>
    </w:p>
    <w:p w:rsidR="0024357D" w:rsidRDefault="0024357D" w:rsidP="0024357D">
      <w:pPr>
        <w:pStyle w:val="ListParagraph"/>
        <w:numPr>
          <w:ilvl w:val="0"/>
          <w:numId w:val="3"/>
        </w:numPr>
        <w:rPr>
          <w:rFonts w:ascii="Franklin Gothic Book" w:hAnsi="Franklin Gothic Book" w:cs="Lucida Bright"/>
          <w:sz w:val="22"/>
          <w:szCs w:val="22"/>
        </w:rPr>
      </w:pPr>
      <w:r>
        <w:rPr>
          <w:rFonts w:ascii="Franklin Gothic Book" w:hAnsi="Franklin Gothic Book" w:cs="Lucida Bright"/>
          <w:sz w:val="22"/>
          <w:szCs w:val="22"/>
        </w:rPr>
        <w:t xml:space="preserve">Submissions should be emailed to </w:t>
      </w:r>
      <w:hyperlink r:id="rId10" w:history="1">
        <w:r w:rsidRPr="00304B6A">
          <w:rPr>
            <w:rStyle w:val="Hyperlink"/>
            <w:rFonts w:ascii="Franklin Gothic Book" w:hAnsi="Franklin Gothic Book" w:cs="Lucida Bright"/>
            <w:sz w:val="22"/>
            <w:szCs w:val="22"/>
          </w:rPr>
          <w:t>ncvli@lclark.edu</w:t>
        </w:r>
      </w:hyperlink>
      <w:r>
        <w:rPr>
          <w:rFonts w:ascii="Franklin Gothic Book" w:hAnsi="Franklin Gothic Book" w:cs="Lucida Bright"/>
          <w:sz w:val="22"/>
          <w:szCs w:val="22"/>
        </w:rPr>
        <w:t xml:space="preserve"> by </w:t>
      </w:r>
      <w:r w:rsidR="00087F6F">
        <w:rPr>
          <w:rFonts w:ascii="Franklin Gothic Book" w:hAnsi="Franklin Gothic Book" w:cs="Lucida Bright"/>
          <w:sz w:val="22"/>
          <w:szCs w:val="22"/>
        </w:rPr>
        <w:t>March</w:t>
      </w:r>
      <w:r>
        <w:rPr>
          <w:rFonts w:ascii="Franklin Gothic Book" w:hAnsi="Franklin Gothic Book" w:cs="Lucida Bright"/>
          <w:sz w:val="22"/>
          <w:szCs w:val="22"/>
        </w:rPr>
        <w:t xml:space="preserve"> 1, 2013 at 5:00 p.m. PST.</w:t>
      </w:r>
    </w:p>
    <w:p w:rsidR="0024357D" w:rsidRDefault="0024357D" w:rsidP="0024357D">
      <w:pPr>
        <w:pStyle w:val="ListParagraph"/>
        <w:numPr>
          <w:ilvl w:val="0"/>
          <w:numId w:val="3"/>
        </w:numPr>
        <w:rPr>
          <w:rFonts w:ascii="Franklin Gothic Book" w:hAnsi="Franklin Gothic Book" w:cs="Lucida Bright"/>
          <w:sz w:val="22"/>
          <w:szCs w:val="22"/>
        </w:rPr>
      </w:pPr>
      <w:r>
        <w:rPr>
          <w:rFonts w:ascii="Franklin Gothic Book" w:hAnsi="Franklin Gothic Book" w:cs="Lucida Bright"/>
          <w:sz w:val="22"/>
          <w:szCs w:val="22"/>
        </w:rPr>
        <w:t xml:space="preserve">Transportation and other fees associated with traveling to and from the conference will not be covered. </w:t>
      </w:r>
    </w:p>
    <w:p w:rsidR="0024357D" w:rsidRPr="003F668F" w:rsidRDefault="0024357D" w:rsidP="0024357D">
      <w:pPr>
        <w:pStyle w:val="ListParagraph"/>
        <w:numPr>
          <w:ilvl w:val="0"/>
          <w:numId w:val="3"/>
        </w:numPr>
        <w:rPr>
          <w:rFonts w:ascii="Franklin Gothic Book" w:hAnsi="Franklin Gothic Book" w:cs="Lucida Bright"/>
          <w:sz w:val="22"/>
          <w:szCs w:val="22"/>
        </w:rPr>
      </w:pPr>
      <w:r>
        <w:rPr>
          <w:rFonts w:ascii="Franklin Gothic Book" w:hAnsi="Franklin Gothic Book" w:cs="Lucida Bright"/>
          <w:sz w:val="22"/>
          <w:szCs w:val="22"/>
        </w:rPr>
        <w:t>Applicants selected to be on the panel will be notified shortly thereafter via email or phone.</w:t>
      </w:r>
    </w:p>
    <w:p w:rsidR="0024357D" w:rsidRPr="003F668F" w:rsidRDefault="0024357D" w:rsidP="0024357D">
      <w:pPr>
        <w:rPr>
          <w:rFonts w:ascii="Franklin Gothic Book" w:hAnsi="Franklin Gothic Book" w:cs="Lucida Bright"/>
          <w:b/>
          <w:sz w:val="22"/>
          <w:szCs w:val="22"/>
        </w:rPr>
      </w:pPr>
    </w:p>
    <w:p w:rsidR="0024357D" w:rsidRPr="003F668F" w:rsidRDefault="0024357D" w:rsidP="0024357D">
      <w:pPr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jc w:val="center"/>
        <w:rPr>
          <w:rFonts w:ascii="Franklin Gothic Book" w:hAnsi="Franklin Gothic Book" w:cs="Lucida Bright"/>
          <w:sz w:val="22"/>
          <w:szCs w:val="22"/>
        </w:rPr>
      </w:pPr>
      <w:r w:rsidRPr="003F668F">
        <w:rPr>
          <w:rFonts w:ascii="Franklin Gothic Book" w:hAnsi="Franklin Gothic Book" w:cs="Lucida Bright"/>
          <w:sz w:val="22"/>
          <w:szCs w:val="22"/>
        </w:rPr>
        <w:t>Questions about the application process should be directed to</w:t>
      </w:r>
      <w:r>
        <w:rPr>
          <w:rFonts w:ascii="Franklin Gothic Book" w:hAnsi="Franklin Gothic Book" w:cs="Lucida Bright"/>
          <w:sz w:val="22"/>
          <w:szCs w:val="22"/>
        </w:rPr>
        <w:t xml:space="preserve"> NCVLI at</w:t>
      </w:r>
    </w:p>
    <w:p w:rsidR="0024357D" w:rsidRPr="003F668F" w:rsidRDefault="00F07DED" w:rsidP="0024357D">
      <w:pPr>
        <w:jc w:val="center"/>
        <w:rPr>
          <w:rFonts w:ascii="Franklin Gothic Book" w:hAnsi="Franklin Gothic Book" w:cs="Lucida Bright"/>
          <w:sz w:val="22"/>
          <w:szCs w:val="22"/>
        </w:rPr>
      </w:pPr>
      <w:hyperlink r:id="rId11" w:history="1">
        <w:proofErr w:type="gramStart"/>
        <w:r w:rsidR="0024357D" w:rsidRPr="0024357D">
          <w:rPr>
            <w:rStyle w:val="Hyperlink"/>
            <w:rFonts w:ascii="Franklin Gothic Book" w:hAnsi="Franklin Gothic Book" w:cs="Lucida Bright"/>
            <w:sz w:val="22"/>
            <w:szCs w:val="22"/>
          </w:rPr>
          <w:t>ncvliconference@lclark.edu</w:t>
        </w:r>
      </w:hyperlink>
      <w:r w:rsidR="0024357D">
        <w:rPr>
          <w:rFonts w:ascii="Franklin Gothic Book" w:hAnsi="Franklin Gothic Book" w:cs="Lucida Bright"/>
          <w:sz w:val="22"/>
          <w:szCs w:val="22"/>
        </w:rPr>
        <w:t xml:space="preserve"> </w:t>
      </w:r>
      <w:r w:rsidR="0024357D" w:rsidRPr="003F668F">
        <w:rPr>
          <w:rFonts w:ascii="Franklin Gothic Book" w:hAnsi="Franklin Gothic Book" w:cs="Lucida Bright"/>
          <w:sz w:val="22"/>
          <w:szCs w:val="22"/>
        </w:rPr>
        <w:t xml:space="preserve"> or</w:t>
      </w:r>
      <w:r w:rsidR="0024357D">
        <w:rPr>
          <w:rFonts w:ascii="Franklin Gothic Book" w:hAnsi="Franklin Gothic Book" w:cs="Lucida Bright"/>
          <w:sz w:val="22"/>
          <w:szCs w:val="22"/>
        </w:rPr>
        <w:t xml:space="preserve"> 503-768-6819</w:t>
      </w:r>
      <w:r w:rsidR="0024357D" w:rsidRPr="003F668F">
        <w:rPr>
          <w:rFonts w:ascii="Franklin Gothic Book" w:hAnsi="Franklin Gothic Book" w:cs="Lucida Bright"/>
          <w:sz w:val="22"/>
          <w:szCs w:val="22"/>
        </w:rPr>
        <w:t>.</w:t>
      </w:r>
      <w:proofErr w:type="gramEnd"/>
    </w:p>
    <w:p w:rsidR="0024357D" w:rsidRPr="003F668F" w:rsidRDefault="0024357D" w:rsidP="0024357D">
      <w:pPr>
        <w:jc w:val="center"/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jc w:val="center"/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rPr>
          <w:rFonts w:ascii="Franklin Gothic Book" w:hAnsi="Franklin Gothic Book" w:cs="Lucida Bright"/>
          <w:b/>
          <w:sz w:val="22"/>
          <w:szCs w:val="22"/>
        </w:rPr>
      </w:pPr>
    </w:p>
    <w:p w:rsidR="0024357D" w:rsidRPr="003F668F" w:rsidRDefault="0024357D" w:rsidP="0024357D">
      <w:pPr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jc w:val="center"/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24357D">
      <w:pPr>
        <w:jc w:val="center"/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EE035E">
      <w:pPr>
        <w:jc w:val="center"/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EE035E">
      <w:pPr>
        <w:jc w:val="center"/>
        <w:rPr>
          <w:rFonts w:ascii="Franklin Gothic Book" w:hAnsi="Franklin Gothic Book" w:cs="Lucida Bright"/>
          <w:sz w:val="22"/>
          <w:szCs w:val="22"/>
        </w:rPr>
      </w:pPr>
    </w:p>
    <w:p w:rsidR="0024357D" w:rsidRPr="003F668F" w:rsidRDefault="0024357D" w:rsidP="00EE035E">
      <w:pPr>
        <w:jc w:val="center"/>
        <w:rPr>
          <w:rFonts w:ascii="Franklin Gothic Book" w:hAnsi="Franklin Gothic Book" w:cs="Lucida Bright"/>
          <w:b/>
          <w:sz w:val="22"/>
          <w:szCs w:val="22"/>
          <w:u w:val="single"/>
        </w:rPr>
      </w:pPr>
    </w:p>
    <w:p w:rsidR="00544BFD" w:rsidRDefault="00EE035E" w:rsidP="00EE035E">
      <w:pPr>
        <w:jc w:val="center"/>
      </w:pPr>
      <w:r w:rsidRPr="003F668F">
        <w:rPr>
          <w:rFonts w:ascii="Franklin Gothic Book" w:hAnsi="Franklin Gothic Book" w:cs="Lucida Bright"/>
          <w:b/>
          <w:noProof/>
          <w:sz w:val="22"/>
          <w:szCs w:val="22"/>
          <w:u w:val="single"/>
        </w:rPr>
        <w:drawing>
          <wp:anchor distT="0" distB="0" distL="114300" distR="114300" simplePos="0" relativeHeight="251660288" behindDoc="0" locked="0" layoutInCell="1" allowOverlap="1" wp14:anchorId="28DA1A6B" wp14:editId="52343F48">
            <wp:simplePos x="0" y="0"/>
            <wp:positionH relativeFrom="column">
              <wp:posOffset>1588770</wp:posOffset>
            </wp:positionH>
            <wp:positionV relativeFrom="paragraph">
              <wp:posOffset>6350</wp:posOffset>
            </wp:positionV>
            <wp:extent cx="3324225" cy="830580"/>
            <wp:effectExtent l="0" t="0" r="9525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CVLIlogo_w-tagline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225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44BFD" w:rsidSect="00651A9A">
      <w:footerReference w:type="default" r:id="rId13"/>
      <w:pgSz w:w="12240" w:h="15840"/>
      <w:pgMar w:top="1170" w:right="1008" w:bottom="1440" w:left="100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7DED" w:rsidRDefault="00F07DED">
      <w:r>
        <w:separator/>
      </w:r>
    </w:p>
  </w:endnote>
  <w:endnote w:type="continuationSeparator" w:id="0">
    <w:p w:rsidR="00F07DED" w:rsidRDefault="00F07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62A3" w:rsidRDefault="0024357D" w:rsidP="005862A3">
    <w:pPr>
      <w:pStyle w:val="Footer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 w:rsidR="00087F6F">
      <w:rPr>
        <w:noProof/>
      </w:rPr>
      <w:t>2</w:t>
    </w:r>
    <w:r>
      <w:rPr>
        <w:noProof/>
      </w:rPr>
      <w:fldChar w:fldCharType="end"/>
    </w:r>
    <w: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7DED" w:rsidRDefault="00F07DED">
      <w:r>
        <w:separator/>
      </w:r>
    </w:p>
  </w:footnote>
  <w:footnote w:type="continuationSeparator" w:id="0">
    <w:p w:rsidR="00F07DED" w:rsidRDefault="00F07D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CA4480"/>
    <w:multiLevelType w:val="hybridMultilevel"/>
    <w:tmpl w:val="4AD2E9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44112A"/>
    <w:multiLevelType w:val="hybridMultilevel"/>
    <w:tmpl w:val="3E8854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FA3FF8"/>
    <w:multiLevelType w:val="hybridMultilevel"/>
    <w:tmpl w:val="870C6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AE04E7"/>
    <w:multiLevelType w:val="hybridMultilevel"/>
    <w:tmpl w:val="653894F4"/>
    <w:lvl w:ilvl="0" w:tplc="956E008E">
      <w:start w:val="1"/>
      <w:numFmt w:val="bullet"/>
      <w:lvlText w:val=""/>
      <w:lvlJc w:val="left"/>
      <w:pPr>
        <w:tabs>
          <w:tab w:val="num" w:pos="756"/>
        </w:tabs>
        <w:ind w:left="756" w:hanging="50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76"/>
        </w:tabs>
        <w:ind w:left="147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96"/>
        </w:tabs>
        <w:ind w:left="219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16"/>
        </w:tabs>
        <w:ind w:left="291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36"/>
        </w:tabs>
        <w:ind w:left="363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56"/>
        </w:tabs>
        <w:ind w:left="435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76"/>
        </w:tabs>
        <w:ind w:left="507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96"/>
        </w:tabs>
        <w:ind w:left="579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16"/>
        </w:tabs>
        <w:ind w:left="651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57D"/>
    <w:rsid w:val="000474DB"/>
    <w:rsid w:val="00087F6F"/>
    <w:rsid w:val="00237E48"/>
    <w:rsid w:val="0024357D"/>
    <w:rsid w:val="00544BFD"/>
    <w:rsid w:val="00647D03"/>
    <w:rsid w:val="006C1294"/>
    <w:rsid w:val="00BE7938"/>
    <w:rsid w:val="00EC1EFC"/>
    <w:rsid w:val="00EE035E"/>
    <w:rsid w:val="00F07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4357D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24357D"/>
    <w:rPr>
      <w:color w:val="0000FF"/>
      <w:u w:val="single"/>
    </w:rPr>
  </w:style>
  <w:style w:type="paragraph" w:customStyle="1" w:styleId="BasicParagraph">
    <w:name w:val="[Basic Paragraph]"/>
    <w:basedOn w:val="Normal"/>
    <w:rsid w:val="0024357D"/>
    <w:pPr>
      <w:autoSpaceDE w:val="0"/>
      <w:autoSpaceDN w:val="0"/>
      <w:adjustRightInd w:val="0"/>
      <w:spacing w:line="288" w:lineRule="auto"/>
      <w:textAlignment w:val="center"/>
    </w:pPr>
    <w:rPr>
      <w:color w:val="000000"/>
    </w:rPr>
  </w:style>
  <w:style w:type="paragraph" w:styleId="Footer">
    <w:name w:val="footer"/>
    <w:basedOn w:val="Normal"/>
    <w:link w:val="FooterChar"/>
    <w:rsid w:val="002435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4357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357D"/>
    <w:pPr>
      <w:ind w:left="720"/>
    </w:pPr>
  </w:style>
  <w:style w:type="paragraph" w:customStyle="1" w:styleId="Default">
    <w:name w:val="Default"/>
    <w:rsid w:val="0024357D"/>
    <w:pPr>
      <w:autoSpaceDE w:val="0"/>
      <w:autoSpaceDN w:val="0"/>
      <w:adjustRightInd w:val="0"/>
      <w:spacing w:after="0" w:line="240" w:lineRule="auto"/>
    </w:pPr>
    <w:rPr>
      <w:rFonts w:ascii="Franklin Gothic Medium" w:eastAsia="Times New Roman" w:hAnsi="Franklin Gothic Medium" w:cs="Franklin Gothic Medium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5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57D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435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35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357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35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357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5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4357D"/>
    <w:pPr>
      <w:spacing w:before="100" w:beforeAutospacing="1" w:after="100" w:afterAutospacing="1"/>
    </w:pPr>
  </w:style>
  <w:style w:type="character" w:styleId="Hyperlink">
    <w:name w:val="Hyperlink"/>
    <w:basedOn w:val="DefaultParagraphFont"/>
    <w:rsid w:val="0024357D"/>
    <w:rPr>
      <w:color w:val="0000FF"/>
      <w:u w:val="single"/>
    </w:rPr>
  </w:style>
  <w:style w:type="paragraph" w:customStyle="1" w:styleId="BasicParagraph">
    <w:name w:val="[Basic Paragraph]"/>
    <w:basedOn w:val="Normal"/>
    <w:rsid w:val="0024357D"/>
    <w:pPr>
      <w:autoSpaceDE w:val="0"/>
      <w:autoSpaceDN w:val="0"/>
      <w:adjustRightInd w:val="0"/>
      <w:spacing w:line="288" w:lineRule="auto"/>
      <w:textAlignment w:val="center"/>
    </w:pPr>
    <w:rPr>
      <w:color w:val="000000"/>
    </w:rPr>
  </w:style>
  <w:style w:type="paragraph" w:styleId="Footer">
    <w:name w:val="footer"/>
    <w:basedOn w:val="Normal"/>
    <w:link w:val="FooterChar"/>
    <w:rsid w:val="0024357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24357D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4357D"/>
    <w:pPr>
      <w:ind w:left="720"/>
    </w:pPr>
  </w:style>
  <w:style w:type="paragraph" w:customStyle="1" w:styleId="Default">
    <w:name w:val="Default"/>
    <w:rsid w:val="0024357D"/>
    <w:pPr>
      <w:autoSpaceDE w:val="0"/>
      <w:autoSpaceDN w:val="0"/>
      <w:adjustRightInd w:val="0"/>
      <w:spacing w:after="0" w:line="240" w:lineRule="auto"/>
    </w:pPr>
    <w:rPr>
      <w:rFonts w:ascii="Franklin Gothic Medium" w:eastAsia="Times New Roman" w:hAnsi="Franklin Gothic Medium" w:cs="Franklin Gothic Medium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35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57D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24357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4357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4357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4357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4357D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ncvliconference@lclark.ed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ncvli@lclark.ed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ncvliconference@lclark.ed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2013-02-05T22:52:00Z</dcterms:created>
  <dcterms:modified xsi:type="dcterms:W3CDTF">2013-02-05T22:53:00Z</dcterms:modified>
</cp:coreProperties>
</file>