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0000"/>
  <w:body>
    <w:p w:rsidR="005E4022" w:rsidRPr="00CD44ED" w:rsidRDefault="005E4022" w:rsidP="005E4022">
      <w:pPr>
        <w:jc w:val="center"/>
        <w:rPr>
          <w:rFonts w:ascii="Times New Roman" w:hAnsi="Times New Roman"/>
        </w:rPr>
      </w:pPr>
      <w:bookmarkStart w:id="0" w:name="_GoBack"/>
      <w:bookmarkEnd w:id="0"/>
      <w:r w:rsidRPr="00CD44ED">
        <w:rPr>
          <w:rFonts w:ascii="Times New Roman" w:hAnsi="Times New Roman"/>
          <w:b/>
        </w:rPr>
        <w:t>CASE NO 13-9876</w:t>
      </w:r>
    </w:p>
    <w:p w:rsidR="005E4022" w:rsidRPr="00CD44ED" w:rsidRDefault="005E4022" w:rsidP="005E4022">
      <w:pPr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IN THE COURT OF APPEAL OF THE STATE OF CALIFORNIA FIRST APPELLATE DISTRICT, DIVISION 3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pBdr>
          <w:bottom w:val="single" w:sz="4" w:space="1" w:color="auto"/>
        </w:pBd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GRANDLANDS CIRCUS, INC.,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  <w:i/>
        </w:rPr>
        <w:t>Appellant/Cross-Respondent</w:t>
      </w:r>
      <w:r w:rsidRPr="00CD44ED">
        <w:rPr>
          <w:rFonts w:ascii="Times New Roman" w:hAnsi="Times New Roman"/>
        </w:rPr>
        <w:t>,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proofErr w:type="gramStart"/>
      <w:r w:rsidRPr="00CD44ED">
        <w:rPr>
          <w:rFonts w:ascii="Times New Roman" w:hAnsi="Times New Roman"/>
        </w:rPr>
        <w:t>vs</w:t>
      </w:r>
      <w:proofErr w:type="gramEnd"/>
      <w:r w:rsidRPr="00CD44ED">
        <w:rPr>
          <w:rFonts w:ascii="Times New Roman" w:hAnsi="Times New Roman"/>
        </w:rPr>
        <w:t>.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HOBBS COUNTY ANIMAL SAFETY DEPARTMENT,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  <w:i/>
        </w:rPr>
      </w:pPr>
      <w:r w:rsidRPr="00CD44ED">
        <w:rPr>
          <w:rFonts w:ascii="Times New Roman" w:hAnsi="Times New Roman"/>
          <w:i/>
        </w:rPr>
        <w:t>Respondent,</w:t>
      </w:r>
    </w:p>
    <w:p w:rsidR="005E4022" w:rsidRPr="00CD44ED" w:rsidRDefault="005E4022" w:rsidP="005E4022">
      <w:pPr>
        <w:jc w:val="center"/>
        <w:rPr>
          <w:rFonts w:ascii="Times New Roman" w:hAnsi="Times New Roman"/>
          <w:i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CHRIS SAMUELSON &amp; MARA’S HOPE WILDLIFE SANCTUARY,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  <w:i/>
        </w:rPr>
        <w:t>Appellant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pBdr>
          <w:bottom w:val="single" w:sz="4" w:space="1" w:color="auto"/>
        </w:pBd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rPr>
          <w:rFonts w:ascii="Times New Roman" w:hAnsi="Times New Roman"/>
        </w:rPr>
      </w:pPr>
    </w:p>
    <w:p w:rsidR="005E4022" w:rsidRPr="00CD44ED" w:rsidRDefault="005E4022" w:rsidP="005E4022">
      <w:pPr>
        <w:rPr>
          <w:rFonts w:ascii="Times New Roman" w:hAnsi="Times New Roman"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  <w:b/>
        </w:rPr>
      </w:pPr>
      <w:r w:rsidRPr="00CD44ED">
        <w:rPr>
          <w:rFonts w:ascii="Times New Roman" w:hAnsi="Times New Roman"/>
          <w:b/>
        </w:rPr>
        <w:t>BRIEF OF HOBBS’ COUNTY ANIMAL SAFETY DEPARTMENT, RESPONDENT AND CRIS SAMUELSON AND MARA’S HOPE WILDLIFE SANCTUARY, APPELLANT</w:t>
      </w:r>
    </w:p>
    <w:p w:rsidR="005E4022" w:rsidRPr="00CD44ED" w:rsidRDefault="005E4022" w:rsidP="005E4022">
      <w:pPr>
        <w:jc w:val="center"/>
        <w:rPr>
          <w:rFonts w:ascii="Times New Roman" w:hAnsi="Times New Roman"/>
          <w:b/>
        </w:rPr>
      </w:pP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Appeal from the Superior Court of Hobbs County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Case No. CV-2014-TCS-81013 (EMH)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  <w:r w:rsidRPr="00CD44ED">
        <w:rPr>
          <w:rFonts w:ascii="Times New Roman" w:hAnsi="Times New Roman"/>
        </w:rPr>
        <w:t>The Honorable Ellis M. Heiberg</w:t>
      </w:r>
    </w:p>
    <w:p w:rsidR="005E4022" w:rsidRPr="00CD44ED" w:rsidRDefault="005E4022" w:rsidP="005E4022">
      <w:pP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pBdr>
          <w:bottom w:val="single" w:sz="4" w:space="1" w:color="auto"/>
        </w:pBdr>
        <w:jc w:val="center"/>
        <w:rPr>
          <w:rFonts w:ascii="Times New Roman" w:hAnsi="Times New Roman"/>
        </w:rPr>
      </w:pPr>
    </w:p>
    <w:p w:rsidR="005E4022" w:rsidRPr="00CD44ED" w:rsidRDefault="005E4022" w:rsidP="005E4022">
      <w:pPr>
        <w:rPr>
          <w:rFonts w:ascii="Times New Roman" w:hAnsi="Times New Roman"/>
        </w:rPr>
      </w:pPr>
    </w:p>
    <w:p w:rsidR="00AA38A7" w:rsidRDefault="005E4022" w:rsidP="005E4022">
      <w:pPr>
        <w:jc w:val="center"/>
      </w:pPr>
      <w:r>
        <w:rPr>
          <w:rFonts w:ascii="Times New Roman" w:hAnsi="Times New Roman"/>
        </w:rPr>
        <w:t>Team Number 22</w:t>
      </w:r>
    </w:p>
    <w:sectPr w:rsidR="00AA38A7" w:rsidSect="00AA38A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022"/>
    <w:rsid w:val="005E4022"/>
    <w:rsid w:val="00AD573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9A3A81"/>
    <w:rPr>
      <w:rFonts w:ascii="Courier New" w:eastAsiaTheme="minorHAnsi" w:hAnsi="Courier New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3A81"/>
    <w:rPr>
      <w:rFonts w:ascii="Courier New" w:hAnsi="Courier New"/>
      <w:sz w:val="20"/>
    </w:rPr>
  </w:style>
  <w:style w:type="character" w:styleId="CommentReference">
    <w:name w:val="annotation reference"/>
    <w:basedOn w:val="DefaultParagraphFont"/>
    <w:rsid w:val="005E4022"/>
    <w:rPr>
      <w:sz w:val="18"/>
      <w:szCs w:val="18"/>
    </w:rPr>
  </w:style>
  <w:style w:type="paragraph" w:styleId="CommentText">
    <w:name w:val="annotation text"/>
    <w:basedOn w:val="Normal"/>
    <w:link w:val="CommentTextChar"/>
    <w:rsid w:val="005E4022"/>
    <w:rPr>
      <w:rFonts w:ascii="Courier New" w:eastAsiaTheme="minorHAnsi" w:hAnsi="Courier New"/>
    </w:rPr>
  </w:style>
  <w:style w:type="character" w:customStyle="1" w:styleId="CommentTextChar">
    <w:name w:val="Comment Text Char"/>
    <w:basedOn w:val="DefaultParagraphFont"/>
    <w:link w:val="CommentText"/>
    <w:rsid w:val="005E4022"/>
    <w:rPr>
      <w:rFonts w:ascii="Courier New" w:hAnsi="Courier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02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022"/>
    <w:rPr>
      <w:rFonts w:ascii="Lucida Grande" w:eastAsiaTheme="minorEastAsia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9A3A81"/>
    <w:rPr>
      <w:rFonts w:ascii="Courier New" w:eastAsiaTheme="minorHAnsi" w:hAnsi="Courier New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3A81"/>
    <w:rPr>
      <w:rFonts w:ascii="Courier New" w:hAnsi="Courier New"/>
      <w:sz w:val="20"/>
    </w:rPr>
  </w:style>
  <w:style w:type="character" w:styleId="CommentReference">
    <w:name w:val="annotation reference"/>
    <w:basedOn w:val="DefaultParagraphFont"/>
    <w:rsid w:val="005E4022"/>
    <w:rPr>
      <w:sz w:val="18"/>
      <w:szCs w:val="18"/>
    </w:rPr>
  </w:style>
  <w:style w:type="paragraph" w:styleId="CommentText">
    <w:name w:val="annotation text"/>
    <w:basedOn w:val="Normal"/>
    <w:link w:val="CommentTextChar"/>
    <w:rsid w:val="005E4022"/>
    <w:rPr>
      <w:rFonts w:ascii="Courier New" w:eastAsiaTheme="minorHAnsi" w:hAnsi="Courier New"/>
    </w:rPr>
  </w:style>
  <w:style w:type="character" w:customStyle="1" w:styleId="CommentTextChar">
    <w:name w:val="Comment Text Char"/>
    <w:basedOn w:val="DefaultParagraphFont"/>
    <w:link w:val="CommentText"/>
    <w:rsid w:val="005E4022"/>
    <w:rPr>
      <w:rFonts w:ascii="Courier New" w:hAnsi="Courier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02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022"/>
    <w:rPr>
      <w:rFonts w:ascii="Lucida Grande" w:eastAsiaTheme="minorEastAsia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Macintosh Word</Application>
  <DocSecurity>0</DocSecurity>
  <Lines>3</Lines>
  <Paragraphs>1</Paragraphs>
  <ScaleCrop>false</ScaleCrop>
  <Company>University of Georgia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Israel</dc:creator>
  <cp:keywords/>
  <cp:lastModifiedBy>Lindsay Kadish</cp:lastModifiedBy>
  <cp:revision>2</cp:revision>
  <dcterms:created xsi:type="dcterms:W3CDTF">2014-01-21T17:52:00Z</dcterms:created>
  <dcterms:modified xsi:type="dcterms:W3CDTF">2014-01-21T17:52:00Z</dcterms:modified>
</cp:coreProperties>
</file>