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4E77" w:rsidRDefault="00466C24" w:rsidP="00E170D4">
      <w:pPr>
        <w:pStyle w:val="Title"/>
      </w:pPr>
      <w:r w:rsidRPr="00E170D4">
        <w:t>Contracts Outline</w:t>
      </w:r>
    </w:p>
    <w:p w:rsidR="00202758" w:rsidRPr="00202758" w:rsidRDefault="00202758" w:rsidP="00202758">
      <w:pPr>
        <w:pStyle w:val="Subtitle"/>
        <w:jc w:val="center"/>
      </w:pPr>
      <w:r>
        <w:t>Professor Newell</w:t>
      </w:r>
    </w:p>
    <w:p w:rsidR="002A604F" w:rsidRDefault="002A604F" w:rsidP="00E170D4">
      <w:pPr>
        <w:pStyle w:val="Heading1"/>
      </w:pPr>
      <w:bookmarkStart w:id="0" w:name="_Toc375053868"/>
      <w:r>
        <w:t>Table of Contents</w:t>
      </w:r>
      <w:bookmarkEnd w:id="0"/>
    </w:p>
    <w:p w:rsidR="00296946" w:rsidRDefault="008744C2">
      <w:pPr>
        <w:pStyle w:val="TOC1"/>
        <w:tabs>
          <w:tab w:val="right" w:leader="dot" w:pos="10790"/>
        </w:tabs>
        <w:rPr>
          <w:noProof/>
          <w:lang w:bidi="ar-SA"/>
        </w:rPr>
      </w:pPr>
      <w:r>
        <w:fldChar w:fldCharType="begin"/>
      </w:r>
      <w:r w:rsidR="002A604F">
        <w:instrText xml:space="preserve"> TOC \o "1-3" \h \z \u </w:instrText>
      </w:r>
      <w:r>
        <w:fldChar w:fldCharType="separate"/>
      </w:r>
      <w:hyperlink w:anchor="_Toc375053868" w:history="1">
        <w:r w:rsidR="00296946" w:rsidRPr="00254148">
          <w:rPr>
            <w:rStyle w:val="Hyperlink"/>
            <w:noProof/>
          </w:rPr>
          <w:t>Table of Contents</w:t>
        </w:r>
        <w:r w:rsidR="00296946">
          <w:rPr>
            <w:noProof/>
            <w:webHidden/>
          </w:rPr>
          <w:tab/>
        </w:r>
        <w:r>
          <w:rPr>
            <w:noProof/>
            <w:webHidden/>
          </w:rPr>
          <w:fldChar w:fldCharType="begin"/>
        </w:r>
        <w:r w:rsidR="00296946">
          <w:rPr>
            <w:noProof/>
            <w:webHidden/>
          </w:rPr>
          <w:instrText xml:space="preserve"> PAGEREF _Toc375053868 \h </w:instrText>
        </w:r>
        <w:r>
          <w:rPr>
            <w:noProof/>
            <w:webHidden/>
          </w:rPr>
        </w:r>
        <w:r>
          <w:rPr>
            <w:noProof/>
            <w:webHidden/>
          </w:rPr>
          <w:fldChar w:fldCharType="separate"/>
        </w:r>
        <w:r w:rsidR="00296946">
          <w:rPr>
            <w:noProof/>
            <w:webHidden/>
          </w:rPr>
          <w:t>1</w:t>
        </w:r>
        <w:r>
          <w:rPr>
            <w:noProof/>
            <w:webHidden/>
          </w:rPr>
          <w:fldChar w:fldCharType="end"/>
        </w:r>
      </w:hyperlink>
    </w:p>
    <w:p w:rsidR="00296946" w:rsidRDefault="008744C2">
      <w:pPr>
        <w:pStyle w:val="TOC1"/>
        <w:tabs>
          <w:tab w:val="right" w:leader="dot" w:pos="10790"/>
        </w:tabs>
        <w:rPr>
          <w:noProof/>
          <w:lang w:bidi="ar-SA"/>
        </w:rPr>
      </w:pPr>
      <w:hyperlink w:anchor="_Toc375053869" w:history="1">
        <w:r w:rsidR="00296946" w:rsidRPr="00254148">
          <w:rPr>
            <w:rStyle w:val="Hyperlink"/>
            <w:noProof/>
          </w:rPr>
          <w:t>Introduction</w:t>
        </w:r>
        <w:r w:rsidR="00296946">
          <w:rPr>
            <w:noProof/>
            <w:webHidden/>
          </w:rPr>
          <w:tab/>
        </w:r>
        <w:r>
          <w:rPr>
            <w:noProof/>
            <w:webHidden/>
          </w:rPr>
          <w:fldChar w:fldCharType="begin"/>
        </w:r>
        <w:r w:rsidR="00296946">
          <w:rPr>
            <w:noProof/>
            <w:webHidden/>
          </w:rPr>
          <w:instrText xml:space="preserve"> PAGEREF _Toc375053869 \h </w:instrText>
        </w:r>
        <w:r>
          <w:rPr>
            <w:noProof/>
            <w:webHidden/>
          </w:rPr>
        </w:r>
        <w:r>
          <w:rPr>
            <w:noProof/>
            <w:webHidden/>
          </w:rPr>
          <w:fldChar w:fldCharType="separate"/>
        </w:r>
        <w:r w:rsidR="00296946">
          <w:rPr>
            <w:noProof/>
            <w:webHidden/>
          </w:rPr>
          <w:t>3</w:t>
        </w:r>
        <w:r>
          <w:rPr>
            <w:noProof/>
            <w:webHidden/>
          </w:rPr>
          <w:fldChar w:fldCharType="end"/>
        </w:r>
      </w:hyperlink>
    </w:p>
    <w:p w:rsidR="00296946" w:rsidRDefault="008744C2">
      <w:pPr>
        <w:pStyle w:val="TOC1"/>
        <w:tabs>
          <w:tab w:val="right" w:leader="dot" w:pos="10790"/>
        </w:tabs>
        <w:rPr>
          <w:noProof/>
          <w:lang w:bidi="ar-SA"/>
        </w:rPr>
      </w:pPr>
      <w:hyperlink w:anchor="_Toc375053870" w:history="1">
        <w:r w:rsidR="00296946" w:rsidRPr="00254148">
          <w:rPr>
            <w:rStyle w:val="Hyperlink"/>
            <w:noProof/>
          </w:rPr>
          <w:t>General Theories of Obligation</w:t>
        </w:r>
        <w:r w:rsidR="00296946">
          <w:rPr>
            <w:noProof/>
            <w:webHidden/>
          </w:rPr>
          <w:tab/>
        </w:r>
        <w:r>
          <w:rPr>
            <w:noProof/>
            <w:webHidden/>
          </w:rPr>
          <w:fldChar w:fldCharType="begin"/>
        </w:r>
        <w:r w:rsidR="00296946">
          <w:rPr>
            <w:noProof/>
            <w:webHidden/>
          </w:rPr>
          <w:instrText xml:space="preserve"> PAGEREF _Toc375053870 \h </w:instrText>
        </w:r>
        <w:r>
          <w:rPr>
            <w:noProof/>
            <w:webHidden/>
          </w:rPr>
        </w:r>
        <w:r>
          <w:rPr>
            <w:noProof/>
            <w:webHidden/>
          </w:rPr>
          <w:fldChar w:fldCharType="separate"/>
        </w:r>
        <w:r w:rsidR="00296946">
          <w:rPr>
            <w:noProof/>
            <w:webHidden/>
          </w:rPr>
          <w:t>4</w:t>
        </w:r>
        <w:r>
          <w:rPr>
            <w:noProof/>
            <w:webHidden/>
          </w:rPr>
          <w:fldChar w:fldCharType="end"/>
        </w:r>
      </w:hyperlink>
    </w:p>
    <w:p w:rsidR="00296946" w:rsidRDefault="008744C2">
      <w:pPr>
        <w:pStyle w:val="TOC2"/>
        <w:tabs>
          <w:tab w:val="right" w:leader="dot" w:pos="10790"/>
        </w:tabs>
        <w:rPr>
          <w:noProof/>
          <w:lang w:bidi="ar-SA"/>
        </w:rPr>
      </w:pPr>
      <w:hyperlink w:anchor="_Toc375053871" w:history="1">
        <w:r w:rsidR="00296946" w:rsidRPr="00254148">
          <w:rPr>
            <w:rStyle w:val="Hyperlink"/>
            <w:noProof/>
          </w:rPr>
          <w:t>Role of Lawyers</w:t>
        </w:r>
        <w:r w:rsidR="00296946">
          <w:rPr>
            <w:noProof/>
            <w:webHidden/>
          </w:rPr>
          <w:tab/>
        </w:r>
        <w:r>
          <w:rPr>
            <w:noProof/>
            <w:webHidden/>
          </w:rPr>
          <w:fldChar w:fldCharType="begin"/>
        </w:r>
        <w:r w:rsidR="00296946">
          <w:rPr>
            <w:noProof/>
            <w:webHidden/>
          </w:rPr>
          <w:instrText xml:space="preserve"> PAGEREF _Toc375053871 \h </w:instrText>
        </w:r>
        <w:r>
          <w:rPr>
            <w:noProof/>
            <w:webHidden/>
          </w:rPr>
        </w:r>
        <w:r>
          <w:rPr>
            <w:noProof/>
            <w:webHidden/>
          </w:rPr>
          <w:fldChar w:fldCharType="separate"/>
        </w:r>
        <w:r w:rsidR="00296946">
          <w:rPr>
            <w:noProof/>
            <w:webHidden/>
          </w:rPr>
          <w:t>4</w:t>
        </w:r>
        <w:r>
          <w:rPr>
            <w:noProof/>
            <w:webHidden/>
          </w:rPr>
          <w:fldChar w:fldCharType="end"/>
        </w:r>
      </w:hyperlink>
    </w:p>
    <w:p w:rsidR="00296946" w:rsidRDefault="008744C2">
      <w:pPr>
        <w:pStyle w:val="TOC2"/>
        <w:tabs>
          <w:tab w:val="right" w:leader="dot" w:pos="10790"/>
        </w:tabs>
        <w:rPr>
          <w:noProof/>
          <w:lang w:bidi="ar-SA"/>
        </w:rPr>
      </w:pPr>
      <w:hyperlink w:anchor="_Toc375053872" w:history="1">
        <w:r w:rsidR="00296946" w:rsidRPr="00254148">
          <w:rPr>
            <w:rStyle w:val="Hyperlink"/>
            <w:noProof/>
          </w:rPr>
          <w:t>From an Agreement with Consideration</w:t>
        </w:r>
        <w:r w:rsidR="00296946">
          <w:rPr>
            <w:noProof/>
            <w:webHidden/>
          </w:rPr>
          <w:tab/>
        </w:r>
        <w:r>
          <w:rPr>
            <w:noProof/>
            <w:webHidden/>
          </w:rPr>
          <w:fldChar w:fldCharType="begin"/>
        </w:r>
        <w:r w:rsidR="00296946">
          <w:rPr>
            <w:noProof/>
            <w:webHidden/>
          </w:rPr>
          <w:instrText xml:space="preserve"> PAGEREF _Toc375053872 \h </w:instrText>
        </w:r>
        <w:r>
          <w:rPr>
            <w:noProof/>
            <w:webHidden/>
          </w:rPr>
        </w:r>
        <w:r>
          <w:rPr>
            <w:noProof/>
            <w:webHidden/>
          </w:rPr>
          <w:fldChar w:fldCharType="separate"/>
        </w:r>
        <w:r w:rsidR="00296946">
          <w:rPr>
            <w:noProof/>
            <w:webHidden/>
          </w:rPr>
          <w:t>4</w:t>
        </w:r>
        <w:r>
          <w:rPr>
            <w:noProof/>
            <w:webHidden/>
          </w:rPr>
          <w:fldChar w:fldCharType="end"/>
        </w:r>
      </w:hyperlink>
    </w:p>
    <w:p w:rsidR="00296946" w:rsidRDefault="008744C2">
      <w:pPr>
        <w:pStyle w:val="TOC3"/>
        <w:tabs>
          <w:tab w:val="right" w:leader="dot" w:pos="10790"/>
        </w:tabs>
        <w:rPr>
          <w:noProof/>
          <w:lang w:bidi="ar-SA"/>
        </w:rPr>
      </w:pPr>
      <w:hyperlink w:anchor="_Toc375053873" w:history="1">
        <w:r w:rsidR="00296946" w:rsidRPr="00254148">
          <w:rPr>
            <w:rStyle w:val="Hyperlink"/>
            <w:noProof/>
          </w:rPr>
          <w:t>Consideration For a Promise</w:t>
        </w:r>
        <w:r w:rsidR="00296946">
          <w:rPr>
            <w:noProof/>
            <w:webHidden/>
          </w:rPr>
          <w:tab/>
        </w:r>
        <w:r>
          <w:rPr>
            <w:noProof/>
            <w:webHidden/>
          </w:rPr>
          <w:fldChar w:fldCharType="begin"/>
        </w:r>
        <w:r w:rsidR="00296946">
          <w:rPr>
            <w:noProof/>
            <w:webHidden/>
          </w:rPr>
          <w:instrText xml:space="preserve"> PAGEREF _Toc375053873 \h </w:instrText>
        </w:r>
        <w:r>
          <w:rPr>
            <w:noProof/>
            <w:webHidden/>
          </w:rPr>
        </w:r>
        <w:r>
          <w:rPr>
            <w:noProof/>
            <w:webHidden/>
          </w:rPr>
          <w:fldChar w:fldCharType="separate"/>
        </w:r>
        <w:r w:rsidR="00296946">
          <w:rPr>
            <w:noProof/>
            <w:webHidden/>
          </w:rPr>
          <w:t>4</w:t>
        </w:r>
        <w:r>
          <w:rPr>
            <w:noProof/>
            <w:webHidden/>
          </w:rPr>
          <w:fldChar w:fldCharType="end"/>
        </w:r>
      </w:hyperlink>
    </w:p>
    <w:p w:rsidR="00296946" w:rsidRDefault="008744C2">
      <w:pPr>
        <w:pStyle w:val="TOC3"/>
        <w:tabs>
          <w:tab w:val="right" w:leader="dot" w:pos="10790"/>
        </w:tabs>
        <w:rPr>
          <w:noProof/>
          <w:lang w:bidi="ar-SA"/>
        </w:rPr>
      </w:pPr>
      <w:hyperlink w:anchor="_Toc375053874" w:history="1">
        <w:r w:rsidR="00296946" w:rsidRPr="00254148">
          <w:rPr>
            <w:rStyle w:val="Hyperlink"/>
            <w:noProof/>
          </w:rPr>
          <w:t>Functions of Form</w:t>
        </w:r>
        <w:r w:rsidR="00296946">
          <w:rPr>
            <w:noProof/>
            <w:webHidden/>
          </w:rPr>
          <w:tab/>
        </w:r>
        <w:r>
          <w:rPr>
            <w:noProof/>
            <w:webHidden/>
          </w:rPr>
          <w:fldChar w:fldCharType="begin"/>
        </w:r>
        <w:r w:rsidR="00296946">
          <w:rPr>
            <w:noProof/>
            <w:webHidden/>
          </w:rPr>
          <w:instrText xml:space="preserve"> PAGEREF _Toc375053874 \h </w:instrText>
        </w:r>
        <w:r>
          <w:rPr>
            <w:noProof/>
            <w:webHidden/>
          </w:rPr>
        </w:r>
        <w:r>
          <w:rPr>
            <w:noProof/>
            <w:webHidden/>
          </w:rPr>
          <w:fldChar w:fldCharType="separate"/>
        </w:r>
        <w:r w:rsidR="00296946">
          <w:rPr>
            <w:noProof/>
            <w:webHidden/>
          </w:rPr>
          <w:t>4</w:t>
        </w:r>
        <w:r>
          <w:rPr>
            <w:noProof/>
            <w:webHidden/>
          </w:rPr>
          <w:fldChar w:fldCharType="end"/>
        </w:r>
      </w:hyperlink>
    </w:p>
    <w:p w:rsidR="00296946" w:rsidRDefault="008744C2">
      <w:pPr>
        <w:pStyle w:val="TOC3"/>
        <w:tabs>
          <w:tab w:val="right" w:leader="dot" w:pos="10790"/>
        </w:tabs>
        <w:rPr>
          <w:noProof/>
          <w:lang w:bidi="ar-SA"/>
        </w:rPr>
      </w:pPr>
      <w:hyperlink w:anchor="_Toc375053875" w:history="1">
        <w:r w:rsidR="00296946" w:rsidRPr="00254148">
          <w:rPr>
            <w:rStyle w:val="Hyperlink"/>
            <w:noProof/>
          </w:rPr>
          <w:t>Substance and Reasons to Enforce Transactions</w:t>
        </w:r>
        <w:r w:rsidR="00296946">
          <w:rPr>
            <w:noProof/>
            <w:webHidden/>
          </w:rPr>
          <w:tab/>
        </w:r>
        <w:r>
          <w:rPr>
            <w:noProof/>
            <w:webHidden/>
          </w:rPr>
          <w:fldChar w:fldCharType="begin"/>
        </w:r>
        <w:r w:rsidR="00296946">
          <w:rPr>
            <w:noProof/>
            <w:webHidden/>
          </w:rPr>
          <w:instrText xml:space="preserve"> PAGEREF _Toc375053875 \h </w:instrText>
        </w:r>
        <w:r>
          <w:rPr>
            <w:noProof/>
            <w:webHidden/>
          </w:rPr>
        </w:r>
        <w:r>
          <w:rPr>
            <w:noProof/>
            <w:webHidden/>
          </w:rPr>
          <w:fldChar w:fldCharType="separate"/>
        </w:r>
        <w:r w:rsidR="00296946">
          <w:rPr>
            <w:noProof/>
            <w:webHidden/>
          </w:rPr>
          <w:t>4</w:t>
        </w:r>
        <w:r>
          <w:rPr>
            <w:noProof/>
            <w:webHidden/>
          </w:rPr>
          <w:fldChar w:fldCharType="end"/>
        </w:r>
      </w:hyperlink>
    </w:p>
    <w:p w:rsidR="00296946" w:rsidRDefault="008744C2">
      <w:pPr>
        <w:pStyle w:val="TOC3"/>
        <w:tabs>
          <w:tab w:val="right" w:leader="dot" w:pos="10790"/>
        </w:tabs>
        <w:rPr>
          <w:noProof/>
          <w:lang w:bidi="ar-SA"/>
        </w:rPr>
      </w:pPr>
      <w:hyperlink w:anchor="_Toc375053876" w:history="1">
        <w:r w:rsidR="00296946" w:rsidRPr="00254148">
          <w:rPr>
            <w:rStyle w:val="Hyperlink"/>
            <w:noProof/>
          </w:rPr>
          <w:t>Reasons not to Enforce Promises</w:t>
        </w:r>
        <w:r w:rsidR="00296946">
          <w:rPr>
            <w:noProof/>
            <w:webHidden/>
          </w:rPr>
          <w:tab/>
        </w:r>
        <w:r>
          <w:rPr>
            <w:noProof/>
            <w:webHidden/>
          </w:rPr>
          <w:fldChar w:fldCharType="begin"/>
        </w:r>
        <w:r w:rsidR="00296946">
          <w:rPr>
            <w:noProof/>
            <w:webHidden/>
          </w:rPr>
          <w:instrText xml:space="preserve"> PAGEREF _Toc375053876 \h </w:instrText>
        </w:r>
        <w:r>
          <w:rPr>
            <w:noProof/>
            <w:webHidden/>
          </w:rPr>
        </w:r>
        <w:r>
          <w:rPr>
            <w:noProof/>
            <w:webHidden/>
          </w:rPr>
          <w:fldChar w:fldCharType="separate"/>
        </w:r>
        <w:r w:rsidR="00296946">
          <w:rPr>
            <w:noProof/>
            <w:webHidden/>
          </w:rPr>
          <w:t>5</w:t>
        </w:r>
        <w:r>
          <w:rPr>
            <w:noProof/>
            <w:webHidden/>
          </w:rPr>
          <w:fldChar w:fldCharType="end"/>
        </w:r>
      </w:hyperlink>
    </w:p>
    <w:p w:rsidR="00296946" w:rsidRDefault="008744C2">
      <w:pPr>
        <w:pStyle w:val="TOC3"/>
        <w:tabs>
          <w:tab w:val="right" w:leader="dot" w:pos="10790"/>
        </w:tabs>
        <w:rPr>
          <w:noProof/>
          <w:lang w:bidi="ar-SA"/>
        </w:rPr>
      </w:pPr>
      <w:hyperlink w:anchor="_Toc375053877" w:history="1">
        <w:r w:rsidR="00296946" w:rsidRPr="00254148">
          <w:rPr>
            <w:rStyle w:val="Hyperlink"/>
            <w:noProof/>
          </w:rPr>
          <w:t>Forbearance from Suit</w:t>
        </w:r>
        <w:r w:rsidR="00296946">
          <w:rPr>
            <w:noProof/>
            <w:webHidden/>
          </w:rPr>
          <w:tab/>
        </w:r>
        <w:r>
          <w:rPr>
            <w:noProof/>
            <w:webHidden/>
          </w:rPr>
          <w:fldChar w:fldCharType="begin"/>
        </w:r>
        <w:r w:rsidR="00296946">
          <w:rPr>
            <w:noProof/>
            <w:webHidden/>
          </w:rPr>
          <w:instrText xml:space="preserve"> PAGEREF _Toc375053877 \h </w:instrText>
        </w:r>
        <w:r>
          <w:rPr>
            <w:noProof/>
            <w:webHidden/>
          </w:rPr>
        </w:r>
        <w:r>
          <w:rPr>
            <w:noProof/>
            <w:webHidden/>
          </w:rPr>
          <w:fldChar w:fldCharType="separate"/>
        </w:r>
        <w:r w:rsidR="00296946">
          <w:rPr>
            <w:noProof/>
            <w:webHidden/>
          </w:rPr>
          <w:t>5</w:t>
        </w:r>
        <w:r>
          <w:rPr>
            <w:noProof/>
            <w:webHidden/>
          </w:rPr>
          <w:fldChar w:fldCharType="end"/>
        </w:r>
      </w:hyperlink>
    </w:p>
    <w:p w:rsidR="00296946" w:rsidRDefault="008744C2">
      <w:pPr>
        <w:pStyle w:val="TOC3"/>
        <w:tabs>
          <w:tab w:val="right" w:leader="dot" w:pos="10790"/>
        </w:tabs>
        <w:rPr>
          <w:noProof/>
          <w:lang w:bidi="ar-SA"/>
        </w:rPr>
      </w:pPr>
      <w:hyperlink w:anchor="_Toc375053878" w:history="1">
        <w:r w:rsidR="00296946" w:rsidRPr="00254148">
          <w:rPr>
            <w:rStyle w:val="Hyperlink"/>
            <w:noProof/>
          </w:rPr>
          <w:t>Mutuality</w:t>
        </w:r>
        <w:r w:rsidR="00296946">
          <w:rPr>
            <w:noProof/>
            <w:webHidden/>
          </w:rPr>
          <w:tab/>
        </w:r>
        <w:r>
          <w:rPr>
            <w:noProof/>
            <w:webHidden/>
          </w:rPr>
          <w:fldChar w:fldCharType="begin"/>
        </w:r>
        <w:r w:rsidR="00296946">
          <w:rPr>
            <w:noProof/>
            <w:webHidden/>
          </w:rPr>
          <w:instrText xml:space="preserve"> PAGEREF _Toc375053878 \h </w:instrText>
        </w:r>
        <w:r>
          <w:rPr>
            <w:noProof/>
            <w:webHidden/>
          </w:rPr>
        </w:r>
        <w:r>
          <w:rPr>
            <w:noProof/>
            <w:webHidden/>
          </w:rPr>
          <w:fldChar w:fldCharType="separate"/>
        </w:r>
        <w:r w:rsidR="00296946">
          <w:rPr>
            <w:noProof/>
            <w:webHidden/>
          </w:rPr>
          <w:t>5</w:t>
        </w:r>
        <w:r>
          <w:rPr>
            <w:noProof/>
            <w:webHidden/>
          </w:rPr>
          <w:fldChar w:fldCharType="end"/>
        </w:r>
      </w:hyperlink>
    </w:p>
    <w:p w:rsidR="00296946" w:rsidRDefault="008744C2">
      <w:pPr>
        <w:pStyle w:val="TOC2"/>
        <w:tabs>
          <w:tab w:val="right" w:leader="dot" w:pos="10790"/>
        </w:tabs>
        <w:rPr>
          <w:noProof/>
          <w:lang w:bidi="ar-SA"/>
        </w:rPr>
      </w:pPr>
      <w:hyperlink w:anchor="_Toc375053879" w:history="1">
        <w:r w:rsidR="00296946" w:rsidRPr="00254148">
          <w:rPr>
            <w:rStyle w:val="Hyperlink"/>
            <w:noProof/>
          </w:rPr>
          <w:t>From Justified Reliance (Promissory Estoppel)</w:t>
        </w:r>
        <w:r w:rsidR="00296946">
          <w:rPr>
            <w:noProof/>
            <w:webHidden/>
          </w:rPr>
          <w:tab/>
        </w:r>
        <w:r>
          <w:rPr>
            <w:noProof/>
            <w:webHidden/>
          </w:rPr>
          <w:fldChar w:fldCharType="begin"/>
        </w:r>
        <w:r w:rsidR="00296946">
          <w:rPr>
            <w:noProof/>
            <w:webHidden/>
          </w:rPr>
          <w:instrText xml:space="preserve"> PAGEREF _Toc375053879 \h </w:instrText>
        </w:r>
        <w:r>
          <w:rPr>
            <w:noProof/>
            <w:webHidden/>
          </w:rPr>
        </w:r>
        <w:r>
          <w:rPr>
            <w:noProof/>
            <w:webHidden/>
          </w:rPr>
          <w:fldChar w:fldCharType="separate"/>
        </w:r>
        <w:r w:rsidR="00296946">
          <w:rPr>
            <w:noProof/>
            <w:webHidden/>
          </w:rPr>
          <w:t>7</w:t>
        </w:r>
        <w:r>
          <w:rPr>
            <w:noProof/>
            <w:webHidden/>
          </w:rPr>
          <w:fldChar w:fldCharType="end"/>
        </w:r>
      </w:hyperlink>
    </w:p>
    <w:p w:rsidR="00296946" w:rsidRDefault="008744C2">
      <w:pPr>
        <w:pStyle w:val="TOC3"/>
        <w:tabs>
          <w:tab w:val="right" w:leader="dot" w:pos="10790"/>
        </w:tabs>
        <w:rPr>
          <w:noProof/>
          <w:lang w:bidi="ar-SA"/>
        </w:rPr>
      </w:pPr>
      <w:hyperlink w:anchor="_Toc375053880" w:history="1">
        <w:r w:rsidR="00296946" w:rsidRPr="00254148">
          <w:rPr>
            <w:rStyle w:val="Hyperlink"/>
            <w:noProof/>
          </w:rPr>
          <w:t>Promissory Estoppel Requirements</w:t>
        </w:r>
        <w:r w:rsidR="00296946">
          <w:rPr>
            <w:noProof/>
            <w:webHidden/>
          </w:rPr>
          <w:tab/>
        </w:r>
        <w:r>
          <w:rPr>
            <w:noProof/>
            <w:webHidden/>
          </w:rPr>
          <w:fldChar w:fldCharType="begin"/>
        </w:r>
        <w:r w:rsidR="00296946">
          <w:rPr>
            <w:noProof/>
            <w:webHidden/>
          </w:rPr>
          <w:instrText xml:space="preserve"> PAGEREF _Toc375053880 \h </w:instrText>
        </w:r>
        <w:r>
          <w:rPr>
            <w:noProof/>
            <w:webHidden/>
          </w:rPr>
        </w:r>
        <w:r>
          <w:rPr>
            <w:noProof/>
            <w:webHidden/>
          </w:rPr>
          <w:fldChar w:fldCharType="separate"/>
        </w:r>
        <w:r w:rsidR="00296946">
          <w:rPr>
            <w:noProof/>
            <w:webHidden/>
          </w:rPr>
          <w:t>7</w:t>
        </w:r>
        <w:r>
          <w:rPr>
            <w:noProof/>
            <w:webHidden/>
          </w:rPr>
          <w:fldChar w:fldCharType="end"/>
        </w:r>
      </w:hyperlink>
    </w:p>
    <w:p w:rsidR="00296946" w:rsidRDefault="008744C2">
      <w:pPr>
        <w:pStyle w:val="TOC3"/>
        <w:tabs>
          <w:tab w:val="right" w:leader="dot" w:pos="10790"/>
        </w:tabs>
        <w:rPr>
          <w:noProof/>
          <w:lang w:bidi="ar-SA"/>
        </w:rPr>
      </w:pPr>
      <w:hyperlink w:anchor="_Toc375053881" w:history="1">
        <w:r w:rsidR="00296946" w:rsidRPr="00254148">
          <w:rPr>
            <w:rStyle w:val="Hyperlink"/>
            <w:noProof/>
          </w:rPr>
          <w:t>Comparing Promissory Estoppel to Classic Consideration</w:t>
        </w:r>
        <w:r w:rsidR="00296946">
          <w:rPr>
            <w:noProof/>
            <w:webHidden/>
          </w:rPr>
          <w:tab/>
        </w:r>
        <w:r>
          <w:rPr>
            <w:noProof/>
            <w:webHidden/>
          </w:rPr>
          <w:fldChar w:fldCharType="begin"/>
        </w:r>
        <w:r w:rsidR="00296946">
          <w:rPr>
            <w:noProof/>
            <w:webHidden/>
          </w:rPr>
          <w:instrText xml:space="preserve"> PAGEREF _Toc375053881 \h </w:instrText>
        </w:r>
        <w:r>
          <w:rPr>
            <w:noProof/>
            <w:webHidden/>
          </w:rPr>
        </w:r>
        <w:r>
          <w:rPr>
            <w:noProof/>
            <w:webHidden/>
          </w:rPr>
          <w:fldChar w:fldCharType="separate"/>
        </w:r>
        <w:r w:rsidR="00296946">
          <w:rPr>
            <w:noProof/>
            <w:webHidden/>
          </w:rPr>
          <w:t>7</w:t>
        </w:r>
        <w:r>
          <w:rPr>
            <w:noProof/>
            <w:webHidden/>
          </w:rPr>
          <w:fldChar w:fldCharType="end"/>
        </w:r>
      </w:hyperlink>
    </w:p>
    <w:p w:rsidR="00296946" w:rsidRDefault="008744C2">
      <w:pPr>
        <w:pStyle w:val="TOC3"/>
        <w:tabs>
          <w:tab w:val="right" w:leader="dot" w:pos="10790"/>
        </w:tabs>
        <w:rPr>
          <w:noProof/>
          <w:lang w:bidi="ar-SA"/>
        </w:rPr>
      </w:pPr>
      <w:hyperlink w:anchor="_Toc375053882" w:history="1">
        <w:r w:rsidR="00296946" w:rsidRPr="00254148">
          <w:rPr>
            <w:rStyle w:val="Hyperlink"/>
            <w:noProof/>
          </w:rPr>
          <w:t>Observations</w:t>
        </w:r>
        <w:r w:rsidR="00296946">
          <w:rPr>
            <w:noProof/>
            <w:webHidden/>
          </w:rPr>
          <w:tab/>
        </w:r>
        <w:r>
          <w:rPr>
            <w:noProof/>
            <w:webHidden/>
          </w:rPr>
          <w:fldChar w:fldCharType="begin"/>
        </w:r>
        <w:r w:rsidR="00296946">
          <w:rPr>
            <w:noProof/>
            <w:webHidden/>
          </w:rPr>
          <w:instrText xml:space="preserve"> PAGEREF _Toc375053882 \h </w:instrText>
        </w:r>
        <w:r>
          <w:rPr>
            <w:noProof/>
            <w:webHidden/>
          </w:rPr>
        </w:r>
        <w:r>
          <w:rPr>
            <w:noProof/>
            <w:webHidden/>
          </w:rPr>
          <w:fldChar w:fldCharType="separate"/>
        </w:r>
        <w:r w:rsidR="00296946">
          <w:rPr>
            <w:noProof/>
            <w:webHidden/>
          </w:rPr>
          <w:t>7</w:t>
        </w:r>
        <w:r>
          <w:rPr>
            <w:noProof/>
            <w:webHidden/>
          </w:rPr>
          <w:fldChar w:fldCharType="end"/>
        </w:r>
      </w:hyperlink>
    </w:p>
    <w:p w:rsidR="00296946" w:rsidRDefault="008744C2">
      <w:pPr>
        <w:pStyle w:val="TOC3"/>
        <w:tabs>
          <w:tab w:val="right" w:leader="dot" w:pos="10790"/>
        </w:tabs>
        <w:rPr>
          <w:noProof/>
          <w:lang w:bidi="ar-SA"/>
        </w:rPr>
      </w:pPr>
      <w:hyperlink w:anchor="_Toc375053883" w:history="1">
        <w:r w:rsidR="00296946" w:rsidRPr="00254148">
          <w:rPr>
            <w:rStyle w:val="Hyperlink"/>
            <w:noProof/>
          </w:rPr>
          <w:t>Statute of Frauds</w:t>
        </w:r>
        <w:r w:rsidR="00296946">
          <w:rPr>
            <w:noProof/>
            <w:webHidden/>
          </w:rPr>
          <w:tab/>
        </w:r>
        <w:r>
          <w:rPr>
            <w:noProof/>
            <w:webHidden/>
          </w:rPr>
          <w:fldChar w:fldCharType="begin"/>
        </w:r>
        <w:r w:rsidR="00296946">
          <w:rPr>
            <w:noProof/>
            <w:webHidden/>
          </w:rPr>
          <w:instrText xml:space="preserve"> PAGEREF _Toc375053883 \h </w:instrText>
        </w:r>
        <w:r>
          <w:rPr>
            <w:noProof/>
            <w:webHidden/>
          </w:rPr>
        </w:r>
        <w:r>
          <w:rPr>
            <w:noProof/>
            <w:webHidden/>
          </w:rPr>
          <w:fldChar w:fldCharType="separate"/>
        </w:r>
        <w:r w:rsidR="00296946">
          <w:rPr>
            <w:noProof/>
            <w:webHidden/>
          </w:rPr>
          <w:t>7</w:t>
        </w:r>
        <w:r>
          <w:rPr>
            <w:noProof/>
            <w:webHidden/>
          </w:rPr>
          <w:fldChar w:fldCharType="end"/>
        </w:r>
      </w:hyperlink>
    </w:p>
    <w:p w:rsidR="00296946" w:rsidRDefault="008744C2">
      <w:pPr>
        <w:pStyle w:val="TOC2"/>
        <w:tabs>
          <w:tab w:val="right" w:leader="dot" w:pos="10790"/>
        </w:tabs>
        <w:rPr>
          <w:noProof/>
          <w:lang w:bidi="ar-SA"/>
        </w:rPr>
      </w:pPr>
      <w:hyperlink w:anchor="_Toc375053884" w:history="1">
        <w:r w:rsidR="00296946" w:rsidRPr="00254148">
          <w:rPr>
            <w:rStyle w:val="Hyperlink"/>
            <w:noProof/>
          </w:rPr>
          <w:t>From Unjust Enrichment</w:t>
        </w:r>
        <w:r w:rsidR="00296946">
          <w:rPr>
            <w:noProof/>
            <w:webHidden/>
          </w:rPr>
          <w:tab/>
        </w:r>
        <w:r>
          <w:rPr>
            <w:noProof/>
            <w:webHidden/>
          </w:rPr>
          <w:fldChar w:fldCharType="begin"/>
        </w:r>
        <w:r w:rsidR="00296946">
          <w:rPr>
            <w:noProof/>
            <w:webHidden/>
          </w:rPr>
          <w:instrText xml:space="preserve"> PAGEREF _Toc375053884 \h </w:instrText>
        </w:r>
        <w:r>
          <w:rPr>
            <w:noProof/>
            <w:webHidden/>
          </w:rPr>
        </w:r>
        <w:r>
          <w:rPr>
            <w:noProof/>
            <w:webHidden/>
          </w:rPr>
          <w:fldChar w:fldCharType="separate"/>
        </w:r>
        <w:r w:rsidR="00296946">
          <w:rPr>
            <w:noProof/>
            <w:webHidden/>
          </w:rPr>
          <w:t>8</w:t>
        </w:r>
        <w:r>
          <w:rPr>
            <w:noProof/>
            <w:webHidden/>
          </w:rPr>
          <w:fldChar w:fldCharType="end"/>
        </w:r>
      </w:hyperlink>
    </w:p>
    <w:p w:rsidR="00296946" w:rsidRDefault="008744C2">
      <w:pPr>
        <w:pStyle w:val="TOC3"/>
        <w:tabs>
          <w:tab w:val="right" w:leader="dot" w:pos="10790"/>
        </w:tabs>
        <w:rPr>
          <w:noProof/>
          <w:lang w:bidi="ar-SA"/>
        </w:rPr>
      </w:pPr>
      <w:hyperlink w:anchor="_Toc375053885" w:history="1">
        <w:r w:rsidR="00296946" w:rsidRPr="00254148">
          <w:rPr>
            <w:rStyle w:val="Hyperlink"/>
            <w:noProof/>
          </w:rPr>
          <w:t>Independent Theory of Recovery</w:t>
        </w:r>
        <w:r w:rsidR="00296946">
          <w:rPr>
            <w:noProof/>
            <w:webHidden/>
          </w:rPr>
          <w:tab/>
        </w:r>
        <w:r>
          <w:rPr>
            <w:noProof/>
            <w:webHidden/>
          </w:rPr>
          <w:fldChar w:fldCharType="begin"/>
        </w:r>
        <w:r w:rsidR="00296946">
          <w:rPr>
            <w:noProof/>
            <w:webHidden/>
          </w:rPr>
          <w:instrText xml:space="preserve"> PAGEREF _Toc375053885 \h </w:instrText>
        </w:r>
        <w:r>
          <w:rPr>
            <w:noProof/>
            <w:webHidden/>
          </w:rPr>
        </w:r>
        <w:r>
          <w:rPr>
            <w:noProof/>
            <w:webHidden/>
          </w:rPr>
          <w:fldChar w:fldCharType="separate"/>
        </w:r>
        <w:r w:rsidR="00296946">
          <w:rPr>
            <w:noProof/>
            <w:webHidden/>
          </w:rPr>
          <w:t>8</w:t>
        </w:r>
        <w:r>
          <w:rPr>
            <w:noProof/>
            <w:webHidden/>
          </w:rPr>
          <w:fldChar w:fldCharType="end"/>
        </w:r>
      </w:hyperlink>
    </w:p>
    <w:p w:rsidR="00296946" w:rsidRDefault="008744C2">
      <w:pPr>
        <w:pStyle w:val="TOC2"/>
        <w:tabs>
          <w:tab w:val="right" w:leader="dot" w:pos="10790"/>
        </w:tabs>
        <w:rPr>
          <w:noProof/>
          <w:lang w:bidi="ar-SA"/>
        </w:rPr>
      </w:pPr>
      <w:hyperlink w:anchor="_Toc375053886" w:history="1">
        <w:r w:rsidR="00296946" w:rsidRPr="00254148">
          <w:rPr>
            <w:rStyle w:val="Hyperlink"/>
            <w:noProof/>
          </w:rPr>
          <w:t>From Promises for Benefit Received</w:t>
        </w:r>
        <w:r w:rsidR="00296946">
          <w:rPr>
            <w:noProof/>
            <w:webHidden/>
          </w:rPr>
          <w:tab/>
        </w:r>
        <w:r>
          <w:rPr>
            <w:noProof/>
            <w:webHidden/>
          </w:rPr>
          <w:fldChar w:fldCharType="begin"/>
        </w:r>
        <w:r w:rsidR="00296946">
          <w:rPr>
            <w:noProof/>
            <w:webHidden/>
          </w:rPr>
          <w:instrText xml:space="preserve"> PAGEREF _Toc375053886 \h </w:instrText>
        </w:r>
        <w:r>
          <w:rPr>
            <w:noProof/>
            <w:webHidden/>
          </w:rPr>
        </w:r>
        <w:r>
          <w:rPr>
            <w:noProof/>
            <w:webHidden/>
          </w:rPr>
          <w:fldChar w:fldCharType="separate"/>
        </w:r>
        <w:r w:rsidR="00296946">
          <w:rPr>
            <w:noProof/>
            <w:webHidden/>
          </w:rPr>
          <w:t>10</w:t>
        </w:r>
        <w:r>
          <w:rPr>
            <w:noProof/>
            <w:webHidden/>
          </w:rPr>
          <w:fldChar w:fldCharType="end"/>
        </w:r>
      </w:hyperlink>
    </w:p>
    <w:p w:rsidR="00296946" w:rsidRDefault="008744C2">
      <w:pPr>
        <w:pStyle w:val="TOC3"/>
        <w:tabs>
          <w:tab w:val="right" w:leader="dot" w:pos="10790"/>
        </w:tabs>
        <w:rPr>
          <w:noProof/>
          <w:lang w:bidi="ar-SA"/>
        </w:rPr>
      </w:pPr>
      <w:hyperlink w:anchor="_Toc375053887" w:history="1">
        <w:r w:rsidR="00296946" w:rsidRPr="00254148">
          <w:rPr>
            <w:rStyle w:val="Hyperlink"/>
            <w:noProof/>
          </w:rPr>
          <w:t>Moral Obligation or Promissory Restitution</w:t>
        </w:r>
        <w:r w:rsidR="00296946">
          <w:rPr>
            <w:noProof/>
            <w:webHidden/>
          </w:rPr>
          <w:tab/>
        </w:r>
        <w:r>
          <w:rPr>
            <w:noProof/>
            <w:webHidden/>
          </w:rPr>
          <w:fldChar w:fldCharType="begin"/>
        </w:r>
        <w:r w:rsidR="00296946">
          <w:rPr>
            <w:noProof/>
            <w:webHidden/>
          </w:rPr>
          <w:instrText xml:space="preserve"> PAGEREF _Toc375053887 \h </w:instrText>
        </w:r>
        <w:r>
          <w:rPr>
            <w:noProof/>
            <w:webHidden/>
          </w:rPr>
        </w:r>
        <w:r>
          <w:rPr>
            <w:noProof/>
            <w:webHidden/>
          </w:rPr>
          <w:fldChar w:fldCharType="separate"/>
        </w:r>
        <w:r w:rsidR="00296946">
          <w:rPr>
            <w:noProof/>
            <w:webHidden/>
          </w:rPr>
          <w:t>10</w:t>
        </w:r>
        <w:r>
          <w:rPr>
            <w:noProof/>
            <w:webHidden/>
          </w:rPr>
          <w:fldChar w:fldCharType="end"/>
        </w:r>
      </w:hyperlink>
    </w:p>
    <w:p w:rsidR="00296946" w:rsidRDefault="008744C2">
      <w:pPr>
        <w:pStyle w:val="TOC1"/>
        <w:tabs>
          <w:tab w:val="right" w:leader="dot" w:pos="10790"/>
        </w:tabs>
        <w:rPr>
          <w:noProof/>
          <w:lang w:bidi="ar-SA"/>
        </w:rPr>
      </w:pPr>
      <w:hyperlink w:anchor="_Toc375053888" w:history="1">
        <w:r w:rsidR="00296946" w:rsidRPr="00254148">
          <w:rPr>
            <w:rStyle w:val="Hyperlink"/>
            <w:noProof/>
          </w:rPr>
          <w:t>Remedies</w:t>
        </w:r>
        <w:r w:rsidR="00296946">
          <w:rPr>
            <w:noProof/>
            <w:webHidden/>
          </w:rPr>
          <w:tab/>
        </w:r>
        <w:r>
          <w:rPr>
            <w:noProof/>
            <w:webHidden/>
          </w:rPr>
          <w:fldChar w:fldCharType="begin"/>
        </w:r>
        <w:r w:rsidR="00296946">
          <w:rPr>
            <w:noProof/>
            <w:webHidden/>
          </w:rPr>
          <w:instrText xml:space="preserve"> PAGEREF _Toc375053888 \h </w:instrText>
        </w:r>
        <w:r>
          <w:rPr>
            <w:noProof/>
            <w:webHidden/>
          </w:rPr>
        </w:r>
        <w:r>
          <w:rPr>
            <w:noProof/>
            <w:webHidden/>
          </w:rPr>
          <w:fldChar w:fldCharType="separate"/>
        </w:r>
        <w:r w:rsidR="00296946">
          <w:rPr>
            <w:noProof/>
            <w:webHidden/>
          </w:rPr>
          <w:t>11</w:t>
        </w:r>
        <w:r>
          <w:rPr>
            <w:noProof/>
            <w:webHidden/>
          </w:rPr>
          <w:fldChar w:fldCharType="end"/>
        </w:r>
      </w:hyperlink>
    </w:p>
    <w:p w:rsidR="00296946" w:rsidRDefault="008744C2">
      <w:pPr>
        <w:pStyle w:val="TOC2"/>
        <w:tabs>
          <w:tab w:val="right" w:leader="dot" w:pos="10790"/>
        </w:tabs>
        <w:rPr>
          <w:noProof/>
          <w:lang w:bidi="ar-SA"/>
        </w:rPr>
      </w:pPr>
      <w:hyperlink w:anchor="_Toc375053889" w:history="1">
        <w:r w:rsidR="00296946" w:rsidRPr="00254148">
          <w:rPr>
            <w:rStyle w:val="Hyperlink"/>
            <w:noProof/>
          </w:rPr>
          <w:t>Role of Lawyers</w:t>
        </w:r>
        <w:r w:rsidR="00296946">
          <w:rPr>
            <w:noProof/>
            <w:webHidden/>
          </w:rPr>
          <w:tab/>
        </w:r>
        <w:r>
          <w:rPr>
            <w:noProof/>
            <w:webHidden/>
          </w:rPr>
          <w:fldChar w:fldCharType="begin"/>
        </w:r>
        <w:r w:rsidR="00296946">
          <w:rPr>
            <w:noProof/>
            <w:webHidden/>
          </w:rPr>
          <w:instrText xml:space="preserve"> PAGEREF _Toc375053889 \h </w:instrText>
        </w:r>
        <w:r>
          <w:rPr>
            <w:noProof/>
            <w:webHidden/>
          </w:rPr>
        </w:r>
        <w:r>
          <w:rPr>
            <w:noProof/>
            <w:webHidden/>
          </w:rPr>
          <w:fldChar w:fldCharType="separate"/>
        </w:r>
        <w:r w:rsidR="00296946">
          <w:rPr>
            <w:noProof/>
            <w:webHidden/>
          </w:rPr>
          <w:t>11</w:t>
        </w:r>
        <w:r>
          <w:rPr>
            <w:noProof/>
            <w:webHidden/>
          </w:rPr>
          <w:fldChar w:fldCharType="end"/>
        </w:r>
      </w:hyperlink>
    </w:p>
    <w:p w:rsidR="00296946" w:rsidRDefault="008744C2">
      <w:pPr>
        <w:pStyle w:val="TOC2"/>
        <w:tabs>
          <w:tab w:val="right" w:leader="dot" w:pos="10790"/>
        </w:tabs>
        <w:rPr>
          <w:noProof/>
          <w:lang w:bidi="ar-SA"/>
        </w:rPr>
      </w:pPr>
      <w:hyperlink w:anchor="_Toc375053890" w:history="1">
        <w:r w:rsidR="00296946" w:rsidRPr="00254148">
          <w:rPr>
            <w:rStyle w:val="Hyperlink"/>
            <w:noProof/>
          </w:rPr>
          <w:t>Remedial Theory</w:t>
        </w:r>
        <w:r w:rsidR="00296946">
          <w:rPr>
            <w:noProof/>
            <w:webHidden/>
          </w:rPr>
          <w:tab/>
        </w:r>
        <w:r>
          <w:rPr>
            <w:noProof/>
            <w:webHidden/>
          </w:rPr>
          <w:fldChar w:fldCharType="begin"/>
        </w:r>
        <w:r w:rsidR="00296946">
          <w:rPr>
            <w:noProof/>
            <w:webHidden/>
          </w:rPr>
          <w:instrText xml:space="preserve"> PAGEREF _Toc375053890 \h </w:instrText>
        </w:r>
        <w:r>
          <w:rPr>
            <w:noProof/>
            <w:webHidden/>
          </w:rPr>
        </w:r>
        <w:r>
          <w:rPr>
            <w:noProof/>
            <w:webHidden/>
          </w:rPr>
          <w:fldChar w:fldCharType="separate"/>
        </w:r>
        <w:r w:rsidR="00296946">
          <w:rPr>
            <w:noProof/>
            <w:webHidden/>
          </w:rPr>
          <w:t>11</w:t>
        </w:r>
        <w:r>
          <w:rPr>
            <w:noProof/>
            <w:webHidden/>
          </w:rPr>
          <w:fldChar w:fldCharType="end"/>
        </w:r>
      </w:hyperlink>
    </w:p>
    <w:p w:rsidR="00296946" w:rsidRDefault="008744C2">
      <w:pPr>
        <w:pStyle w:val="TOC3"/>
        <w:tabs>
          <w:tab w:val="right" w:leader="dot" w:pos="10790"/>
        </w:tabs>
        <w:rPr>
          <w:noProof/>
          <w:lang w:bidi="ar-SA"/>
        </w:rPr>
      </w:pPr>
      <w:hyperlink w:anchor="_Toc375053891" w:history="1">
        <w:r w:rsidR="00296946" w:rsidRPr="00254148">
          <w:rPr>
            <w:rStyle w:val="Hyperlink"/>
            <w:noProof/>
          </w:rPr>
          <w:t>Available Remedies</w:t>
        </w:r>
        <w:r w:rsidR="00296946">
          <w:rPr>
            <w:noProof/>
            <w:webHidden/>
          </w:rPr>
          <w:tab/>
        </w:r>
        <w:r>
          <w:rPr>
            <w:noProof/>
            <w:webHidden/>
          </w:rPr>
          <w:fldChar w:fldCharType="begin"/>
        </w:r>
        <w:r w:rsidR="00296946">
          <w:rPr>
            <w:noProof/>
            <w:webHidden/>
          </w:rPr>
          <w:instrText xml:space="preserve"> PAGEREF _Toc375053891 \h </w:instrText>
        </w:r>
        <w:r>
          <w:rPr>
            <w:noProof/>
            <w:webHidden/>
          </w:rPr>
        </w:r>
        <w:r>
          <w:rPr>
            <w:noProof/>
            <w:webHidden/>
          </w:rPr>
          <w:fldChar w:fldCharType="separate"/>
        </w:r>
        <w:r w:rsidR="00296946">
          <w:rPr>
            <w:noProof/>
            <w:webHidden/>
          </w:rPr>
          <w:t>11</w:t>
        </w:r>
        <w:r>
          <w:rPr>
            <w:noProof/>
            <w:webHidden/>
          </w:rPr>
          <w:fldChar w:fldCharType="end"/>
        </w:r>
      </w:hyperlink>
    </w:p>
    <w:p w:rsidR="00296946" w:rsidRDefault="008744C2">
      <w:pPr>
        <w:pStyle w:val="TOC3"/>
        <w:tabs>
          <w:tab w:val="right" w:leader="dot" w:pos="10790"/>
        </w:tabs>
        <w:rPr>
          <w:noProof/>
          <w:lang w:bidi="ar-SA"/>
        </w:rPr>
      </w:pPr>
      <w:hyperlink w:anchor="_Toc375053892" w:history="1">
        <w:r w:rsidR="00296946" w:rsidRPr="00254148">
          <w:rPr>
            <w:rStyle w:val="Hyperlink"/>
            <w:noProof/>
          </w:rPr>
          <w:t>Assessing Type of Remedies</w:t>
        </w:r>
        <w:r w:rsidR="00296946">
          <w:rPr>
            <w:noProof/>
            <w:webHidden/>
          </w:rPr>
          <w:tab/>
        </w:r>
        <w:r>
          <w:rPr>
            <w:noProof/>
            <w:webHidden/>
          </w:rPr>
          <w:fldChar w:fldCharType="begin"/>
        </w:r>
        <w:r w:rsidR="00296946">
          <w:rPr>
            <w:noProof/>
            <w:webHidden/>
          </w:rPr>
          <w:instrText xml:space="preserve"> PAGEREF _Toc375053892 \h </w:instrText>
        </w:r>
        <w:r>
          <w:rPr>
            <w:noProof/>
            <w:webHidden/>
          </w:rPr>
        </w:r>
        <w:r>
          <w:rPr>
            <w:noProof/>
            <w:webHidden/>
          </w:rPr>
          <w:fldChar w:fldCharType="separate"/>
        </w:r>
        <w:r w:rsidR="00296946">
          <w:rPr>
            <w:noProof/>
            <w:webHidden/>
          </w:rPr>
          <w:t>11</w:t>
        </w:r>
        <w:r>
          <w:rPr>
            <w:noProof/>
            <w:webHidden/>
          </w:rPr>
          <w:fldChar w:fldCharType="end"/>
        </w:r>
      </w:hyperlink>
    </w:p>
    <w:p w:rsidR="00296946" w:rsidRDefault="008744C2">
      <w:pPr>
        <w:pStyle w:val="TOC2"/>
        <w:tabs>
          <w:tab w:val="right" w:leader="dot" w:pos="10790"/>
        </w:tabs>
        <w:rPr>
          <w:noProof/>
          <w:lang w:bidi="ar-SA"/>
        </w:rPr>
      </w:pPr>
      <w:hyperlink w:anchor="_Toc375053893" w:history="1">
        <w:r w:rsidR="00296946" w:rsidRPr="00254148">
          <w:rPr>
            <w:rStyle w:val="Hyperlink"/>
            <w:noProof/>
          </w:rPr>
          <w:t>Expectancy Damages for Breach</w:t>
        </w:r>
        <w:r w:rsidR="00296946">
          <w:rPr>
            <w:noProof/>
            <w:webHidden/>
          </w:rPr>
          <w:tab/>
        </w:r>
        <w:r>
          <w:rPr>
            <w:noProof/>
            <w:webHidden/>
          </w:rPr>
          <w:fldChar w:fldCharType="begin"/>
        </w:r>
        <w:r w:rsidR="00296946">
          <w:rPr>
            <w:noProof/>
            <w:webHidden/>
          </w:rPr>
          <w:instrText xml:space="preserve"> PAGEREF _Toc375053893 \h </w:instrText>
        </w:r>
        <w:r>
          <w:rPr>
            <w:noProof/>
            <w:webHidden/>
          </w:rPr>
        </w:r>
        <w:r>
          <w:rPr>
            <w:noProof/>
            <w:webHidden/>
          </w:rPr>
          <w:fldChar w:fldCharType="separate"/>
        </w:r>
        <w:r w:rsidR="00296946">
          <w:rPr>
            <w:noProof/>
            <w:webHidden/>
          </w:rPr>
          <w:t>11</w:t>
        </w:r>
        <w:r>
          <w:rPr>
            <w:noProof/>
            <w:webHidden/>
          </w:rPr>
          <w:fldChar w:fldCharType="end"/>
        </w:r>
      </w:hyperlink>
    </w:p>
    <w:p w:rsidR="00296946" w:rsidRDefault="008744C2">
      <w:pPr>
        <w:pStyle w:val="TOC3"/>
        <w:tabs>
          <w:tab w:val="right" w:leader="dot" w:pos="10790"/>
        </w:tabs>
        <w:rPr>
          <w:noProof/>
          <w:lang w:bidi="ar-SA"/>
        </w:rPr>
      </w:pPr>
      <w:hyperlink w:anchor="_Toc375053894" w:history="1">
        <w:r w:rsidR="00296946" w:rsidRPr="00254148">
          <w:rPr>
            <w:rStyle w:val="Hyperlink"/>
            <w:noProof/>
          </w:rPr>
          <w:t>UCC Remedies - Parallel Structure</w:t>
        </w:r>
        <w:r w:rsidR="00296946">
          <w:rPr>
            <w:noProof/>
            <w:webHidden/>
          </w:rPr>
          <w:tab/>
        </w:r>
        <w:r>
          <w:rPr>
            <w:noProof/>
            <w:webHidden/>
          </w:rPr>
          <w:fldChar w:fldCharType="begin"/>
        </w:r>
        <w:r w:rsidR="00296946">
          <w:rPr>
            <w:noProof/>
            <w:webHidden/>
          </w:rPr>
          <w:instrText xml:space="preserve"> PAGEREF _Toc375053894 \h </w:instrText>
        </w:r>
        <w:r>
          <w:rPr>
            <w:noProof/>
            <w:webHidden/>
          </w:rPr>
        </w:r>
        <w:r>
          <w:rPr>
            <w:noProof/>
            <w:webHidden/>
          </w:rPr>
          <w:fldChar w:fldCharType="separate"/>
        </w:r>
        <w:r w:rsidR="00296946">
          <w:rPr>
            <w:noProof/>
            <w:webHidden/>
          </w:rPr>
          <w:t>11</w:t>
        </w:r>
        <w:r>
          <w:rPr>
            <w:noProof/>
            <w:webHidden/>
          </w:rPr>
          <w:fldChar w:fldCharType="end"/>
        </w:r>
      </w:hyperlink>
    </w:p>
    <w:p w:rsidR="00296946" w:rsidRDefault="008744C2">
      <w:pPr>
        <w:pStyle w:val="TOC2"/>
        <w:tabs>
          <w:tab w:val="right" w:leader="dot" w:pos="10790"/>
        </w:tabs>
        <w:rPr>
          <w:noProof/>
          <w:lang w:bidi="ar-SA"/>
        </w:rPr>
      </w:pPr>
      <w:hyperlink w:anchor="_Toc375053895" w:history="1">
        <w:r w:rsidR="00296946" w:rsidRPr="00254148">
          <w:rPr>
            <w:rStyle w:val="Hyperlink"/>
            <w:noProof/>
          </w:rPr>
          <w:t>Qualifications and Limits of Expectation Damages</w:t>
        </w:r>
        <w:r w:rsidR="00296946">
          <w:rPr>
            <w:noProof/>
            <w:webHidden/>
          </w:rPr>
          <w:tab/>
        </w:r>
        <w:r>
          <w:rPr>
            <w:noProof/>
            <w:webHidden/>
          </w:rPr>
          <w:fldChar w:fldCharType="begin"/>
        </w:r>
        <w:r w:rsidR="00296946">
          <w:rPr>
            <w:noProof/>
            <w:webHidden/>
          </w:rPr>
          <w:instrText xml:space="preserve"> PAGEREF _Toc375053895 \h </w:instrText>
        </w:r>
        <w:r>
          <w:rPr>
            <w:noProof/>
            <w:webHidden/>
          </w:rPr>
        </w:r>
        <w:r>
          <w:rPr>
            <w:noProof/>
            <w:webHidden/>
          </w:rPr>
          <w:fldChar w:fldCharType="separate"/>
        </w:r>
        <w:r w:rsidR="00296946">
          <w:rPr>
            <w:noProof/>
            <w:webHidden/>
          </w:rPr>
          <w:t>14</w:t>
        </w:r>
        <w:r>
          <w:rPr>
            <w:noProof/>
            <w:webHidden/>
          </w:rPr>
          <w:fldChar w:fldCharType="end"/>
        </w:r>
      </w:hyperlink>
    </w:p>
    <w:p w:rsidR="00296946" w:rsidRDefault="008744C2">
      <w:pPr>
        <w:pStyle w:val="TOC3"/>
        <w:tabs>
          <w:tab w:val="right" w:leader="dot" w:pos="10790"/>
        </w:tabs>
        <w:rPr>
          <w:noProof/>
          <w:lang w:bidi="ar-SA"/>
        </w:rPr>
      </w:pPr>
      <w:hyperlink w:anchor="_Toc375053896" w:history="1">
        <w:r w:rsidR="00296946" w:rsidRPr="00254148">
          <w:rPr>
            <w:rStyle w:val="Hyperlink"/>
            <w:noProof/>
          </w:rPr>
          <w:t>Limitations and Qualifications on Expectancy</w:t>
        </w:r>
        <w:r w:rsidR="00296946">
          <w:rPr>
            <w:noProof/>
            <w:webHidden/>
          </w:rPr>
          <w:tab/>
        </w:r>
        <w:r>
          <w:rPr>
            <w:noProof/>
            <w:webHidden/>
          </w:rPr>
          <w:fldChar w:fldCharType="begin"/>
        </w:r>
        <w:r w:rsidR="00296946">
          <w:rPr>
            <w:noProof/>
            <w:webHidden/>
          </w:rPr>
          <w:instrText xml:space="preserve"> PAGEREF _Toc375053896 \h </w:instrText>
        </w:r>
        <w:r>
          <w:rPr>
            <w:noProof/>
            <w:webHidden/>
          </w:rPr>
        </w:r>
        <w:r>
          <w:rPr>
            <w:noProof/>
            <w:webHidden/>
          </w:rPr>
          <w:fldChar w:fldCharType="separate"/>
        </w:r>
        <w:r w:rsidR="00296946">
          <w:rPr>
            <w:noProof/>
            <w:webHidden/>
          </w:rPr>
          <w:t>14</w:t>
        </w:r>
        <w:r>
          <w:rPr>
            <w:noProof/>
            <w:webHidden/>
          </w:rPr>
          <w:fldChar w:fldCharType="end"/>
        </w:r>
      </w:hyperlink>
    </w:p>
    <w:p w:rsidR="00296946" w:rsidRDefault="008744C2">
      <w:pPr>
        <w:pStyle w:val="TOC3"/>
        <w:tabs>
          <w:tab w:val="right" w:leader="dot" w:pos="10790"/>
        </w:tabs>
        <w:rPr>
          <w:noProof/>
          <w:lang w:bidi="ar-SA"/>
        </w:rPr>
      </w:pPr>
      <w:hyperlink w:anchor="_Toc375053897" w:history="1">
        <w:r w:rsidR="00296946" w:rsidRPr="00254148">
          <w:rPr>
            <w:rStyle w:val="Hyperlink"/>
            <w:noProof/>
          </w:rPr>
          <w:t>Restatement 2d 350 - Avoidability as a Limitation on Damages</w:t>
        </w:r>
        <w:r w:rsidR="00296946">
          <w:rPr>
            <w:noProof/>
            <w:webHidden/>
          </w:rPr>
          <w:tab/>
        </w:r>
        <w:r>
          <w:rPr>
            <w:noProof/>
            <w:webHidden/>
          </w:rPr>
          <w:fldChar w:fldCharType="begin"/>
        </w:r>
        <w:r w:rsidR="00296946">
          <w:rPr>
            <w:noProof/>
            <w:webHidden/>
          </w:rPr>
          <w:instrText xml:space="preserve"> PAGEREF _Toc375053897 \h </w:instrText>
        </w:r>
        <w:r>
          <w:rPr>
            <w:noProof/>
            <w:webHidden/>
          </w:rPr>
        </w:r>
        <w:r>
          <w:rPr>
            <w:noProof/>
            <w:webHidden/>
          </w:rPr>
          <w:fldChar w:fldCharType="separate"/>
        </w:r>
        <w:r w:rsidR="00296946">
          <w:rPr>
            <w:noProof/>
            <w:webHidden/>
          </w:rPr>
          <w:t>14</w:t>
        </w:r>
        <w:r>
          <w:rPr>
            <w:noProof/>
            <w:webHidden/>
          </w:rPr>
          <w:fldChar w:fldCharType="end"/>
        </w:r>
      </w:hyperlink>
    </w:p>
    <w:p w:rsidR="00296946" w:rsidRDefault="008744C2">
      <w:pPr>
        <w:pStyle w:val="TOC3"/>
        <w:tabs>
          <w:tab w:val="right" w:leader="dot" w:pos="10790"/>
        </w:tabs>
        <w:rPr>
          <w:noProof/>
          <w:lang w:bidi="ar-SA"/>
        </w:rPr>
      </w:pPr>
      <w:hyperlink w:anchor="_Toc375053898" w:history="1">
        <w:r w:rsidR="00296946" w:rsidRPr="00254148">
          <w:rPr>
            <w:rStyle w:val="Hyperlink"/>
            <w:noProof/>
          </w:rPr>
          <w:t>Restatement 2d S 352 Uncertainty as a Limitation on Damages</w:t>
        </w:r>
        <w:r w:rsidR="00296946">
          <w:rPr>
            <w:noProof/>
            <w:webHidden/>
          </w:rPr>
          <w:tab/>
        </w:r>
        <w:r>
          <w:rPr>
            <w:noProof/>
            <w:webHidden/>
          </w:rPr>
          <w:fldChar w:fldCharType="begin"/>
        </w:r>
        <w:r w:rsidR="00296946">
          <w:rPr>
            <w:noProof/>
            <w:webHidden/>
          </w:rPr>
          <w:instrText xml:space="preserve"> PAGEREF _Toc375053898 \h </w:instrText>
        </w:r>
        <w:r>
          <w:rPr>
            <w:noProof/>
            <w:webHidden/>
          </w:rPr>
        </w:r>
        <w:r>
          <w:rPr>
            <w:noProof/>
            <w:webHidden/>
          </w:rPr>
          <w:fldChar w:fldCharType="separate"/>
        </w:r>
        <w:r w:rsidR="00296946">
          <w:rPr>
            <w:noProof/>
            <w:webHidden/>
          </w:rPr>
          <w:t>14</w:t>
        </w:r>
        <w:r>
          <w:rPr>
            <w:noProof/>
            <w:webHidden/>
          </w:rPr>
          <w:fldChar w:fldCharType="end"/>
        </w:r>
      </w:hyperlink>
    </w:p>
    <w:p w:rsidR="00296946" w:rsidRDefault="008744C2">
      <w:pPr>
        <w:pStyle w:val="TOC3"/>
        <w:tabs>
          <w:tab w:val="right" w:leader="dot" w:pos="10790"/>
        </w:tabs>
        <w:rPr>
          <w:noProof/>
          <w:lang w:bidi="ar-SA"/>
        </w:rPr>
      </w:pPr>
      <w:hyperlink w:anchor="_Toc375053899" w:history="1">
        <w:r w:rsidR="00296946" w:rsidRPr="00254148">
          <w:rPr>
            <w:rStyle w:val="Hyperlink"/>
            <w:noProof/>
          </w:rPr>
          <w:t>Restatement 2d S 353 Loss Due to Emotional Disturbance</w:t>
        </w:r>
        <w:r w:rsidR="00296946">
          <w:rPr>
            <w:noProof/>
            <w:webHidden/>
          </w:rPr>
          <w:tab/>
        </w:r>
        <w:r>
          <w:rPr>
            <w:noProof/>
            <w:webHidden/>
          </w:rPr>
          <w:fldChar w:fldCharType="begin"/>
        </w:r>
        <w:r w:rsidR="00296946">
          <w:rPr>
            <w:noProof/>
            <w:webHidden/>
          </w:rPr>
          <w:instrText xml:space="preserve"> PAGEREF _Toc375053899 \h </w:instrText>
        </w:r>
        <w:r>
          <w:rPr>
            <w:noProof/>
            <w:webHidden/>
          </w:rPr>
        </w:r>
        <w:r>
          <w:rPr>
            <w:noProof/>
            <w:webHidden/>
          </w:rPr>
          <w:fldChar w:fldCharType="separate"/>
        </w:r>
        <w:r w:rsidR="00296946">
          <w:rPr>
            <w:noProof/>
            <w:webHidden/>
          </w:rPr>
          <w:t>14</w:t>
        </w:r>
        <w:r>
          <w:rPr>
            <w:noProof/>
            <w:webHidden/>
          </w:rPr>
          <w:fldChar w:fldCharType="end"/>
        </w:r>
      </w:hyperlink>
    </w:p>
    <w:p w:rsidR="00296946" w:rsidRDefault="008744C2">
      <w:pPr>
        <w:pStyle w:val="TOC2"/>
        <w:tabs>
          <w:tab w:val="right" w:leader="dot" w:pos="10790"/>
        </w:tabs>
        <w:rPr>
          <w:noProof/>
          <w:lang w:bidi="ar-SA"/>
        </w:rPr>
      </w:pPr>
      <w:hyperlink w:anchor="_Toc375053900" w:history="1">
        <w:r w:rsidR="00296946" w:rsidRPr="00254148">
          <w:rPr>
            <w:rStyle w:val="Hyperlink"/>
            <w:noProof/>
          </w:rPr>
          <w:t>Reliance Costs</w:t>
        </w:r>
        <w:r w:rsidR="00296946">
          <w:rPr>
            <w:noProof/>
            <w:webHidden/>
          </w:rPr>
          <w:tab/>
        </w:r>
        <w:r>
          <w:rPr>
            <w:noProof/>
            <w:webHidden/>
          </w:rPr>
          <w:fldChar w:fldCharType="begin"/>
        </w:r>
        <w:r w:rsidR="00296946">
          <w:rPr>
            <w:noProof/>
            <w:webHidden/>
          </w:rPr>
          <w:instrText xml:space="preserve"> PAGEREF _Toc375053900 \h </w:instrText>
        </w:r>
        <w:r>
          <w:rPr>
            <w:noProof/>
            <w:webHidden/>
          </w:rPr>
        </w:r>
        <w:r>
          <w:rPr>
            <w:noProof/>
            <w:webHidden/>
          </w:rPr>
          <w:fldChar w:fldCharType="separate"/>
        </w:r>
        <w:r w:rsidR="00296946">
          <w:rPr>
            <w:noProof/>
            <w:webHidden/>
          </w:rPr>
          <w:t>17</w:t>
        </w:r>
        <w:r>
          <w:rPr>
            <w:noProof/>
            <w:webHidden/>
          </w:rPr>
          <w:fldChar w:fldCharType="end"/>
        </w:r>
      </w:hyperlink>
    </w:p>
    <w:p w:rsidR="00296946" w:rsidRDefault="008744C2">
      <w:pPr>
        <w:pStyle w:val="TOC3"/>
        <w:tabs>
          <w:tab w:val="right" w:leader="dot" w:pos="10790"/>
        </w:tabs>
        <w:rPr>
          <w:noProof/>
          <w:lang w:bidi="ar-SA"/>
        </w:rPr>
      </w:pPr>
      <w:hyperlink w:anchor="_Toc375053901" w:history="1">
        <w:r w:rsidR="00296946" w:rsidRPr="00254148">
          <w:rPr>
            <w:rStyle w:val="Hyperlink"/>
            <w:noProof/>
          </w:rPr>
          <w:t>Incidental Reliance (paying)</w:t>
        </w:r>
        <w:r w:rsidR="00296946">
          <w:rPr>
            <w:noProof/>
            <w:webHidden/>
          </w:rPr>
          <w:tab/>
        </w:r>
        <w:r>
          <w:rPr>
            <w:noProof/>
            <w:webHidden/>
          </w:rPr>
          <w:fldChar w:fldCharType="begin"/>
        </w:r>
        <w:r w:rsidR="00296946">
          <w:rPr>
            <w:noProof/>
            <w:webHidden/>
          </w:rPr>
          <w:instrText xml:space="preserve"> PAGEREF _Toc375053901 \h </w:instrText>
        </w:r>
        <w:r>
          <w:rPr>
            <w:noProof/>
            <w:webHidden/>
          </w:rPr>
        </w:r>
        <w:r>
          <w:rPr>
            <w:noProof/>
            <w:webHidden/>
          </w:rPr>
          <w:fldChar w:fldCharType="separate"/>
        </w:r>
        <w:r w:rsidR="00296946">
          <w:rPr>
            <w:noProof/>
            <w:webHidden/>
          </w:rPr>
          <w:t>17</w:t>
        </w:r>
        <w:r>
          <w:rPr>
            <w:noProof/>
            <w:webHidden/>
          </w:rPr>
          <w:fldChar w:fldCharType="end"/>
        </w:r>
      </w:hyperlink>
    </w:p>
    <w:p w:rsidR="00296946" w:rsidRDefault="008744C2">
      <w:pPr>
        <w:pStyle w:val="TOC3"/>
        <w:tabs>
          <w:tab w:val="right" w:leader="dot" w:pos="10790"/>
        </w:tabs>
        <w:rPr>
          <w:noProof/>
          <w:lang w:bidi="ar-SA"/>
        </w:rPr>
      </w:pPr>
      <w:hyperlink w:anchor="_Toc375053902" w:history="1">
        <w:r w:rsidR="00296946" w:rsidRPr="00254148">
          <w:rPr>
            <w:rStyle w:val="Hyperlink"/>
            <w:noProof/>
          </w:rPr>
          <w:t>Essential Reliance (Performing)</w:t>
        </w:r>
        <w:r w:rsidR="00296946">
          <w:rPr>
            <w:noProof/>
            <w:webHidden/>
          </w:rPr>
          <w:tab/>
        </w:r>
        <w:r>
          <w:rPr>
            <w:noProof/>
            <w:webHidden/>
          </w:rPr>
          <w:fldChar w:fldCharType="begin"/>
        </w:r>
        <w:r w:rsidR="00296946">
          <w:rPr>
            <w:noProof/>
            <w:webHidden/>
          </w:rPr>
          <w:instrText xml:space="preserve"> PAGEREF _Toc375053902 \h </w:instrText>
        </w:r>
        <w:r>
          <w:rPr>
            <w:noProof/>
            <w:webHidden/>
          </w:rPr>
        </w:r>
        <w:r>
          <w:rPr>
            <w:noProof/>
            <w:webHidden/>
          </w:rPr>
          <w:fldChar w:fldCharType="separate"/>
        </w:r>
        <w:r w:rsidR="00296946">
          <w:rPr>
            <w:noProof/>
            <w:webHidden/>
          </w:rPr>
          <w:t>17</w:t>
        </w:r>
        <w:r>
          <w:rPr>
            <w:noProof/>
            <w:webHidden/>
          </w:rPr>
          <w:fldChar w:fldCharType="end"/>
        </w:r>
      </w:hyperlink>
    </w:p>
    <w:p w:rsidR="00296946" w:rsidRDefault="008744C2">
      <w:pPr>
        <w:pStyle w:val="TOC2"/>
        <w:tabs>
          <w:tab w:val="right" w:leader="dot" w:pos="10790"/>
        </w:tabs>
        <w:rPr>
          <w:noProof/>
          <w:lang w:bidi="ar-SA"/>
        </w:rPr>
      </w:pPr>
      <w:hyperlink w:anchor="_Toc375053903" w:history="1">
        <w:r w:rsidR="00296946" w:rsidRPr="00254148">
          <w:rPr>
            <w:rStyle w:val="Hyperlink"/>
            <w:noProof/>
          </w:rPr>
          <w:t>Monetary Remedy Clauses (Agreed Damages)</w:t>
        </w:r>
        <w:r w:rsidR="00296946">
          <w:rPr>
            <w:noProof/>
            <w:webHidden/>
          </w:rPr>
          <w:tab/>
        </w:r>
        <w:r>
          <w:rPr>
            <w:noProof/>
            <w:webHidden/>
          </w:rPr>
          <w:fldChar w:fldCharType="begin"/>
        </w:r>
        <w:r w:rsidR="00296946">
          <w:rPr>
            <w:noProof/>
            <w:webHidden/>
          </w:rPr>
          <w:instrText xml:space="preserve"> PAGEREF _Toc375053903 \h </w:instrText>
        </w:r>
        <w:r>
          <w:rPr>
            <w:noProof/>
            <w:webHidden/>
          </w:rPr>
        </w:r>
        <w:r>
          <w:rPr>
            <w:noProof/>
            <w:webHidden/>
          </w:rPr>
          <w:fldChar w:fldCharType="separate"/>
        </w:r>
        <w:r w:rsidR="00296946">
          <w:rPr>
            <w:noProof/>
            <w:webHidden/>
          </w:rPr>
          <w:t>18</w:t>
        </w:r>
        <w:r>
          <w:rPr>
            <w:noProof/>
            <w:webHidden/>
          </w:rPr>
          <w:fldChar w:fldCharType="end"/>
        </w:r>
      </w:hyperlink>
    </w:p>
    <w:p w:rsidR="00296946" w:rsidRDefault="008744C2">
      <w:pPr>
        <w:pStyle w:val="TOC2"/>
        <w:tabs>
          <w:tab w:val="right" w:leader="dot" w:pos="10790"/>
        </w:tabs>
        <w:rPr>
          <w:noProof/>
          <w:lang w:bidi="ar-SA"/>
        </w:rPr>
      </w:pPr>
      <w:hyperlink w:anchor="_Toc375053904" w:history="1">
        <w:r w:rsidR="00296946" w:rsidRPr="00254148">
          <w:rPr>
            <w:rStyle w:val="Hyperlink"/>
            <w:noProof/>
          </w:rPr>
          <w:t>Remedies for Promissory Estoppel</w:t>
        </w:r>
        <w:r w:rsidR="00296946">
          <w:rPr>
            <w:noProof/>
            <w:webHidden/>
          </w:rPr>
          <w:tab/>
        </w:r>
        <w:r>
          <w:rPr>
            <w:noProof/>
            <w:webHidden/>
          </w:rPr>
          <w:fldChar w:fldCharType="begin"/>
        </w:r>
        <w:r w:rsidR="00296946">
          <w:rPr>
            <w:noProof/>
            <w:webHidden/>
          </w:rPr>
          <w:instrText xml:space="preserve"> PAGEREF _Toc375053904 \h </w:instrText>
        </w:r>
        <w:r>
          <w:rPr>
            <w:noProof/>
            <w:webHidden/>
          </w:rPr>
        </w:r>
        <w:r>
          <w:rPr>
            <w:noProof/>
            <w:webHidden/>
          </w:rPr>
          <w:fldChar w:fldCharType="separate"/>
        </w:r>
        <w:r w:rsidR="00296946">
          <w:rPr>
            <w:noProof/>
            <w:webHidden/>
          </w:rPr>
          <w:t>20</w:t>
        </w:r>
        <w:r>
          <w:rPr>
            <w:noProof/>
            <w:webHidden/>
          </w:rPr>
          <w:fldChar w:fldCharType="end"/>
        </w:r>
      </w:hyperlink>
    </w:p>
    <w:p w:rsidR="00296946" w:rsidRDefault="008744C2">
      <w:pPr>
        <w:pStyle w:val="TOC3"/>
        <w:tabs>
          <w:tab w:val="right" w:leader="dot" w:pos="10790"/>
        </w:tabs>
        <w:rPr>
          <w:noProof/>
          <w:lang w:bidi="ar-SA"/>
        </w:rPr>
      </w:pPr>
      <w:hyperlink w:anchor="_Toc375053905" w:history="1">
        <w:r w:rsidR="00296946" w:rsidRPr="00254148">
          <w:rPr>
            <w:rStyle w:val="Hyperlink"/>
            <w:noProof/>
          </w:rPr>
          <w:t>Some Preliminary Thoughts on Remedies for Promissory Estoppel</w:t>
        </w:r>
        <w:r w:rsidR="00296946">
          <w:rPr>
            <w:noProof/>
            <w:webHidden/>
          </w:rPr>
          <w:tab/>
        </w:r>
        <w:r>
          <w:rPr>
            <w:noProof/>
            <w:webHidden/>
          </w:rPr>
          <w:fldChar w:fldCharType="begin"/>
        </w:r>
        <w:r w:rsidR="00296946">
          <w:rPr>
            <w:noProof/>
            <w:webHidden/>
          </w:rPr>
          <w:instrText xml:space="preserve"> PAGEREF _Toc375053905 \h </w:instrText>
        </w:r>
        <w:r>
          <w:rPr>
            <w:noProof/>
            <w:webHidden/>
          </w:rPr>
        </w:r>
        <w:r>
          <w:rPr>
            <w:noProof/>
            <w:webHidden/>
          </w:rPr>
          <w:fldChar w:fldCharType="separate"/>
        </w:r>
        <w:r w:rsidR="00296946">
          <w:rPr>
            <w:noProof/>
            <w:webHidden/>
          </w:rPr>
          <w:t>20</w:t>
        </w:r>
        <w:r>
          <w:rPr>
            <w:noProof/>
            <w:webHidden/>
          </w:rPr>
          <w:fldChar w:fldCharType="end"/>
        </w:r>
      </w:hyperlink>
    </w:p>
    <w:p w:rsidR="00296946" w:rsidRDefault="008744C2">
      <w:pPr>
        <w:pStyle w:val="TOC2"/>
        <w:tabs>
          <w:tab w:val="right" w:leader="dot" w:pos="10790"/>
        </w:tabs>
        <w:rPr>
          <w:noProof/>
          <w:lang w:bidi="ar-SA"/>
        </w:rPr>
      </w:pPr>
      <w:hyperlink w:anchor="_Toc375053906" w:history="1">
        <w:r w:rsidR="00296946" w:rsidRPr="00254148">
          <w:rPr>
            <w:rStyle w:val="Hyperlink"/>
            <w:noProof/>
          </w:rPr>
          <w:t>Restitutionary Relief</w:t>
        </w:r>
        <w:r w:rsidR="00296946">
          <w:rPr>
            <w:noProof/>
            <w:webHidden/>
          </w:rPr>
          <w:tab/>
        </w:r>
        <w:r>
          <w:rPr>
            <w:noProof/>
            <w:webHidden/>
          </w:rPr>
          <w:fldChar w:fldCharType="begin"/>
        </w:r>
        <w:r w:rsidR="00296946">
          <w:rPr>
            <w:noProof/>
            <w:webHidden/>
          </w:rPr>
          <w:instrText xml:space="preserve"> PAGEREF _Toc375053906 \h </w:instrText>
        </w:r>
        <w:r>
          <w:rPr>
            <w:noProof/>
            <w:webHidden/>
          </w:rPr>
        </w:r>
        <w:r>
          <w:rPr>
            <w:noProof/>
            <w:webHidden/>
          </w:rPr>
          <w:fldChar w:fldCharType="separate"/>
        </w:r>
        <w:r w:rsidR="00296946">
          <w:rPr>
            <w:noProof/>
            <w:webHidden/>
          </w:rPr>
          <w:t>21</w:t>
        </w:r>
        <w:r>
          <w:rPr>
            <w:noProof/>
            <w:webHidden/>
          </w:rPr>
          <w:fldChar w:fldCharType="end"/>
        </w:r>
      </w:hyperlink>
    </w:p>
    <w:p w:rsidR="00296946" w:rsidRDefault="008744C2">
      <w:pPr>
        <w:pStyle w:val="TOC2"/>
        <w:tabs>
          <w:tab w:val="right" w:leader="dot" w:pos="10790"/>
        </w:tabs>
        <w:rPr>
          <w:noProof/>
          <w:lang w:bidi="ar-SA"/>
        </w:rPr>
      </w:pPr>
      <w:hyperlink w:anchor="_Toc375053907" w:history="1">
        <w:r w:rsidR="00296946" w:rsidRPr="00254148">
          <w:rPr>
            <w:rStyle w:val="Hyperlink"/>
            <w:noProof/>
          </w:rPr>
          <w:t>Specific Performance</w:t>
        </w:r>
        <w:r w:rsidR="00296946">
          <w:rPr>
            <w:noProof/>
            <w:webHidden/>
          </w:rPr>
          <w:tab/>
        </w:r>
        <w:r>
          <w:rPr>
            <w:noProof/>
            <w:webHidden/>
          </w:rPr>
          <w:fldChar w:fldCharType="begin"/>
        </w:r>
        <w:r w:rsidR="00296946">
          <w:rPr>
            <w:noProof/>
            <w:webHidden/>
          </w:rPr>
          <w:instrText xml:space="preserve"> PAGEREF _Toc375053907 \h </w:instrText>
        </w:r>
        <w:r>
          <w:rPr>
            <w:noProof/>
            <w:webHidden/>
          </w:rPr>
        </w:r>
        <w:r>
          <w:rPr>
            <w:noProof/>
            <w:webHidden/>
          </w:rPr>
          <w:fldChar w:fldCharType="separate"/>
        </w:r>
        <w:r w:rsidR="00296946">
          <w:rPr>
            <w:noProof/>
            <w:webHidden/>
          </w:rPr>
          <w:t>21</w:t>
        </w:r>
        <w:r>
          <w:rPr>
            <w:noProof/>
            <w:webHidden/>
          </w:rPr>
          <w:fldChar w:fldCharType="end"/>
        </w:r>
      </w:hyperlink>
    </w:p>
    <w:p w:rsidR="00296946" w:rsidRDefault="008744C2">
      <w:pPr>
        <w:pStyle w:val="TOC1"/>
        <w:tabs>
          <w:tab w:val="right" w:leader="dot" w:pos="10790"/>
        </w:tabs>
        <w:rPr>
          <w:noProof/>
          <w:lang w:bidi="ar-SA"/>
        </w:rPr>
      </w:pPr>
      <w:hyperlink w:anchor="_Toc375053908" w:history="1">
        <w:r w:rsidR="00296946" w:rsidRPr="00254148">
          <w:rPr>
            <w:rStyle w:val="Hyperlink"/>
            <w:noProof/>
          </w:rPr>
          <w:t>Policing Agreements and Promises</w:t>
        </w:r>
        <w:r w:rsidR="00296946">
          <w:rPr>
            <w:noProof/>
            <w:webHidden/>
          </w:rPr>
          <w:tab/>
        </w:r>
        <w:r>
          <w:rPr>
            <w:noProof/>
            <w:webHidden/>
          </w:rPr>
          <w:fldChar w:fldCharType="begin"/>
        </w:r>
        <w:r w:rsidR="00296946">
          <w:rPr>
            <w:noProof/>
            <w:webHidden/>
          </w:rPr>
          <w:instrText xml:space="preserve"> PAGEREF _Toc375053908 \h </w:instrText>
        </w:r>
        <w:r>
          <w:rPr>
            <w:noProof/>
            <w:webHidden/>
          </w:rPr>
        </w:r>
        <w:r>
          <w:rPr>
            <w:noProof/>
            <w:webHidden/>
          </w:rPr>
          <w:fldChar w:fldCharType="separate"/>
        </w:r>
        <w:r w:rsidR="00296946">
          <w:rPr>
            <w:noProof/>
            <w:webHidden/>
          </w:rPr>
          <w:t>24</w:t>
        </w:r>
        <w:r>
          <w:rPr>
            <w:noProof/>
            <w:webHidden/>
          </w:rPr>
          <w:fldChar w:fldCharType="end"/>
        </w:r>
      </w:hyperlink>
    </w:p>
    <w:p w:rsidR="00296946" w:rsidRDefault="008744C2">
      <w:pPr>
        <w:pStyle w:val="TOC2"/>
        <w:tabs>
          <w:tab w:val="right" w:leader="dot" w:pos="10790"/>
        </w:tabs>
        <w:rPr>
          <w:noProof/>
          <w:lang w:bidi="ar-SA"/>
        </w:rPr>
      </w:pPr>
      <w:hyperlink w:anchor="_Toc375053909" w:history="1">
        <w:r w:rsidR="00296946" w:rsidRPr="00254148">
          <w:rPr>
            <w:rStyle w:val="Hyperlink"/>
            <w:noProof/>
          </w:rPr>
          <w:t>Role of Lawyers</w:t>
        </w:r>
        <w:r w:rsidR="00296946">
          <w:rPr>
            <w:noProof/>
            <w:webHidden/>
          </w:rPr>
          <w:tab/>
        </w:r>
        <w:r>
          <w:rPr>
            <w:noProof/>
            <w:webHidden/>
          </w:rPr>
          <w:fldChar w:fldCharType="begin"/>
        </w:r>
        <w:r w:rsidR="00296946">
          <w:rPr>
            <w:noProof/>
            <w:webHidden/>
          </w:rPr>
          <w:instrText xml:space="preserve"> PAGEREF _Toc375053909 \h </w:instrText>
        </w:r>
        <w:r>
          <w:rPr>
            <w:noProof/>
            <w:webHidden/>
          </w:rPr>
        </w:r>
        <w:r>
          <w:rPr>
            <w:noProof/>
            <w:webHidden/>
          </w:rPr>
          <w:fldChar w:fldCharType="separate"/>
        </w:r>
        <w:r w:rsidR="00296946">
          <w:rPr>
            <w:noProof/>
            <w:webHidden/>
          </w:rPr>
          <w:t>24</w:t>
        </w:r>
        <w:r>
          <w:rPr>
            <w:noProof/>
            <w:webHidden/>
          </w:rPr>
          <w:fldChar w:fldCharType="end"/>
        </w:r>
      </w:hyperlink>
    </w:p>
    <w:p w:rsidR="00296946" w:rsidRDefault="008744C2">
      <w:pPr>
        <w:pStyle w:val="TOC2"/>
        <w:tabs>
          <w:tab w:val="right" w:leader="dot" w:pos="10790"/>
        </w:tabs>
        <w:rPr>
          <w:noProof/>
          <w:lang w:bidi="ar-SA"/>
        </w:rPr>
      </w:pPr>
      <w:hyperlink w:anchor="_Toc375053910" w:history="1">
        <w:r w:rsidR="00296946" w:rsidRPr="00254148">
          <w:rPr>
            <w:rStyle w:val="Hyperlink"/>
            <w:noProof/>
          </w:rPr>
          <w:t>Duress</w:t>
        </w:r>
        <w:r w:rsidR="00296946">
          <w:rPr>
            <w:noProof/>
            <w:webHidden/>
          </w:rPr>
          <w:tab/>
        </w:r>
        <w:r>
          <w:rPr>
            <w:noProof/>
            <w:webHidden/>
          </w:rPr>
          <w:fldChar w:fldCharType="begin"/>
        </w:r>
        <w:r w:rsidR="00296946">
          <w:rPr>
            <w:noProof/>
            <w:webHidden/>
          </w:rPr>
          <w:instrText xml:space="preserve"> PAGEREF _Toc375053910 \h </w:instrText>
        </w:r>
        <w:r>
          <w:rPr>
            <w:noProof/>
            <w:webHidden/>
          </w:rPr>
        </w:r>
        <w:r>
          <w:rPr>
            <w:noProof/>
            <w:webHidden/>
          </w:rPr>
          <w:fldChar w:fldCharType="separate"/>
        </w:r>
        <w:r w:rsidR="00296946">
          <w:rPr>
            <w:noProof/>
            <w:webHidden/>
          </w:rPr>
          <w:t>24</w:t>
        </w:r>
        <w:r>
          <w:rPr>
            <w:noProof/>
            <w:webHidden/>
          </w:rPr>
          <w:fldChar w:fldCharType="end"/>
        </w:r>
      </w:hyperlink>
    </w:p>
    <w:p w:rsidR="00296946" w:rsidRDefault="008744C2">
      <w:pPr>
        <w:pStyle w:val="TOC3"/>
        <w:tabs>
          <w:tab w:val="right" w:leader="dot" w:pos="10790"/>
        </w:tabs>
        <w:rPr>
          <w:noProof/>
          <w:lang w:bidi="ar-SA"/>
        </w:rPr>
      </w:pPr>
      <w:hyperlink w:anchor="_Toc375053911" w:history="1">
        <w:r w:rsidR="00296946" w:rsidRPr="00254148">
          <w:rPr>
            <w:rStyle w:val="Hyperlink"/>
            <w:noProof/>
          </w:rPr>
          <w:t>Undue Influence</w:t>
        </w:r>
        <w:r w:rsidR="00296946">
          <w:rPr>
            <w:noProof/>
            <w:webHidden/>
          </w:rPr>
          <w:tab/>
        </w:r>
        <w:r>
          <w:rPr>
            <w:noProof/>
            <w:webHidden/>
          </w:rPr>
          <w:fldChar w:fldCharType="begin"/>
        </w:r>
        <w:r w:rsidR="00296946">
          <w:rPr>
            <w:noProof/>
            <w:webHidden/>
          </w:rPr>
          <w:instrText xml:space="preserve"> PAGEREF _Toc375053911 \h </w:instrText>
        </w:r>
        <w:r>
          <w:rPr>
            <w:noProof/>
            <w:webHidden/>
          </w:rPr>
        </w:r>
        <w:r>
          <w:rPr>
            <w:noProof/>
            <w:webHidden/>
          </w:rPr>
          <w:fldChar w:fldCharType="separate"/>
        </w:r>
        <w:r w:rsidR="00296946">
          <w:rPr>
            <w:noProof/>
            <w:webHidden/>
          </w:rPr>
          <w:t>24</w:t>
        </w:r>
        <w:r>
          <w:rPr>
            <w:noProof/>
            <w:webHidden/>
          </w:rPr>
          <w:fldChar w:fldCharType="end"/>
        </w:r>
      </w:hyperlink>
    </w:p>
    <w:p w:rsidR="00296946" w:rsidRDefault="008744C2">
      <w:pPr>
        <w:pStyle w:val="TOC3"/>
        <w:tabs>
          <w:tab w:val="right" w:leader="dot" w:pos="10790"/>
        </w:tabs>
        <w:rPr>
          <w:noProof/>
          <w:lang w:bidi="ar-SA"/>
        </w:rPr>
      </w:pPr>
      <w:hyperlink w:anchor="_Toc375053912" w:history="1">
        <w:r w:rsidR="00296946" w:rsidRPr="00254148">
          <w:rPr>
            <w:rStyle w:val="Hyperlink"/>
            <w:noProof/>
          </w:rPr>
          <w:t>Duress (Defense to Contract) R.2d S 175</w:t>
        </w:r>
        <w:r w:rsidR="00296946">
          <w:rPr>
            <w:noProof/>
            <w:webHidden/>
          </w:rPr>
          <w:tab/>
        </w:r>
        <w:r>
          <w:rPr>
            <w:noProof/>
            <w:webHidden/>
          </w:rPr>
          <w:fldChar w:fldCharType="begin"/>
        </w:r>
        <w:r w:rsidR="00296946">
          <w:rPr>
            <w:noProof/>
            <w:webHidden/>
          </w:rPr>
          <w:instrText xml:space="preserve"> PAGEREF _Toc375053912 \h </w:instrText>
        </w:r>
        <w:r>
          <w:rPr>
            <w:noProof/>
            <w:webHidden/>
          </w:rPr>
        </w:r>
        <w:r>
          <w:rPr>
            <w:noProof/>
            <w:webHidden/>
          </w:rPr>
          <w:fldChar w:fldCharType="separate"/>
        </w:r>
        <w:r w:rsidR="00296946">
          <w:rPr>
            <w:noProof/>
            <w:webHidden/>
          </w:rPr>
          <w:t>24</w:t>
        </w:r>
        <w:r>
          <w:rPr>
            <w:noProof/>
            <w:webHidden/>
          </w:rPr>
          <w:fldChar w:fldCharType="end"/>
        </w:r>
      </w:hyperlink>
    </w:p>
    <w:p w:rsidR="00296946" w:rsidRDefault="008744C2">
      <w:pPr>
        <w:pStyle w:val="TOC3"/>
        <w:tabs>
          <w:tab w:val="right" w:leader="dot" w:pos="10790"/>
        </w:tabs>
        <w:rPr>
          <w:noProof/>
          <w:lang w:bidi="ar-SA"/>
        </w:rPr>
      </w:pPr>
      <w:hyperlink w:anchor="_Toc375053913" w:history="1">
        <w:r w:rsidR="00296946" w:rsidRPr="00254148">
          <w:rPr>
            <w:rStyle w:val="Hyperlink"/>
            <w:noProof/>
          </w:rPr>
          <w:t>Newell's Short Version</w:t>
        </w:r>
        <w:r w:rsidR="00296946">
          <w:rPr>
            <w:noProof/>
            <w:webHidden/>
          </w:rPr>
          <w:tab/>
        </w:r>
        <w:r>
          <w:rPr>
            <w:noProof/>
            <w:webHidden/>
          </w:rPr>
          <w:fldChar w:fldCharType="begin"/>
        </w:r>
        <w:r w:rsidR="00296946">
          <w:rPr>
            <w:noProof/>
            <w:webHidden/>
          </w:rPr>
          <w:instrText xml:space="preserve"> PAGEREF _Toc375053913 \h </w:instrText>
        </w:r>
        <w:r>
          <w:rPr>
            <w:noProof/>
            <w:webHidden/>
          </w:rPr>
        </w:r>
        <w:r>
          <w:rPr>
            <w:noProof/>
            <w:webHidden/>
          </w:rPr>
          <w:fldChar w:fldCharType="separate"/>
        </w:r>
        <w:r w:rsidR="00296946">
          <w:rPr>
            <w:noProof/>
            <w:webHidden/>
          </w:rPr>
          <w:t>25</w:t>
        </w:r>
        <w:r>
          <w:rPr>
            <w:noProof/>
            <w:webHidden/>
          </w:rPr>
          <w:fldChar w:fldCharType="end"/>
        </w:r>
      </w:hyperlink>
    </w:p>
    <w:p w:rsidR="00296946" w:rsidRDefault="008744C2">
      <w:pPr>
        <w:pStyle w:val="TOC2"/>
        <w:tabs>
          <w:tab w:val="right" w:leader="dot" w:pos="10790"/>
        </w:tabs>
        <w:rPr>
          <w:noProof/>
          <w:lang w:bidi="ar-SA"/>
        </w:rPr>
      </w:pPr>
      <w:hyperlink w:anchor="_Toc375053914" w:history="1">
        <w:r w:rsidR="00296946" w:rsidRPr="00254148">
          <w:rPr>
            <w:rStyle w:val="Hyperlink"/>
            <w:noProof/>
          </w:rPr>
          <w:t>Policing Contract Modifications</w:t>
        </w:r>
        <w:r w:rsidR="00296946">
          <w:rPr>
            <w:noProof/>
            <w:webHidden/>
          </w:rPr>
          <w:tab/>
        </w:r>
        <w:r>
          <w:rPr>
            <w:noProof/>
            <w:webHidden/>
          </w:rPr>
          <w:fldChar w:fldCharType="begin"/>
        </w:r>
        <w:r w:rsidR="00296946">
          <w:rPr>
            <w:noProof/>
            <w:webHidden/>
          </w:rPr>
          <w:instrText xml:space="preserve"> PAGEREF _Toc375053914 \h </w:instrText>
        </w:r>
        <w:r>
          <w:rPr>
            <w:noProof/>
            <w:webHidden/>
          </w:rPr>
        </w:r>
        <w:r>
          <w:rPr>
            <w:noProof/>
            <w:webHidden/>
          </w:rPr>
          <w:fldChar w:fldCharType="separate"/>
        </w:r>
        <w:r w:rsidR="00296946">
          <w:rPr>
            <w:noProof/>
            <w:webHidden/>
          </w:rPr>
          <w:t>25</w:t>
        </w:r>
        <w:r>
          <w:rPr>
            <w:noProof/>
            <w:webHidden/>
          </w:rPr>
          <w:fldChar w:fldCharType="end"/>
        </w:r>
      </w:hyperlink>
    </w:p>
    <w:p w:rsidR="00296946" w:rsidRDefault="008744C2">
      <w:pPr>
        <w:pStyle w:val="TOC3"/>
        <w:tabs>
          <w:tab w:val="right" w:leader="dot" w:pos="10790"/>
        </w:tabs>
        <w:rPr>
          <w:noProof/>
          <w:lang w:bidi="ar-SA"/>
        </w:rPr>
      </w:pPr>
      <w:hyperlink w:anchor="_Toc375053915" w:history="1">
        <w:r w:rsidR="00296946" w:rsidRPr="00254148">
          <w:rPr>
            <w:rStyle w:val="Hyperlink"/>
            <w:noProof/>
          </w:rPr>
          <w:t>Pre-Existing Duty Rule (look at 2-209 of the UCC)</w:t>
        </w:r>
        <w:r w:rsidR="00296946">
          <w:rPr>
            <w:noProof/>
            <w:webHidden/>
          </w:rPr>
          <w:tab/>
        </w:r>
        <w:r>
          <w:rPr>
            <w:noProof/>
            <w:webHidden/>
          </w:rPr>
          <w:fldChar w:fldCharType="begin"/>
        </w:r>
        <w:r w:rsidR="00296946">
          <w:rPr>
            <w:noProof/>
            <w:webHidden/>
          </w:rPr>
          <w:instrText xml:space="preserve"> PAGEREF _Toc375053915 \h </w:instrText>
        </w:r>
        <w:r>
          <w:rPr>
            <w:noProof/>
            <w:webHidden/>
          </w:rPr>
        </w:r>
        <w:r>
          <w:rPr>
            <w:noProof/>
            <w:webHidden/>
          </w:rPr>
          <w:fldChar w:fldCharType="separate"/>
        </w:r>
        <w:r w:rsidR="00296946">
          <w:rPr>
            <w:noProof/>
            <w:webHidden/>
          </w:rPr>
          <w:t>26</w:t>
        </w:r>
        <w:r>
          <w:rPr>
            <w:noProof/>
            <w:webHidden/>
          </w:rPr>
          <w:fldChar w:fldCharType="end"/>
        </w:r>
      </w:hyperlink>
    </w:p>
    <w:p w:rsidR="00296946" w:rsidRDefault="008744C2">
      <w:pPr>
        <w:pStyle w:val="TOC2"/>
        <w:tabs>
          <w:tab w:val="right" w:leader="dot" w:pos="10790"/>
        </w:tabs>
        <w:rPr>
          <w:noProof/>
          <w:lang w:bidi="ar-SA"/>
        </w:rPr>
      </w:pPr>
      <w:hyperlink w:anchor="_Toc375053916" w:history="1">
        <w:r w:rsidR="00296946" w:rsidRPr="00254148">
          <w:rPr>
            <w:rStyle w:val="Hyperlink"/>
            <w:noProof/>
          </w:rPr>
          <w:t>Misrepresentation Concealment and Duty to Disclose</w:t>
        </w:r>
        <w:r w:rsidR="00296946">
          <w:rPr>
            <w:noProof/>
            <w:webHidden/>
          </w:rPr>
          <w:tab/>
        </w:r>
        <w:r>
          <w:rPr>
            <w:noProof/>
            <w:webHidden/>
          </w:rPr>
          <w:fldChar w:fldCharType="begin"/>
        </w:r>
        <w:r w:rsidR="00296946">
          <w:rPr>
            <w:noProof/>
            <w:webHidden/>
          </w:rPr>
          <w:instrText xml:space="preserve"> PAGEREF _Toc375053916 \h </w:instrText>
        </w:r>
        <w:r>
          <w:rPr>
            <w:noProof/>
            <w:webHidden/>
          </w:rPr>
        </w:r>
        <w:r>
          <w:rPr>
            <w:noProof/>
            <w:webHidden/>
          </w:rPr>
          <w:fldChar w:fldCharType="separate"/>
        </w:r>
        <w:r w:rsidR="00296946">
          <w:rPr>
            <w:noProof/>
            <w:webHidden/>
          </w:rPr>
          <w:t>26</w:t>
        </w:r>
        <w:r>
          <w:rPr>
            <w:noProof/>
            <w:webHidden/>
          </w:rPr>
          <w:fldChar w:fldCharType="end"/>
        </w:r>
      </w:hyperlink>
    </w:p>
    <w:p w:rsidR="00296946" w:rsidRDefault="008744C2">
      <w:pPr>
        <w:pStyle w:val="TOC3"/>
        <w:tabs>
          <w:tab w:val="right" w:leader="dot" w:pos="10790"/>
        </w:tabs>
        <w:rPr>
          <w:noProof/>
          <w:lang w:bidi="ar-SA"/>
        </w:rPr>
      </w:pPr>
      <w:hyperlink w:anchor="_Toc375053917" w:history="1">
        <w:r w:rsidR="00296946" w:rsidRPr="00254148">
          <w:rPr>
            <w:rStyle w:val="Hyperlink"/>
            <w:noProof/>
          </w:rPr>
          <w:t>Restatement 2d § 164: When a misrepresentation Makes a Contract Voidable</w:t>
        </w:r>
        <w:r w:rsidR="00296946">
          <w:rPr>
            <w:noProof/>
            <w:webHidden/>
          </w:rPr>
          <w:tab/>
        </w:r>
        <w:r>
          <w:rPr>
            <w:noProof/>
            <w:webHidden/>
          </w:rPr>
          <w:fldChar w:fldCharType="begin"/>
        </w:r>
        <w:r w:rsidR="00296946">
          <w:rPr>
            <w:noProof/>
            <w:webHidden/>
          </w:rPr>
          <w:instrText xml:space="preserve"> PAGEREF _Toc375053917 \h </w:instrText>
        </w:r>
        <w:r>
          <w:rPr>
            <w:noProof/>
            <w:webHidden/>
          </w:rPr>
        </w:r>
        <w:r>
          <w:rPr>
            <w:noProof/>
            <w:webHidden/>
          </w:rPr>
          <w:fldChar w:fldCharType="separate"/>
        </w:r>
        <w:r w:rsidR="00296946">
          <w:rPr>
            <w:noProof/>
            <w:webHidden/>
          </w:rPr>
          <w:t>26</w:t>
        </w:r>
        <w:r>
          <w:rPr>
            <w:noProof/>
            <w:webHidden/>
          </w:rPr>
          <w:fldChar w:fldCharType="end"/>
        </w:r>
      </w:hyperlink>
    </w:p>
    <w:p w:rsidR="00296946" w:rsidRDefault="008744C2">
      <w:pPr>
        <w:pStyle w:val="TOC2"/>
        <w:tabs>
          <w:tab w:val="right" w:leader="dot" w:pos="10790"/>
        </w:tabs>
        <w:rPr>
          <w:noProof/>
          <w:lang w:bidi="ar-SA"/>
        </w:rPr>
      </w:pPr>
      <w:hyperlink w:anchor="_Toc375053918" w:history="1">
        <w:r w:rsidR="00296946" w:rsidRPr="00254148">
          <w:rPr>
            <w:rStyle w:val="Hyperlink"/>
            <w:noProof/>
          </w:rPr>
          <w:t>Public Policy</w:t>
        </w:r>
        <w:r w:rsidR="00296946">
          <w:rPr>
            <w:noProof/>
            <w:webHidden/>
          </w:rPr>
          <w:tab/>
        </w:r>
        <w:r>
          <w:rPr>
            <w:noProof/>
            <w:webHidden/>
          </w:rPr>
          <w:fldChar w:fldCharType="begin"/>
        </w:r>
        <w:r w:rsidR="00296946">
          <w:rPr>
            <w:noProof/>
            <w:webHidden/>
          </w:rPr>
          <w:instrText xml:space="preserve"> PAGEREF _Toc375053918 \h </w:instrText>
        </w:r>
        <w:r>
          <w:rPr>
            <w:noProof/>
            <w:webHidden/>
          </w:rPr>
        </w:r>
        <w:r>
          <w:rPr>
            <w:noProof/>
            <w:webHidden/>
          </w:rPr>
          <w:fldChar w:fldCharType="separate"/>
        </w:r>
        <w:r w:rsidR="00296946">
          <w:rPr>
            <w:noProof/>
            <w:webHidden/>
          </w:rPr>
          <w:t>27</w:t>
        </w:r>
        <w:r>
          <w:rPr>
            <w:noProof/>
            <w:webHidden/>
          </w:rPr>
          <w:fldChar w:fldCharType="end"/>
        </w:r>
      </w:hyperlink>
    </w:p>
    <w:p w:rsidR="00296946" w:rsidRDefault="008744C2">
      <w:pPr>
        <w:pStyle w:val="TOC3"/>
        <w:tabs>
          <w:tab w:val="right" w:leader="dot" w:pos="10790"/>
        </w:tabs>
        <w:rPr>
          <w:noProof/>
          <w:lang w:bidi="ar-SA"/>
        </w:rPr>
      </w:pPr>
      <w:hyperlink w:anchor="_Toc375053919" w:history="1">
        <w:r w:rsidR="00296946" w:rsidRPr="00254148">
          <w:rPr>
            <w:rStyle w:val="Hyperlink"/>
            <w:noProof/>
          </w:rPr>
          <w:t>Exculpatory Clauses in General</w:t>
        </w:r>
        <w:r w:rsidR="00296946">
          <w:rPr>
            <w:noProof/>
            <w:webHidden/>
          </w:rPr>
          <w:tab/>
        </w:r>
        <w:r>
          <w:rPr>
            <w:noProof/>
            <w:webHidden/>
          </w:rPr>
          <w:fldChar w:fldCharType="begin"/>
        </w:r>
        <w:r w:rsidR="00296946">
          <w:rPr>
            <w:noProof/>
            <w:webHidden/>
          </w:rPr>
          <w:instrText xml:space="preserve"> PAGEREF _Toc375053919 \h </w:instrText>
        </w:r>
        <w:r>
          <w:rPr>
            <w:noProof/>
            <w:webHidden/>
          </w:rPr>
        </w:r>
        <w:r>
          <w:rPr>
            <w:noProof/>
            <w:webHidden/>
          </w:rPr>
          <w:fldChar w:fldCharType="separate"/>
        </w:r>
        <w:r w:rsidR="00296946">
          <w:rPr>
            <w:noProof/>
            <w:webHidden/>
          </w:rPr>
          <w:t>28</w:t>
        </w:r>
        <w:r>
          <w:rPr>
            <w:noProof/>
            <w:webHidden/>
          </w:rPr>
          <w:fldChar w:fldCharType="end"/>
        </w:r>
      </w:hyperlink>
    </w:p>
    <w:p w:rsidR="00296946" w:rsidRDefault="008744C2">
      <w:pPr>
        <w:pStyle w:val="TOC3"/>
        <w:tabs>
          <w:tab w:val="right" w:leader="dot" w:pos="10790"/>
        </w:tabs>
        <w:rPr>
          <w:noProof/>
          <w:lang w:bidi="ar-SA"/>
        </w:rPr>
      </w:pPr>
      <w:hyperlink w:anchor="_Toc375053920" w:history="1">
        <w:r w:rsidR="00296946" w:rsidRPr="00254148">
          <w:rPr>
            <w:rStyle w:val="Hyperlink"/>
            <w:noProof/>
          </w:rPr>
          <w:t>Covenants not to Compete (R.2d § 186-188)</w:t>
        </w:r>
        <w:r w:rsidR="00296946">
          <w:rPr>
            <w:noProof/>
            <w:webHidden/>
          </w:rPr>
          <w:tab/>
        </w:r>
        <w:r>
          <w:rPr>
            <w:noProof/>
            <w:webHidden/>
          </w:rPr>
          <w:fldChar w:fldCharType="begin"/>
        </w:r>
        <w:r w:rsidR="00296946">
          <w:rPr>
            <w:noProof/>
            <w:webHidden/>
          </w:rPr>
          <w:instrText xml:space="preserve"> PAGEREF _Toc375053920 \h </w:instrText>
        </w:r>
        <w:r>
          <w:rPr>
            <w:noProof/>
            <w:webHidden/>
          </w:rPr>
        </w:r>
        <w:r>
          <w:rPr>
            <w:noProof/>
            <w:webHidden/>
          </w:rPr>
          <w:fldChar w:fldCharType="separate"/>
        </w:r>
        <w:r w:rsidR="00296946">
          <w:rPr>
            <w:noProof/>
            <w:webHidden/>
          </w:rPr>
          <w:t>28</w:t>
        </w:r>
        <w:r>
          <w:rPr>
            <w:noProof/>
            <w:webHidden/>
          </w:rPr>
          <w:fldChar w:fldCharType="end"/>
        </w:r>
      </w:hyperlink>
    </w:p>
    <w:p w:rsidR="00296946" w:rsidRDefault="008744C2">
      <w:pPr>
        <w:pStyle w:val="TOC3"/>
        <w:tabs>
          <w:tab w:val="right" w:leader="dot" w:pos="10790"/>
        </w:tabs>
        <w:rPr>
          <w:noProof/>
          <w:lang w:bidi="ar-SA"/>
        </w:rPr>
      </w:pPr>
      <w:hyperlink w:anchor="_Toc375053921" w:history="1">
        <w:r w:rsidR="00296946" w:rsidRPr="00254148">
          <w:rPr>
            <w:rStyle w:val="Hyperlink"/>
            <w:noProof/>
          </w:rPr>
          <w:t>Courts Options to Resolve</w:t>
        </w:r>
        <w:r w:rsidR="00296946">
          <w:rPr>
            <w:noProof/>
            <w:webHidden/>
          </w:rPr>
          <w:tab/>
        </w:r>
        <w:r>
          <w:rPr>
            <w:noProof/>
            <w:webHidden/>
          </w:rPr>
          <w:fldChar w:fldCharType="begin"/>
        </w:r>
        <w:r w:rsidR="00296946">
          <w:rPr>
            <w:noProof/>
            <w:webHidden/>
          </w:rPr>
          <w:instrText xml:space="preserve"> PAGEREF _Toc375053921 \h </w:instrText>
        </w:r>
        <w:r>
          <w:rPr>
            <w:noProof/>
            <w:webHidden/>
          </w:rPr>
        </w:r>
        <w:r>
          <w:rPr>
            <w:noProof/>
            <w:webHidden/>
          </w:rPr>
          <w:fldChar w:fldCharType="separate"/>
        </w:r>
        <w:r w:rsidR="00296946">
          <w:rPr>
            <w:noProof/>
            <w:webHidden/>
          </w:rPr>
          <w:t>29</w:t>
        </w:r>
        <w:r>
          <w:rPr>
            <w:noProof/>
            <w:webHidden/>
          </w:rPr>
          <w:fldChar w:fldCharType="end"/>
        </w:r>
      </w:hyperlink>
    </w:p>
    <w:p w:rsidR="00296946" w:rsidRDefault="008744C2">
      <w:pPr>
        <w:pStyle w:val="TOC2"/>
        <w:tabs>
          <w:tab w:val="right" w:leader="dot" w:pos="10790"/>
        </w:tabs>
        <w:rPr>
          <w:noProof/>
          <w:lang w:bidi="ar-SA"/>
        </w:rPr>
      </w:pPr>
      <w:hyperlink w:anchor="_Toc375053922" w:history="1">
        <w:r w:rsidR="00296946" w:rsidRPr="00254148">
          <w:rPr>
            <w:rStyle w:val="Hyperlink"/>
            <w:noProof/>
          </w:rPr>
          <w:t>Unconscionability</w:t>
        </w:r>
        <w:r w:rsidR="00296946">
          <w:rPr>
            <w:noProof/>
            <w:webHidden/>
          </w:rPr>
          <w:tab/>
        </w:r>
        <w:r>
          <w:rPr>
            <w:noProof/>
            <w:webHidden/>
          </w:rPr>
          <w:fldChar w:fldCharType="begin"/>
        </w:r>
        <w:r w:rsidR="00296946">
          <w:rPr>
            <w:noProof/>
            <w:webHidden/>
          </w:rPr>
          <w:instrText xml:space="preserve"> PAGEREF _Toc375053922 \h </w:instrText>
        </w:r>
        <w:r>
          <w:rPr>
            <w:noProof/>
            <w:webHidden/>
          </w:rPr>
        </w:r>
        <w:r>
          <w:rPr>
            <w:noProof/>
            <w:webHidden/>
          </w:rPr>
          <w:fldChar w:fldCharType="separate"/>
        </w:r>
        <w:r w:rsidR="00296946">
          <w:rPr>
            <w:noProof/>
            <w:webHidden/>
          </w:rPr>
          <w:t>29</w:t>
        </w:r>
        <w:r>
          <w:rPr>
            <w:noProof/>
            <w:webHidden/>
          </w:rPr>
          <w:fldChar w:fldCharType="end"/>
        </w:r>
      </w:hyperlink>
    </w:p>
    <w:p w:rsidR="002A604F" w:rsidRDefault="008744C2" w:rsidP="002A604F">
      <w:r>
        <w:fldChar w:fldCharType="end"/>
      </w:r>
    </w:p>
    <w:p w:rsidR="002A604F" w:rsidRDefault="002A604F">
      <w:r>
        <w:br w:type="page"/>
      </w:r>
    </w:p>
    <w:p w:rsidR="00497594" w:rsidRPr="00E170D4" w:rsidRDefault="00497594" w:rsidP="00E170D4">
      <w:pPr>
        <w:pStyle w:val="Heading1"/>
      </w:pPr>
      <w:bookmarkStart w:id="1" w:name="_Toc375053869"/>
      <w:r w:rsidRPr="00E170D4">
        <w:lastRenderedPageBreak/>
        <w:t>Introduction</w:t>
      </w:r>
      <w:bookmarkEnd w:id="1"/>
    </w:p>
    <w:p w:rsidR="007C57B8" w:rsidRPr="00207C3B" w:rsidRDefault="007C57B8" w:rsidP="00207C3B">
      <w:pPr>
        <w:pStyle w:val="CaseName"/>
      </w:pPr>
      <w:r w:rsidRPr="00207C3B">
        <w:t>Problem 1-1</w:t>
      </w:r>
    </w:p>
    <w:p w:rsidR="001F67DF" w:rsidRPr="00074EBF" w:rsidRDefault="00125A4A" w:rsidP="00074EBF">
      <w:pPr>
        <w:pStyle w:val="Case"/>
      </w:pPr>
      <w:r w:rsidRPr="00074EBF">
        <w:t>Plaintiff contracts with defendant to pick up 1000 bushels of grain for $3.55/bushel at a future date. On the date of delivery, plaintiff expends $500 to pick up the bushels of grain, but the defendant reneges on the agreement at the last minute. The plaintiff expends another $500 to pick up bushels from another seller at $5.55/bushel. The plaintiff should recover ($5.55-$3.55) x 1,000 = $2,000 in expectancy damages (to put the buyer in as good a position as he would have been in if the contract had gone through) and $500 in reliance damages (for damages incurred in reliance on the seller) for a total of $2,500.</w:t>
      </w:r>
      <w:r w:rsidR="00296946">
        <w:t xml:space="preserve"> </w:t>
      </w:r>
    </w:p>
    <w:p w:rsidR="00415498" w:rsidRPr="00E54291" w:rsidRDefault="00415498" w:rsidP="00207C3B">
      <w:pPr>
        <w:pStyle w:val="CaseName"/>
      </w:pPr>
      <w:r w:rsidRPr="00E54291">
        <w:t>Sullivan v. O'Connor</w:t>
      </w:r>
      <w:r w:rsidR="008C7807" w:rsidRPr="00E54291">
        <w:t xml:space="preserve"> (Nose Job)</w:t>
      </w:r>
    </w:p>
    <w:p w:rsidR="00415498" w:rsidRPr="00E54291" w:rsidRDefault="00ED5F93" w:rsidP="00074EBF">
      <w:pPr>
        <w:pStyle w:val="Case"/>
      </w:pPr>
      <w:proofErr w:type="gramStart"/>
      <w:r w:rsidRPr="00E54291">
        <w:t>Plaintiff Sullivan, an entertainer, contract with Defendant O'Connor, a plastic surgeon, for cosmetic surgery on her nose.</w:t>
      </w:r>
      <w:proofErr w:type="gramEnd"/>
      <w:r w:rsidR="00B400AD" w:rsidRPr="00E54291">
        <w:t xml:space="preserve"> </w:t>
      </w:r>
      <w:r w:rsidR="008C7807" w:rsidRPr="00E54291">
        <w:t xml:space="preserve">O'Connor promised that she would need two surgeries and that the nose job would enhance Sullivan's appearance. </w:t>
      </w:r>
      <w:r w:rsidR="00CE660D" w:rsidRPr="00E54291">
        <w:t>After three operations, Sullivan's nose looked worse than prior to the operations and further improvement was impossible.</w:t>
      </w:r>
      <w:r w:rsidR="00B3700E" w:rsidRPr="00E54291">
        <w:t xml:space="preserve"> O'Connor sued for breach of contract.</w:t>
      </w:r>
    </w:p>
    <w:p w:rsidR="002F0DCB" w:rsidRPr="00E54291" w:rsidRDefault="002F0DCB" w:rsidP="00074EBF">
      <w:pPr>
        <w:pStyle w:val="Case"/>
      </w:pPr>
      <w:r w:rsidRPr="00E54291">
        <w:rPr>
          <w:rStyle w:val="Emphasis"/>
          <w:b w:val="0"/>
          <w:bCs w:val="0"/>
          <w:i w:val="0"/>
          <w:iCs w:val="0"/>
          <w:spacing w:val="0"/>
        </w:rPr>
        <w:t>Issue</w:t>
      </w:r>
      <w:r w:rsidRPr="00E54291">
        <w:t>: 1) Are pain, suffering, and mental distress compensable damages under either expectancy or a reliance view of damages from a breach of contract? 2) Can a promise of a specified result from a doctor to a patient be enforced?</w:t>
      </w:r>
    </w:p>
    <w:p w:rsidR="002F0DCB" w:rsidRPr="00E54291" w:rsidRDefault="002F0DCB" w:rsidP="00074EBF">
      <w:pPr>
        <w:pStyle w:val="Case"/>
      </w:pPr>
      <w:r w:rsidRPr="00E54291">
        <w:rPr>
          <w:rStyle w:val="Emphasis"/>
          <w:b w:val="0"/>
          <w:bCs w:val="0"/>
          <w:i w:val="0"/>
          <w:iCs w:val="0"/>
          <w:spacing w:val="0"/>
        </w:rPr>
        <w:t>Holding and Rule</w:t>
      </w:r>
      <w:r w:rsidRPr="00E54291">
        <w:t>: 1) Yes. Pain, suffering, and mental distresses are compensable damages for breach of contract under either expectancy or a reliance damages. 2) Yes. An agreement between a doctor and a patient which calls for a specified result can be enforced.</w:t>
      </w:r>
    </w:p>
    <w:p w:rsidR="002F0DCB" w:rsidRPr="00E54291" w:rsidRDefault="002F0DCB" w:rsidP="00074EBF">
      <w:pPr>
        <w:pStyle w:val="Case"/>
      </w:pPr>
      <w:r w:rsidRPr="00E54291">
        <w:t xml:space="preserve">There is </w:t>
      </w:r>
      <w:r w:rsidRPr="007B0754">
        <w:rPr>
          <w:rStyle w:val="Emphasis"/>
        </w:rPr>
        <w:t>no general rule barring recovery for pain, suffering and mental distress in action for a breach of contract</w:t>
      </w:r>
      <w:r w:rsidRPr="00E54291">
        <w:t>. Suffering and distress resulting from a breach going beyond that which was envisaged by the treatment as agreed are compensable on the same ground as the worsening of the patient’s condition.</w:t>
      </w:r>
    </w:p>
    <w:p w:rsidR="00074EBF" w:rsidRDefault="00074EBF">
      <w:pPr>
        <w:rPr>
          <w:rFonts w:asciiTheme="majorHAnsi" w:eastAsiaTheme="majorEastAsia" w:hAnsiTheme="majorHAnsi" w:cstheme="majorBidi"/>
          <w:b/>
          <w:bCs/>
          <w:caps/>
          <w:sz w:val="36"/>
          <w:szCs w:val="28"/>
        </w:rPr>
      </w:pPr>
      <w:r>
        <w:br w:type="page"/>
      </w:r>
    </w:p>
    <w:p w:rsidR="00924AFF" w:rsidRDefault="00924AFF" w:rsidP="00E170D4">
      <w:pPr>
        <w:pStyle w:val="Heading1"/>
      </w:pPr>
      <w:bookmarkStart w:id="2" w:name="_Toc375053870"/>
      <w:r>
        <w:lastRenderedPageBreak/>
        <w:t>General Theories of Obligation</w:t>
      </w:r>
      <w:bookmarkEnd w:id="2"/>
    </w:p>
    <w:p w:rsidR="00924AFF" w:rsidRDefault="00B322AC" w:rsidP="00E170D4">
      <w:pPr>
        <w:pStyle w:val="Heading2"/>
      </w:pPr>
      <w:bookmarkStart w:id="3" w:name="_Toc375053871"/>
      <w:r>
        <w:t>Role of Lawyers</w:t>
      </w:r>
      <w:bookmarkEnd w:id="3"/>
    </w:p>
    <w:p w:rsidR="00074EBF" w:rsidRPr="00074EBF" w:rsidRDefault="00074EBF" w:rsidP="00074EBF">
      <w:r>
        <w:t>36-47</w:t>
      </w:r>
    </w:p>
    <w:p w:rsidR="00B322AC" w:rsidRDefault="00E170D4" w:rsidP="00772D42">
      <w:pPr>
        <w:pStyle w:val="ListParagraph"/>
        <w:numPr>
          <w:ilvl w:val="0"/>
          <w:numId w:val="3"/>
        </w:numPr>
      </w:pPr>
      <w:r>
        <w:t xml:space="preserve">The lawyer must understand the theories of obligation and deploy them as a planner, drafter, counselor, negotiator and litigator. </w:t>
      </w:r>
    </w:p>
    <w:p w:rsidR="00E170D4" w:rsidRDefault="00ED5700" w:rsidP="00772D42">
      <w:pPr>
        <w:pStyle w:val="ListParagraph"/>
        <w:numPr>
          <w:ilvl w:val="0"/>
          <w:numId w:val="3"/>
        </w:numPr>
      </w:pPr>
      <w:r>
        <w:t>One common view is that the significance of theories may be measured solely in terms of the remedies available for breach of those duties. However this view is too narrow</w:t>
      </w:r>
      <w:r w:rsidR="002D78D2">
        <w:t xml:space="preserve"> and merely establishes an external predictive point of view. P</w:t>
      </w:r>
      <w:r>
        <w:t>arties also want their agreement to be a source of legal duties so that those duties have</w:t>
      </w:r>
      <w:r w:rsidR="002D78D2">
        <w:t xml:space="preserve"> internal</w:t>
      </w:r>
      <w:r>
        <w:t xml:space="preserve"> normative significance. Normative significance take</w:t>
      </w:r>
      <w:r w:rsidR="002D78D2">
        <w:t>s</w:t>
      </w:r>
      <w:r>
        <w:t xml:space="preserve"> a variety of forms:</w:t>
      </w:r>
    </w:p>
    <w:p w:rsidR="00ED5700" w:rsidRDefault="00ED5700" w:rsidP="00772D42">
      <w:pPr>
        <w:pStyle w:val="ListParagraph"/>
        <w:numPr>
          <w:ilvl w:val="1"/>
          <w:numId w:val="3"/>
        </w:numPr>
      </w:pPr>
      <w:r>
        <w:t>Justifying reasons to perform the required actions</w:t>
      </w:r>
    </w:p>
    <w:p w:rsidR="00ED5700" w:rsidRDefault="00ED5700" w:rsidP="00772D42">
      <w:pPr>
        <w:pStyle w:val="ListParagraph"/>
        <w:numPr>
          <w:ilvl w:val="1"/>
          <w:numId w:val="3"/>
        </w:numPr>
      </w:pPr>
      <w:r>
        <w:t>Establishing claims of right</w:t>
      </w:r>
    </w:p>
    <w:p w:rsidR="00ED5700" w:rsidRDefault="00ED5700" w:rsidP="00772D42">
      <w:pPr>
        <w:pStyle w:val="ListParagraph"/>
        <w:numPr>
          <w:ilvl w:val="1"/>
          <w:numId w:val="3"/>
        </w:numPr>
      </w:pPr>
      <w:r>
        <w:t>Grounds for criticizing both parties' actions</w:t>
      </w:r>
    </w:p>
    <w:p w:rsidR="00ED5700" w:rsidRDefault="00ED5700" w:rsidP="00772D42">
      <w:pPr>
        <w:pStyle w:val="ListParagraph"/>
        <w:numPr>
          <w:ilvl w:val="1"/>
          <w:numId w:val="3"/>
        </w:numPr>
      </w:pPr>
      <w:r>
        <w:t>Source of standards for evaluating a court's decision and justifications</w:t>
      </w:r>
    </w:p>
    <w:p w:rsidR="002D78D2" w:rsidRDefault="002D78D2" w:rsidP="00772D42">
      <w:pPr>
        <w:pStyle w:val="ListParagraph"/>
        <w:numPr>
          <w:ilvl w:val="0"/>
          <w:numId w:val="3"/>
        </w:numPr>
      </w:pPr>
      <w:r>
        <w:t>There are two basic dimensions of general theories of obligation</w:t>
      </w:r>
    </w:p>
    <w:p w:rsidR="002D78D2" w:rsidRDefault="002D78D2" w:rsidP="00772D42">
      <w:pPr>
        <w:pStyle w:val="ListParagraph"/>
        <w:numPr>
          <w:ilvl w:val="1"/>
          <w:numId w:val="3"/>
        </w:numPr>
      </w:pPr>
      <w:r>
        <w:t>Substantive requirements - the requirements of a valid agreement with consideration</w:t>
      </w:r>
    </w:p>
    <w:p w:rsidR="002D78D2" w:rsidRPr="00B322AC" w:rsidRDefault="002D78D2" w:rsidP="00772D42">
      <w:pPr>
        <w:pStyle w:val="ListParagraph"/>
        <w:numPr>
          <w:ilvl w:val="1"/>
          <w:numId w:val="3"/>
        </w:numPr>
      </w:pPr>
      <w:r>
        <w:t>Justifying rationale</w:t>
      </w:r>
      <w:r w:rsidR="00B435B7">
        <w:t xml:space="preserve"> - the reasoning behind each theory</w:t>
      </w:r>
    </w:p>
    <w:p w:rsidR="00944126" w:rsidRDefault="00944126" w:rsidP="00E170D4">
      <w:pPr>
        <w:pStyle w:val="Heading2"/>
      </w:pPr>
      <w:bookmarkStart w:id="4" w:name="_Toc375053872"/>
      <w:r>
        <w:t>From an Agreement with Consideration</w:t>
      </w:r>
      <w:bookmarkEnd w:id="4"/>
    </w:p>
    <w:p w:rsidR="00B322AC" w:rsidRDefault="00B322AC" w:rsidP="00B322AC">
      <w:r>
        <w:t xml:space="preserve">50-87 (skip </w:t>
      </w:r>
      <w:proofErr w:type="spellStart"/>
      <w:r>
        <w:t>Neuhoff</w:t>
      </w:r>
      <w:proofErr w:type="spellEnd"/>
      <w:r>
        <w:t xml:space="preserve"> on 70, De Los Santos at 77)</w:t>
      </w:r>
    </w:p>
    <w:p w:rsidR="00D60D0B" w:rsidRDefault="00D60D0B" w:rsidP="00D60D0B">
      <w:pPr>
        <w:pStyle w:val="Heading3"/>
      </w:pPr>
      <w:bookmarkStart w:id="5" w:name="_Toc375053873"/>
      <w:r>
        <w:t>Consideration For a Promise</w:t>
      </w:r>
      <w:bookmarkEnd w:id="5"/>
    </w:p>
    <w:p w:rsidR="00D60D0B" w:rsidRDefault="00D60D0B" w:rsidP="00772D42">
      <w:pPr>
        <w:pStyle w:val="ListParagraph"/>
        <w:numPr>
          <w:ilvl w:val="0"/>
          <w:numId w:val="4"/>
        </w:numPr>
      </w:pPr>
      <w:r>
        <w:t>An act other than a promise;</w:t>
      </w:r>
    </w:p>
    <w:p w:rsidR="00D60D0B" w:rsidRDefault="00D60D0B" w:rsidP="00772D42">
      <w:pPr>
        <w:pStyle w:val="ListParagraph"/>
        <w:numPr>
          <w:ilvl w:val="0"/>
          <w:numId w:val="4"/>
        </w:numPr>
      </w:pPr>
      <w:r>
        <w:t>A forbearance;</w:t>
      </w:r>
    </w:p>
    <w:p w:rsidR="00D60D0B" w:rsidRDefault="00D60D0B" w:rsidP="00772D42">
      <w:pPr>
        <w:pStyle w:val="ListParagraph"/>
        <w:numPr>
          <w:ilvl w:val="0"/>
          <w:numId w:val="4"/>
        </w:numPr>
      </w:pPr>
      <w:r>
        <w:t>The creation, modification, or destruction of a legal relation; OR</w:t>
      </w:r>
    </w:p>
    <w:p w:rsidR="00D60D0B" w:rsidRDefault="00D60D0B" w:rsidP="00772D42">
      <w:pPr>
        <w:pStyle w:val="ListParagraph"/>
        <w:numPr>
          <w:ilvl w:val="0"/>
          <w:numId w:val="4"/>
        </w:numPr>
      </w:pPr>
      <w:r>
        <w:t>A return promise,</w:t>
      </w:r>
    </w:p>
    <w:p w:rsidR="00D60D0B" w:rsidRDefault="00D60D0B" w:rsidP="00D60D0B">
      <w:proofErr w:type="gramStart"/>
      <w:r>
        <w:t>Bargained for and given in exchange for the promise.</w:t>
      </w:r>
      <w:proofErr w:type="gramEnd"/>
      <w:r>
        <w:t xml:space="preserve"> Consideration may be given to the </w:t>
      </w:r>
      <w:proofErr w:type="spellStart"/>
      <w:r>
        <w:t>promisor</w:t>
      </w:r>
      <w:proofErr w:type="spellEnd"/>
      <w:r>
        <w:t xml:space="preserve"> or to some other person. It may be given by the </w:t>
      </w:r>
      <w:proofErr w:type="spellStart"/>
      <w:r>
        <w:t>promisee</w:t>
      </w:r>
      <w:proofErr w:type="spellEnd"/>
      <w:r>
        <w:t xml:space="preserve"> or by some other person.</w:t>
      </w:r>
    </w:p>
    <w:p w:rsidR="00D60D0B" w:rsidRDefault="00D60D0B" w:rsidP="00D60D0B">
      <w:r w:rsidRPr="00E170D4">
        <w:t>Williston</w:t>
      </w:r>
      <w:r>
        <w:t xml:space="preserve"> - Williston had a lot of skepticism for lawyers and judges and that the rules should prevent too much judicial freedom.  Classic Consideration requires a, "bargained-for detriment given in exchange for the promise." </w:t>
      </w:r>
    </w:p>
    <w:p w:rsidR="00940DBE" w:rsidRDefault="00074EBF" w:rsidP="00D60D0B">
      <w:pPr>
        <w:pStyle w:val="Heading3"/>
      </w:pPr>
      <w:bookmarkStart w:id="6" w:name="_Toc375053874"/>
      <w:r>
        <w:t xml:space="preserve">Functions of </w:t>
      </w:r>
      <w:r w:rsidR="00940DBE">
        <w:t>Form</w:t>
      </w:r>
      <w:bookmarkEnd w:id="6"/>
    </w:p>
    <w:p w:rsidR="00940DBE" w:rsidRDefault="00940DBE" w:rsidP="00940DBE">
      <w:pPr>
        <w:pStyle w:val="ListParagraph"/>
        <w:numPr>
          <w:ilvl w:val="0"/>
          <w:numId w:val="1"/>
        </w:numPr>
      </w:pPr>
      <w:r>
        <w:t>Evidentiary - Provides actual proof of a contract;</w:t>
      </w:r>
    </w:p>
    <w:p w:rsidR="00940DBE" w:rsidRDefault="00940DBE" w:rsidP="00940DBE">
      <w:pPr>
        <w:pStyle w:val="ListParagraph"/>
        <w:numPr>
          <w:ilvl w:val="0"/>
          <w:numId w:val="1"/>
        </w:numPr>
      </w:pPr>
      <w:r>
        <w:t>Cautionary - provides alert to the fact that there is a contract;</w:t>
      </w:r>
    </w:p>
    <w:p w:rsidR="00940DBE" w:rsidRDefault="00940DBE" w:rsidP="00940DBE">
      <w:pPr>
        <w:pStyle w:val="ListParagraph"/>
        <w:numPr>
          <w:ilvl w:val="0"/>
          <w:numId w:val="1"/>
        </w:numPr>
      </w:pPr>
      <w:r>
        <w:t>Channeling - allows lawyers and judges to decide if contracts are enforced or not</w:t>
      </w:r>
    </w:p>
    <w:p w:rsidR="00940DBE" w:rsidRDefault="00940DBE" w:rsidP="00D60D0B">
      <w:pPr>
        <w:pStyle w:val="Heading3"/>
      </w:pPr>
      <w:bookmarkStart w:id="7" w:name="_Toc375053875"/>
      <w:r>
        <w:t>Substance and Reasons to Enforce Transactions</w:t>
      </w:r>
      <w:bookmarkEnd w:id="7"/>
    </w:p>
    <w:p w:rsidR="00940DBE" w:rsidRDefault="00940DBE" w:rsidP="00940DBE">
      <w:pPr>
        <w:pStyle w:val="ListParagraph"/>
        <w:numPr>
          <w:ilvl w:val="0"/>
          <w:numId w:val="2"/>
        </w:numPr>
      </w:pPr>
      <w:r>
        <w:t>Private autonomy</w:t>
      </w:r>
      <w:r w:rsidR="00074EBF">
        <w:t>/freedom to contract</w:t>
      </w:r>
    </w:p>
    <w:p w:rsidR="00940DBE" w:rsidRDefault="00A073E2" w:rsidP="00940DBE">
      <w:pPr>
        <w:pStyle w:val="ListParagraph"/>
        <w:numPr>
          <w:ilvl w:val="0"/>
          <w:numId w:val="2"/>
        </w:numPr>
      </w:pPr>
      <w:r>
        <w:t xml:space="preserve">Reliance of </w:t>
      </w:r>
      <w:proofErr w:type="spellStart"/>
      <w:r>
        <w:t>promisee</w:t>
      </w:r>
      <w:proofErr w:type="spellEnd"/>
    </w:p>
    <w:p w:rsidR="00940DBE" w:rsidRDefault="00940DBE" w:rsidP="00940DBE">
      <w:pPr>
        <w:pStyle w:val="ListParagraph"/>
        <w:numPr>
          <w:ilvl w:val="0"/>
          <w:numId w:val="2"/>
        </w:numPr>
      </w:pPr>
      <w:r>
        <w:t xml:space="preserve">Unjust enrichment of </w:t>
      </w:r>
      <w:proofErr w:type="spellStart"/>
      <w:r>
        <w:t>promisor</w:t>
      </w:r>
      <w:proofErr w:type="spellEnd"/>
    </w:p>
    <w:p w:rsidR="00D60D0B" w:rsidRDefault="00940DBE" w:rsidP="00D60D0B">
      <w:pPr>
        <w:pStyle w:val="ListParagraph"/>
        <w:numPr>
          <w:ilvl w:val="0"/>
          <w:numId w:val="2"/>
        </w:numPr>
      </w:pPr>
      <w:r>
        <w:t>Morality of promising</w:t>
      </w:r>
    </w:p>
    <w:p w:rsidR="00D60D0B" w:rsidRDefault="00D60D0B" w:rsidP="00D60D0B">
      <w:r>
        <w:t>Fuller - Fuller looked at form and substance/reasons to enforce transactions.</w:t>
      </w:r>
    </w:p>
    <w:p w:rsidR="00940DBE" w:rsidRDefault="00076521" w:rsidP="00076521">
      <w:pPr>
        <w:pStyle w:val="Heading3"/>
      </w:pPr>
      <w:bookmarkStart w:id="8" w:name="_Toc375053876"/>
      <w:r>
        <w:lastRenderedPageBreak/>
        <w:t>Reasons not to Enforce Promises</w:t>
      </w:r>
      <w:bookmarkEnd w:id="8"/>
    </w:p>
    <w:p w:rsidR="00076521" w:rsidRDefault="00076521" w:rsidP="00772D42">
      <w:pPr>
        <w:pStyle w:val="ListParagraph"/>
        <w:numPr>
          <w:ilvl w:val="0"/>
          <w:numId w:val="5"/>
        </w:numPr>
      </w:pPr>
      <w:r>
        <w:t>Freedom to change mind</w:t>
      </w:r>
    </w:p>
    <w:p w:rsidR="00076521" w:rsidRDefault="00076521" w:rsidP="00772D42">
      <w:pPr>
        <w:pStyle w:val="ListParagraph"/>
        <w:numPr>
          <w:ilvl w:val="0"/>
          <w:numId w:val="5"/>
        </w:numPr>
      </w:pPr>
      <w:r>
        <w:t>Freedom to change priorities (other priorities might be more important)</w:t>
      </w:r>
    </w:p>
    <w:p w:rsidR="002545CA" w:rsidRDefault="002545CA" w:rsidP="00772D42">
      <w:pPr>
        <w:pStyle w:val="ListParagraph"/>
        <w:numPr>
          <w:ilvl w:val="1"/>
          <w:numId w:val="5"/>
        </w:numPr>
      </w:pPr>
      <w:r>
        <w:t>Improvidence</w:t>
      </w:r>
    </w:p>
    <w:p w:rsidR="002545CA" w:rsidRDefault="002545CA" w:rsidP="00772D42">
      <w:pPr>
        <w:pStyle w:val="ListParagraph"/>
        <w:numPr>
          <w:ilvl w:val="1"/>
          <w:numId w:val="5"/>
        </w:numPr>
      </w:pPr>
      <w:r>
        <w:t xml:space="preserve">Ingratitude - </w:t>
      </w:r>
      <w:proofErr w:type="spellStart"/>
      <w:r>
        <w:t>promisee</w:t>
      </w:r>
      <w:proofErr w:type="spellEnd"/>
      <w:r>
        <w:t xml:space="preserve"> is a disappointment</w:t>
      </w:r>
    </w:p>
    <w:p w:rsidR="002545CA" w:rsidRDefault="002545CA" w:rsidP="00772D42">
      <w:pPr>
        <w:pStyle w:val="ListParagraph"/>
        <w:numPr>
          <w:ilvl w:val="0"/>
          <w:numId w:val="5"/>
        </w:numPr>
      </w:pPr>
      <w:proofErr w:type="spellStart"/>
      <w:r>
        <w:t>Promisee</w:t>
      </w:r>
      <w:proofErr w:type="spellEnd"/>
      <w:r>
        <w:t xml:space="preserve"> has not been hurt</w:t>
      </w:r>
    </w:p>
    <w:p w:rsidR="002545CA" w:rsidRDefault="002545CA" w:rsidP="00772D42">
      <w:pPr>
        <w:pStyle w:val="ListParagraph"/>
        <w:numPr>
          <w:ilvl w:val="0"/>
          <w:numId w:val="5"/>
        </w:numPr>
      </w:pPr>
      <w:proofErr w:type="spellStart"/>
      <w:r>
        <w:t>Promisor</w:t>
      </w:r>
      <w:proofErr w:type="spellEnd"/>
      <w:r>
        <w:t xml:space="preserve"> received nothing from </w:t>
      </w:r>
      <w:proofErr w:type="spellStart"/>
      <w:r>
        <w:t>promisee</w:t>
      </w:r>
      <w:proofErr w:type="spellEnd"/>
    </w:p>
    <w:p w:rsidR="002545CA" w:rsidRDefault="002545CA" w:rsidP="00772D42">
      <w:pPr>
        <w:pStyle w:val="ListParagraph"/>
        <w:numPr>
          <w:ilvl w:val="0"/>
          <w:numId w:val="5"/>
        </w:numPr>
      </w:pPr>
      <w:r>
        <w:t>Lack of form</w:t>
      </w:r>
    </w:p>
    <w:p w:rsidR="002545CA" w:rsidRDefault="002545CA" w:rsidP="00772D42">
      <w:pPr>
        <w:pStyle w:val="ListParagraph"/>
        <w:numPr>
          <w:ilvl w:val="1"/>
          <w:numId w:val="5"/>
        </w:numPr>
      </w:pPr>
      <w:r>
        <w:t>Is promise real - evidentiary</w:t>
      </w:r>
    </w:p>
    <w:p w:rsidR="002545CA" w:rsidRDefault="002545CA" w:rsidP="00772D42">
      <w:pPr>
        <w:pStyle w:val="ListParagraph"/>
        <w:numPr>
          <w:ilvl w:val="1"/>
          <w:numId w:val="5"/>
        </w:numPr>
      </w:pPr>
      <w:r>
        <w:t xml:space="preserve">Did </w:t>
      </w:r>
      <w:proofErr w:type="spellStart"/>
      <w:r>
        <w:t>promisor</w:t>
      </w:r>
      <w:proofErr w:type="spellEnd"/>
      <w:r>
        <w:t xml:space="preserve"> understand seriousness - cautionary</w:t>
      </w:r>
    </w:p>
    <w:p w:rsidR="002545CA" w:rsidRDefault="002545CA" w:rsidP="00772D42">
      <w:pPr>
        <w:pStyle w:val="ListParagraph"/>
        <w:numPr>
          <w:ilvl w:val="0"/>
          <w:numId w:val="5"/>
        </w:numPr>
      </w:pPr>
      <w:r>
        <w:t>Past Detriment - a past detriment or performance cannot be consideration</w:t>
      </w:r>
    </w:p>
    <w:p w:rsidR="002545CA" w:rsidRDefault="002545CA" w:rsidP="00772D42">
      <w:pPr>
        <w:pStyle w:val="ListParagraph"/>
        <w:numPr>
          <w:ilvl w:val="0"/>
          <w:numId w:val="5"/>
        </w:numPr>
      </w:pPr>
      <w:r>
        <w:t>Extortion - as a public policy, courts don't want to enforce extortion (pay me money to be nice)</w:t>
      </w:r>
    </w:p>
    <w:p w:rsidR="002545CA" w:rsidRDefault="002545CA" w:rsidP="00772D42">
      <w:pPr>
        <w:pStyle w:val="ListParagraph"/>
        <w:numPr>
          <w:ilvl w:val="0"/>
          <w:numId w:val="5"/>
        </w:numPr>
      </w:pPr>
      <w:r>
        <w:t>A condition of a gratuitous promise cannot be consideration</w:t>
      </w:r>
    </w:p>
    <w:p w:rsidR="007E4C9C" w:rsidRDefault="007E4C9C" w:rsidP="007E4C9C">
      <w:pPr>
        <w:pStyle w:val="Heading3"/>
      </w:pPr>
      <w:bookmarkStart w:id="9" w:name="_Toc375053877"/>
      <w:r>
        <w:t>Forbearance from Suit</w:t>
      </w:r>
      <w:bookmarkEnd w:id="9"/>
    </w:p>
    <w:p w:rsidR="007E4C9C" w:rsidRDefault="00750D86" w:rsidP="007E4C9C">
      <w:r>
        <w:t>Forbearance from suit</w:t>
      </w:r>
      <w:r w:rsidR="007E4C9C">
        <w:t xml:space="preserve"> can be consideration:</w:t>
      </w:r>
    </w:p>
    <w:p w:rsidR="007E4C9C" w:rsidRDefault="007E4C9C" w:rsidP="00772D42">
      <w:pPr>
        <w:pStyle w:val="ListParagraph"/>
        <w:numPr>
          <w:ilvl w:val="0"/>
          <w:numId w:val="6"/>
        </w:numPr>
      </w:pPr>
      <w:r>
        <w:t xml:space="preserve">Must be clear that </w:t>
      </w:r>
      <w:proofErr w:type="spellStart"/>
      <w:r>
        <w:t>promisee</w:t>
      </w:r>
      <w:proofErr w:type="spellEnd"/>
      <w:r>
        <w:t xml:space="preserve"> really did this</w:t>
      </w:r>
    </w:p>
    <w:p w:rsidR="007E4C9C" w:rsidRDefault="007E4C9C" w:rsidP="00772D42">
      <w:pPr>
        <w:pStyle w:val="ListParagraph"/>
        <w:numPr>
          <w:ilvl w:val="0"/>
          <w:numId w:val="6"/>
        </w:numPr>
      </w:pPr>
      <w:r>
        <w:t xml:space="preserve">Related to bargain element (did </w:t>
      </w:r>
      <w:proofErr w:type="spellStart"/>
      <w:r>
        <w:t>promisor</w:t>
      </w:r>
      <w:proofErr w:type="spellEnd"/>
      <w:r>
        <w:t xml:space="preserve"> express any desire that </w:t>
      </w:r>
      <w:proofErr w:type="spellStart"/>
      <w:r>
        <w:t>promisee</w:t>
      </w:r>
      <w:proofErr w:type="spellEnd"/>
      <w:r>
        <w:t xml:space="preserve"> forbear?)</w:t>
      </w:r>
    </w:p>
    <w:p w:rsidR="007E4C9C" w:rsidRDefault="007E4C9C" w:rsidP="00772D42">
      <w:pPr>
        <w:pStyle w:val="ListParagraph"/>
        <w:numPr>
          <w:ilvl w:val="0"/>
          <w:numId w:val="6"/>
        </w:numPr>
      </w:pPr>
      <w:r>
        <w:t>Competing public policies</w:t>
      </w:r>
    </w:p>
    <w:p w:rsidR="007E4C9C" w:rsidRDefault="007E4C9C" w:rsidP="00772D42">
      <w:pPr>
        <w:pStyle w:val="ListParagraph"/>
        <w:numPr>
          <w:ilvl w:val="1"/>
          <w:numId w:val="6"/>
        </w:numPr>
      </w:pPr>
      <w:r>
        <w:t xml:space="preserve">For: freedom of contract, promote </w:t>
      </w:r>
      <w:proofErr w:type="spellStart"/>
      <w:r>
        <w:t>setlements</w:t>
      </w:r>
      <w:proofErr w:type="spellEnd"/>
    </w:p>
    <w:p w:rsidR="007E4C9C" w:rsidRDefault="007E4C9C" w:rsidP="00772D42">
      <w:pPr>
        <w:pStyle w:val="ListParagraph"/>
        <w:numPr>
          <w:ilvl w:val="1"/>
          <w:numId w:val="6"/>
        </w:numPr>
      </w:pPr>
      <w:r>
        <w:t>Against: fear of blackmail</w:t>
      </w:r>
    </w:p>
    <w:p w:rsidR="00A073E2" w:rsidRDefault="00A073E2" w:rsidP="00A073E2">
      <w:pPr>
        <w:pStyle w:val="Heading3"/>
      </w:pPr>
      <w:r>
        <w:t>When No Consideration Exists</w:t>
      </w:r>
    </w:p>
    <w:p w:rsidR="00A073E2" w:rsidRDefault="00A073E2" w:rsidP="00772D42">
      <w:pPr>
        <w:pStyle w:val="ListParagraph"/>
        <w:numPr>
          <w:ilvl w:val="0"/>
          <w:numId w:val="37"/>
        </w:numPr>
      </w:pPr>
      <w:r>
        <w:t>Gratuitous Promises</w:t>
      </w:r>
    </w:p>
    <w:p w:rsidR="00A073E2" w:rsidRDefault="00A073E2" w:rsidP="00772D42">
      <w:pPr>
        <w:pStyle w:val="ListParagraph"/>
        <w:numPr>
          <w:ilvl w:val="0"/>
          <w:numId w:val="37"/>
        </w:numPr>
      </w:pPr>
      <w:r>
        <w:t>Past Detriment</w:t>
      </w:r>
    </w:p>
    <w:p w:rsidR="00A073E2" w:rsidRDefault="00A073E2" w:rsidP="00772D42">
      <w:pPr>
        <w:pStyle w:val="ListParagraph"/>
        <w:numPr>
          <w:ilvl w:val="1"/>
          <w:numId w:val="37"/>
        </w:numPr>
      </w:pPr>
      <w:r>
        <w:t>No exchange for promise if there was no bargain originally</w:t>
      </w:r>
    </w:p>
    <w:p w:rsidR="00A073E2" w:rsidRDefault="00A073E2" w:rsidP="00772D42">
      <w:pPr>
        <w:pStyle w:val="ListParagraph"/>
        <w:numPr>
          <w:ilvl w:val="1"/>
          <w:numId w:val="37"/>
        </w:numPr>
      </w:pPr>
      <w:r>
        <w:t>Policy: this would raise issues of extortion if allowable</w:t>
      </w:r>
    </w:p>
    <w:p w:rsidR="00A073E2" w:rsidRDefault="00A073E2" w:rsidP="00772D42">
      <w:pPr>
        <w:pStyle w:val="ListParagraph"/>
        <w:numPr>
          <w:ilvl w:val="0"/>
          <w:numId w:val="37"/>
        </w:numPr>
      </w:pPr>
      <w:r>
        <w:t>Conditions on gifts</w:t>
      </w:r>
    </w:p>
    <w:p w:rsidR="00A073E2" w:rsidRDefault="00A073E2" w:rsidP="00772D42">
      <w:pPr>
        <w:pStyle w:val="ListParagraph"/>
        <w:numPr>
          <w:ilvl w:val="0"/>
          <w:numId w:val="37"/>
        </w:numPr>
      </w:pPr>
      <w:r>
        <w:t>Forbearance of a legal action in bad faith</w:t>
      </w:r>
    </w:p>
    <w:p w:rsidR="00A073E2" w:rsidRDefault="00A073E2" w:rsidP="00772D42">
      <w:pPr>
        <w:pStyle w:val="ListParagraph"/>
        <w:numPr>
          <w:ilvl w:val="1"/>
          <w:numId w:val="37"/>
        </w:numPr>
      </w:pPr>
      <w:r>
        <w:t>Policy: This would raise issues of blackmail</w:t>
      </w:r>
    </w:p>
    <w:p w:rsidR="00A073E2" w:rsidRDefault="00A073E2" w:rsidP="00772D42">
      <w:pPr>
        <w:pStyle w:val="ListParagraph"/>
        <w:numPr>
          <w:ilvl w:val="0"/>
          <w:numId w:val="37"/>
        </w:numPr>
      </w:pPr>
      <w:r>
        <w:t>Illusory Promise</w:t>
      </w:r>
    </w:p>
    <w:p w:rsidR="00A073E2" w:rsidRDefault="00A073E2" w:rsidP="00772D42">
      <w:pPr>
        <w:pStyle w:val="ListParagraph"/>
        <w:numPr>
          <w:ilvl w:val="1"/>
          <w:numId w:val="37"/>
        </w:numPr>
      </w:pPr>
      <w:proofErr w:type="spellStart"/>
      <w:r>
        <w:t>Promisor</w:t>
      </w:r>
      <w:proofErr w:type="spellEnd"/>
      <w:r>
        <w:t xml:space="preserve"> has complete discretion (free way out)</w:t>
      </w:r>
    </w:p>
    <w:p w:rsidR="00A073E2" w:rsidRDefault="00A073E2" w:rsidP="00772D42">
      <w:pPr>
        <w:pStyle w:val="ListParagraph"/>
        <w:numPr>
          <w:ilvl w:val="1"/>
          <w:numId w:val="37"/>
        </w:numPr>
      </w:pPr>
      <w:proofErr w:type="spellStart"/>
      <w:r>
        <w:t>Mattei</w:t>
      </w:r>
      <w:proofErr w:type="spellEnd"/>
      <w:r>
        <w:t>, 'both parties must be bound'</w:t>
      </w:r>
    </w:p>
    <w:p w:rsidR="00A073E2" w:rsidRDefault="00A073E2" w:rsidP="00772D42">
      <w:pPr>
        <w:pStyle w:val="ListParagraph"/>
        <w:numPr>
          <w:ilvl w:val="1"/>
          <w:numId w:val="37"/>
        </w:numPr>
      </w:pPr>
      <w:r>
        <w:t>Implied assumption of duties, in good faith, with reasonable efforts is not illusory</w:t>
      </w:r>
    </w:p>
    <w:p w:rsidR="00A073E2" w:rsidRDefault="00A073E2" w:rsidP="00772D42">
      <w:pPr>
        <w:pStyle w:val="ListParagraph"/>
        <w:numPr>
          <w:ilvl w:val="1"/>
          <w:numId w:val="37"/>
        </w:numPr>
      </w:pPr>
      <w:r>
        <w:t>'satisfaction' clauses are not illusory</w:t>
      </w:r>
    </w:p>
    <w:p w:rsidR="00A073E2" w:rsidRDefault="00095304" w:rsidP="00095304">
      <w:pPr>
        <w:pStyle w:val="Heading3"/>
      </w:pPr>
      <w:r>
        <w:t>Enforceability</w:t>
      </w:r>
      <w:r w:rsidR="00A073E2">
        <w:t xml:space="preserve"> Spectrum</w:t>
      </w:r>
    </w:p>
    <w:p w:rsidR="00A073E2" w:rsidRDefault="00A073E2" w:rsidP="00772D42">
      <w:pPr>
        <w:pStyle w:val="ListParagraph"/>
        <w:numPr>
          <w:ilvl w:val="0"/>
          <w:numId w:val="38"/>
        </w:numPr>
      </w:pPr>
      <w:r>
        <w:t xml:space="preserve">Most enforceable - </w:t>
      </w:r>
      <w:proofErr w:type="spellStart"/>
      <w:r>
        <w:t>Executory</w:t>
      </w:r>
      <w:proofErr w:type="spellEnd"/>
      <w:r>
        <w:t xml:space="preserve"> Exchange</w:t>
      </w:r>
    </w:p>
    <w:p w:rsidR="00A073E2" w:rsidRDefault="00A073E2" w:rsidP="00772D42">
      <w:pPr>
        <w:pStyle w:val="ListParagraph"/>
        <w:numPr>
          <w:ilvl w:val="1"/>
          <w:numId w:val="38"/>
        </w:numPr>
      </w:pPr>
      <w:r>
        <w:t>Unilateral: promise for an act; act is completed</w:t>
      </w:r>
    </w:p>
    <w:p w:rsidR="00A073E2" w:rsidRDefault="00A073E2" w:rsidP="00772D42">
      <w:pPr>
        <w:pStyle w:val="ListParagraph"/>
        <w:numPr>
          <w:ilvl w:val="1"/>
          <w:numId w:val="38"/>
        </w:numPr>
      </w:pPr>
      <w:r>
        <w:t>Bilateral: promise for a promise; one promise fulfilled</w:t>
      </w:r>
    </w:p>
    <w:p w:rsidR="00A073E2" w:rsidRDefault="00A073E2" w:rsidP="00772D42">
      <w:pPr>
        <w:pStyle w:val="ListParagraph"/>
        <w:numPr>
          <w:ilvl w:val="0"/>
          <w:numId w:val="38"/>
        </w:numPr>
      </w:pPr>
      <w:r>
        <w:t xml:space="preserve">Least enforceable - wholly </w:t>
      </w:r>
      <w:proofErr w:type="spellStart"/>
      <w:r>
        <w:t>executory</w:t>
      </w:r>
      <w:proofErr w:type="spellEnd"/>
      <w:r>
        <w:t xml:space="preserve"> exchange</w:t>
      </w:r>
    </w:p>
    <w:p w:rsidR="00A073E2" w:rsidRDefault="00A073E2" w:rsidP="00772D42">
      <w:pPr>
        <w:pStyle w:val="ListParagraph"/>
        <w:numPr>
          <w:ilvl w:val="1"/>
          <w:numId w:val="38"/>
        </w:numPr>
      </w:pPr>
      <w:r>
        <w:t>Bilateral: promise for a promise; neither promise is fulfilled</w:t>
      </w:r>
    </w:p>
    <w:p w:rsidR="00A073E2" w:rsidRDefault="00A073E2" w:rsidP="00772D42">
      <w:pPr>
        <w:pStyle w:val="ListParagraph"/>
        <w:numPr>
          <w:ilvl w:val="1"/>
          <w:numId w:val="38"/>
        </w:numPr>
      </w:pPr>
      <w:r>
        <w:t>Reliance may or may not exist</w:t>
      </w:r>
    </w:p>
    <w:p w:rsidR="00A073E2" w:rsidRDefault="00A073E2" w:rsidP="00772D42">
      <w:pPr>
        <w:pStyle w:val="ListParagraph"/>
        <w:numPr>
          <w:ilvl w:val="2"/>
          <w:numId w:val="38"/>
        </w:numPr>
      </w:pPr>
      <w:r>
        <w:t>Policy: however, courts generally enforce contracts that lead to economic risk-taking/market-based economy, otherwise would slow down flow of business (too risky to depend on promises)</w:t>
      </w:r>
    </w:p>
    <w:p w:rsidR="00BB6DA5" w:rsidRDefault="00BB6DA5" w:rsidP="00BB6DA5">
      <w:pPr>
        <w:pStyle w:val="Heading3"/>
      </w:pPr>
      <w:r>
        <w:lastRenderedPageBreak/>
        <w:t>Bilateral v. Unilateral Contracts</w:t>
      </w:r>
    </w:p>
    <w:p w:rsidR="00BB6DA5" w:rsidRDefault="00BB6DA5" w:rsidP="00BB6DA5">
      <w:r>
        <w:t xml:space="preserve">A bilateral contract is one where both </w:t>
      </w:r>
      <w:r w:rsidR="005D6F0C">
        <w:t>make a promise in exchange for a promise</w:t>
      </w:r>
    </w:p>
    <w:p w:rsidR="005D6F0C" w:rsidRPr="00BB6DA5" w:rsidRDefault="005D6F0C" w:rsidP="00BB6DA5">
      <w:r>
        <w:t xml:space="preserve">A unilateral contract is one where only one party makes a promise. </w:t>
      </w:r>
    </w:p>
    <w:p w:rsidR="007E4C9C" w:rsidRDefault="007E4C9C" w:rsidP="007E4C9C">
      <w:pPr>
        <w:pStyle w:val="Heading3"/>
      </w:pPr>
      <w:bookmarkStart w:id="10" w:name="_Toc375053878"/>
      <w:r>
        <w:t>Mutuality</w:t>
      </w:r>
      <w:bookmarkEnd w:id="10"/>
    </w:p>
    <w:p w:rsidR="007E4C9C" w:rsidRPr="007E4C9C" w:rsidRDefault="00BB6DA5" w:rsidP="007E4C9C">
      <w:r>
        <w:t xml:space="preserve">Mutuality applies to only bilateral contracts. Both parties must be bound, or the contract is void. </w:t>
      </w:r>
      <w:r w:rsidR="007E4C9C">
        <w:t>In a bilateral co</w:t>
      </w:r>
      <w:r w:rsidR="0084331B">
        <w:t xml:space="preserve">ntract, </w:t>
      </w:r>
      <w:r w:rsidR="007E4C9C">
        <w:t xml:space="preserve">there is no consideration for the clear promise of A (e.g. Lady Duff-Gordon's promise of exclusivity) if the return promise of B (Wood) is illusory (argued that he did not expressly promise to place endorsements) A receives no legal detriment if B is not truly bound to do something, B is said to have a "free way out".  </w:t>
      </w:r>
    </w:p>
    <w:p w:rsidR="007B0754" w:rsidRDefault="007B0754" w:rsidP="00207C3B">
      <w:pPr>
        <w:pStyle w:val="CaseName"/>
      </w:pPr>
      <w:r>
        <w:t>Hardesty v. Smith (Lamp Improvement)</w:t>
      </w:r>
    </w:p>
    <w:p w:rsidR="007B0754" w:rsidRDefault="007B0754" w:rsidP="00074EBF">
      <w:pPr>
        <w:pStyle w:val="Case"/>
      </w:pPr>
      <w:r>
        <w:t xml:space="preserve">Defendant bought rights to an invention to improve a lamp; defendant paid for the rights with promissory notes. Upon collection, defendant denied and alleged that the invention did not actually improve the lamp. </w:t>
      </w:r>
      <w:r w:rsidR="00C96788">
        <w:t>The court held that the fact that the improvement on the lamp was of no utility is not sufficient to bar a suit on payment. Parties of sufficient mental capacity have a right to make their own bargains. The owner can fix a price and the buyer relies on his own judgment when deciding to purchase. When a party gets the consideration he bargained for, he cannot claim lack of consideration.</w:t>
      </w:r>
    </w:p>
    <w:p w:rsidR="00181985" w:rsidRDefault="00181985" w:rsidP="00207C3B">
      <w:pPr>
        <w:pStyle w:val="CaseName"/>
      </w:pPr>
      <w:r>
        <w:t>Dougherty v. Salt</w:t>
      </w:r>
      <w:r w:rsidR="00940DBE">
        <w:t xml:space="preserve"> (Promise by Aunt)</w:t>
      </w:r>
    </w:p>
    <w:p w:rsidR="00181985" w:rsidRDefault="00181985" w:rsidP="00074EBF">
      <w:pPr>
        <w:pStyle w:val="Case"/>
      </w:pPr>
      <w:r>
        <w:t xml:space="preserve">Plaintiff received a note from his aunt for $3,000. At aunt's death, executrix refused to pay, claiming it was a gift and unenforceable. The court held that the note was the voluntary and unenforceable promise of a gift; there was no consideration by plaintiff. </w:t>
      </w:r>
    </w:p>
    <w:p w:rsidR="00E32009" w:rsidRDefault="00F10E5D" w:rsidP="00207C3B">
      <w:pPr>
        <w:pStyle w:val="CaseName"/>
      </w:pPr>
      <w:r>
        <w:t>Maughs v. Porter</w:t>
      </w:r>
      <w:r w:rsidR="00F03ED9">
        <w:t xml:space="preserve"> (Ford Auction)</w:t>
      </w:r>
    </w:p>
    <w:p w:rsidR="00E32009" w:rsidRDefault="00D438FE" w:rsidP="00074EBF">
      <w:pPr>
        <w:pStyle w:val="Case"/>
      </w:pPr>
      <w:r>
        <w:t xml:space="preserve">Defendant held an auction with a lottery to win a car posted in the paper to draw a crowd to his Ford dealership. Plaintiff came to the auction, entered into the drawing and won. Upon demand for the car the defendant denied stating that there was no consideration for the car. </w:t>
      </w:r>
      <w:r w:rsidR="00750D86">
        <w:t xml:space="preserve">The court </w:t>
      </w:r>
      <w:r w:rsidR="008F09E6">
        <w:t>stated</w:t>
      </w:r>
      <w:r w:rsidR="00750D86">
        <w:t xml:space="preserve"> that a gift is a contract without a consideration, and, to be valid, must be executed. </w:t>
      </w:r>
      <w:r w:rsidR="008F09E6">
        <w:t xml:space="preserve">However, they also stated that a benefit to the </w:t>
      </w:r>
      <w:proofErr w:type="spellStart"/>
      <w:r w:rsidR="008F09E6">
        <w:t>promisor</w:t>
      </w:r>
      <w:proofErr w:type="spellEnd"/>
      <w:r w:rsidR="008F09E6">
        <w:t xml:space="preserve"> can help determine whether a condition is to be held as consideration. The court concluded that the attendance of the plaintiff at the sale was a sufficient consideration for the promise. </w:t>
      </w:r>
    </w:p>
    <w:p w:rsidR="00462499" w:rsidRDefault="00462499" w:rsidP="00207C3B">
      <w:pPr>
        <w:pStyle w:val="CaseName"/>
      </w:pPr>
      <w:r>
        <w:t>Hamer v. Sidway</w:t>
      </w:r>
      <w:r w:rsidR="007854D3">
        <w:t xml:space="preserve"> (No Drinking until 21)</w:t>
      </w:r>
    </w:p>
    <w:p w:rsidR="00462499" w:rsidRDefault="008F09E6" w:rsidP="008F09E6">
      <w:pPr>
        <w:pStyle w:val="Case"/>
      </w:pPr>
      <w:r>
        <w:t>Plaintiff was promised by his uncle that if he abstained from drinking, gambling, swearing and using tobacco until he was 21, he would give plaintiff $5,000. Plaintiff did abstain until he was 21 and requested the money. The defendant died before he could get it and the executor denied his claim.</w:t>
      </w:r>
      <w:r w:rsidR="007854D3">
        <w:t xml:space="preserve"> </w:t>
      </w:r>
    </w:p>
    <w:p w:rsidR="007854D3" w:rsidRDefault="007854D3" w:rsidP="008F09E6">
      <w:pPr>
        <w:pStyle w:val="Case"/>
      </w:pPr>
      <w:r>
        <w:t xml:space="preserve">Court holds there was sufficient consideration to enforce contract; </w:t>
      </w:r>
      <w:r w:rsidR="006747EB">
        <w:t>here, it is enough that so</w:t>
      </w:r>
      <w:r w:rsidR="003227AC">
        <w:t>m</w:t>
      </w:r>
      <w:r w:rsidR="006747EB">
        <w:t>ething was promised, done, forborne, or suffered by the party to whom the promise is made as consideration for the promise made to him</w:t>
      </w:r>
      <w:r>
        <w:t xml:space="preserve">. It is of no consequence whether the performance was of benefit to </w:t>
      </w:r>
      <w:proofErr w:type="spellStart"/>
      <w:r>
        <w:t>promisor</w:t>
      </w:r>
      <w:proofErr w:type="spellEnd"/>
      <w:r>
        <w:t>.</w:t>
      </w:r>
    </w:p>
    <w:p w:rsidR="00222B9B" w:rsidRDefault="003227AC" w:rsidP="00207C3B">
      <w:pPr>
        <w:pStyle w:val="CaseName"/>
      </w:pPr>
      <w:r>
        <w:t>Baehr v. Penn-o-Tex Oil</w:t>
      </w:r>
      <w:r w:rsidR="00222B9B">
        <w:t xml:space="preserve"> Corp.</w:t>
      </w:r>
    </w:p>
    <w:p w:rsidR="003227AC" w:rsidRDefault="003227AC" w:rsidP="00905743">
      <w:pPr>
        <w:pStyle w:val="Case"/>
      </w:pPr>
      <w:r>
        <w:lastRenderedPageBreak/>
        <w:t xml:space="preserve">Plaintiff leased filling stations to Kemp, doing business as Webb Oil. Kemp was buying Webb oil from D. Kemp became heavily indebted to defendant and could not meet payments. Defendant collected rents, received payments, paid debts at Kemp's discretion and installed its agents in the office to run the business. Plaintiff received a letter from Kemp stating defendant had all Kemp's assets tied up. Plaintiff called defendant's agent to ask about payment for the filing station rent and was told that Kemp's affairs were mixed up but they would be straightened up and a check for rent would be mailed to plaintiff. </w:t>
      </w:r>
      <w:r w:rsidR="00EF089C">
        <w:t xml:space="preserve">Plaintiff then mailed a letter to defendant asking what he had to do to get rent checks. Defendant sent a letter back stating it was attempting to assist Kemp but that they were in no way operating or taking possession and denied knowledge or responsibility for any rent due. Plaintiff again called asking for rent and defendants said they were interested in </w:t>
      </w:r>
      <w:proofErr w:type="spellStart"/>
      <w:r w:rsidR="00EF089C">
        <w:t>maing</w:t>
      </w:r>
      <w:proofErr w:type="spellEnd"/>
      <w:r w:rsidR="00EF089C">
        <w:t xml:space="preserve"> sure plaintiff got his rent. No rent was received and a lawsuit was started. </w:t>
      </w:r>
    </w:p>
    <w:p w:rsidR="00EF089C" w:rsidRDefault="002E1C4F" w:rsidP="00905743">
      <w:pPr>
        <w:pStyle w:val="Case"/>
      </w:pPr>
      <w:r>
        <w:t>Court held that although defendant's agent made a promise to plaintiff, there was no contract made. Plaintiff states that agreement of forbearance to sue may be sufficient consideration for a contract. However, there is no evidence to suggest that plaintiff deferred initiating legal action any longer than suited his own personal convenience. The promise alone did not create a contract because it was not the product of a bargain. Bargain means negotiation resulting in voluntary assumption of an obligation by one party upon condition of an act or forbearance of</w:t>
      </w:r>
      <w:r w:rsidR="00543718">
        <w:t xml:space="preserve"> </w:t>
      </w:r>
      <w:r>
        <w:t xml:space="preserve">an act by the other. </w:t>
      </w:r>
    </w:p>
    <w:p w:rsidR="00222B9B" w:rsidRDefault="00222B9B" w:rsidP="00207C3B">
      <w:pPr>
        <w:pStyle w:val="CaseName"/>
      </w:pPr>
      <w:r>
        <w:t>Springstead v. Nees</w:t>
      </w:r>
    </w:p>
    <w:p w:rsidR="00222B9B" w:rsidRPr="00B322AC" w:rsidRDefault="00905743" w:rsidP="00222B9B">
      <w:pPr>
        <w:pStyle w:val="Case"/>
      </w:pPr>
      <w:proofErr w:type="gramStart"/>
      <w:r w:rsidRPr="00905743">
        <w:t>Not much of a bargain at all and as far as a consideration, fear of blackmail to sue shouldn't be consideration.</w:t>
      </w:r>
      <w:proofErr w:type="gramEnd"/>
      <w:r w:rsidRPr="00905743">
        <w:t xml:space="preserve">  The court doesn't go this far, but there is a severe lack of form.  </w:t>
      </w:r>
    </w:p>
    <w:p w:rsidR="00222B9B" w:rsidRDefault="00222B9B" w:rsidP="00207C3B">
      <w:pPr>
        <w:pStyle w:val="CaseName"/>
      </w:pPr>
      <w:r>
        <w:t>Wood v. Lucy, Lady Duff-Gordon</w:t>
      </w:r>
    </w:p>
    <w:p w:rsidR="00222B9B" w:rsidRPr="00B322AC" w:rsidRDefault="00905743" w:rsidP="00222B9B">
      <w:pPr>
        <w:pStyle w:val="Case"/>
      </w:pPr>
      <w:r w:rsidRPr="00905743">
        <w:t xml:space="preserve">Main question is whether there is mutuality.  Defendant is arguing that plaintiff never explicitly promised anything in return.  Defendant is said to have a free way out to do absolutely nothing for the contract.  Cardozo is saying that Defendant's promise is crystal clear and therefore to be enforced.  The plaintiff's contract had an implied promise to use reasonable efforts to bring profits and revenues into existence.  </w:t>
      </w:r>
    </w:p>
    <w:p w:rsidR="00462499" w:rsidRDefault="00462499" w:rsidP="00207C3B">
      <w:pPr>
        <w:pStyle w:val="CaseName"/>
      </w:pPr>
      <w:r>
        <w:t>Weiner v. McGraw-Hill, Inc.</w:t>
      </w:r>
    </w:p>
    <w:p w:rsidR="00161F61" w:rsidRDefault="00161F61" w:rsidP="00161F61">
      <w:pPr>
        <w:pStyle w:val="Case"/>
      </w:pPr>
      <w:r>
        <w:t xml:space="preserve">Defendant says there was no mutuality because the plaintiff could leave at any time.  </w:t>
      </w:r>
    </w:p>
    <w:p w:rsidR="00161F61" w:rsidRDefault="00161F61" w:rsidP="00161F61">
      <w:pPr>
        <w:pStyle w:val="Case"/>
      </w:pPr>
      <w:proofErr w:type="gramStart"/>
      <w:r>
        <w:t>the</w:t>
      </w:r>
      <w:proofErr w:type="gramEnd"/>
      <w:r>
        <w:t xml:space="preserve"> other jobs can't be considered bargained for</w:t>
      </w:r>
    </w:p>
    <w:p w:rsidR="00462499" w:rsidRPr="00B322AC" w:rsidRDefault="00161F61" w:rsidP="00161F61">
      <w:pPr>
        <w:pStyle w:val="Case"/>
      </w:pPr>
      <w:proofErr w:type="gramStart"/>
      <w:r>
        <w:t>court</w:t>
      </w:r>
      <w:proofErr w:type="gramEnd"/>
      <w:r>
        <w:t xml:space="preserve"> decides that there was enough detriment for plaintiff and that there was a bargained for contract</w:t>
      </w:r>
      <w:r w:rsidR="00462499">
        <w:t>.</w:t>
      </w:r>
    </w:p>
    <w:p w:rsidR="00462499" w:rsidRDefault="00462499" w:rsidP="00207C3B">
      <w:pPr>
        <w:pStyle w:val="CaseName"/>
      </w:pPr>
      <w:r>
        <w:t>Mattei v. Hopper</w:t>
      </w:r>
    </w:p>
    <w:p w:rsidR="00161F61" w:rsidRDefault="00161F61" w:rsidP="00161F61">
      <w:pPr>
        <w:pStyle w:val="Case"/>
      </w:pPr>
      <w:r>
        <w:t xml:space="preserve">Seller is saying that his promise to sell shouldn't be enforced because the only thing I got in return is an empty/illusory promise/a promise that wasn't terribly binding since the buyer could say he wasn't satisfied.  </w:t>
      </w:r>
    </w:p>
    <w:p w:rsidR="00222B9B" w:rsidRPr="00B322AC" w:rsidRDefault="00161F61" w:rsidP="00161F61">
      <w:pPr>
        <w:pStyle w:val="Case"/>
      </w:pPr>
      <w:r>
        <w:t xml:space="preserve">Buyer says the contract was not illusory and that there was mutuality: it has to be in good </w:t>
      </w:r>
      <w:proofErr w:type="gramStart"/>
      <w:r>
        <w:t>faith,</w:t>
      </w:r>
      <w:proofErr w:type="gramEnd"/>
      <w:r>
        <w:t xml:space="preserve"> therefore he still had a responsibility.  Buyer might have an easier way out, but not a free way out.  </w:t>
      </w:r>
    </w:p>
    <w:p w:rsidR="00944126" w:rsidRDefault="00944126" w:rsidP="00E170D4">
      <w:pPr>
        <w:pStyle w:val="Heading2"/>
      </w:pPr>
      <w:bookmarkStart w:id="11" w:name="_Toc375053879"/>
      <w:r>
        <w:t xml:space="preserve">From Justified Reliance (Promissory </w:t>
      </w:r>
      <w:proofErr w:type="spellStart"/>
      <w:r>
        <w:t>Estoppel</w:t>
      </w:r>
      <w:proofErr w:type="spellEnd"/>
      <w:r>
        <w:t>)</w:t>
      </w:r>
      <w:bookmarkEnd w:id="11"/>
    </w:p>
    <w:p w:rsidR="00B322AC" w:rsidRDefault="00B322AC" w:rsidP="00B322AC">
      <w:r>
        <w:lastRenderedPageBreak/>
        <w:t>89-125</w:t>
      </w:r>
    </w:p>
    <w:p w:rsidR="00161F61" w:rsidRDefault="00161F61" w:rsidP="00161F61">
      <w:pPr>
        <w:pStyle w:val="Heading3"/>
      </w:pPr>
      <w:bookmarkStart w:id="12" w:name="_Toc375053880"/>
      <w:r>
        <w:t xml:space="preserve">Promissory </w:t>
      </w:r>
      <w:proofErr w:type="spellStart"/>
      <w:r>
        <w:t>Estoppel</w:t>
      </w:r>
      <w:proofErr w:type="spellEnd"/>
      <w:r>
        <w:t xml:space="preserve"> Requirements</w:t>
      </w:r>
      <w:bookmarkEnd w:id="12"/>
    </w:p>
    <w:p w:rsidR="00161F61" w:rsidRDefault="00161F61" w:rsidP="00772D42">
      <w:pPr>
        <w:pStyle w:val="ListParagraph"/>
        <w:numPr>
          <w:ilvl w:val="0"/>
          <w:numId w:val="7"/>
        </w:numPr>
      </w:pPr>
      <w:r>
        <w:t>Promise</w:t>
      </w:r>
    </w:p>
    <w:p w:rsidR="00161F61" w:rsidRDefault="00161F61" w:rsidP="00772D42">
      <w:pPr>
        <w:pStyle w:val="ListParagraph"/>
        <w:numPr>
          <w:ilvl w:val="0"/>
          <w:numId w:val="7"/>
        </w:numPr>
      </w:pPr>
      <w:proofErr w:type="spellStart"/>
      <w:r>
        <w:t>Promisor</w:t>
      </w:r>
      <w:proofErr w:type="spellEnd"/>
      <w:r>
        <w:t xml:space="preserve"> should reasonably expect to induce action or forbearance</w:t>
      </w:r>
    </w:p>
    <w:p w:rsidR="00161F61" w:rsidRDefault="00161F61" w:rsidP="00772D42">
      <w:pPr>
        <w:pStyle w:val="ListParagraph"/>
        <w:numPr>
          <w:ilvl w:val="0"/>
          <w:numId w:val="7"/>
        </w:numPr>
      </w:pPr>
      <w:r>
        <w:t xml:space="preserve">On the part of the </w:t>
      </w:r>
      <w:proofErr w:type="spellStart"/>
      <w:r>
        <w:t>promisee</w:t>
      </w:r>
      <w:proofErr w:type="spellEnd"/>
      <w:r>
        <w:t xml:space="preserve"> or a third party</w:t>
      </w:r>
    </w:p>
    <w:p w:rsidR="00161F61" w:rsidRDefault="00161F61" w:rsidP="00772D42">
      <w:pPr>
        <w:pStyle w:val="ListParagraph"/>
        <w:numPr>
          <w:ilvl w:val="0"/>
          <w:numId w:val="7"/>
        </w:numPr>
      </w:pPr>
      <w:r>
        <w:t>Which does induce such action or forbearance</w:t>
      </w:r>
    </w:p>
    <w:p w:rsidR="00161F61" w:rsidRDefault="00161F61" w:rsidP="00772D42">
      <w:pPr>
        <w:pStyle w:val="ListParagraph"/>
        <w:numPr>
          <w:ilvl w:val="0"/>
          <w:numId w:val="7"/>
        </w:numPr>
      </w:pPr>
      <w:r>
        <w:t>Binding in injustice can only be avoided by enforcement</w:t>
      </w:r>
    </w:p>
    <w:p w:rsidR="00161F61" w:rsidRDefault="00161F61" w:rsidP="00772D42">
      <w:pPr>
        <w:pStyle w:val="ListParagraph"/>
        <w:numPr>
          <w:ilvl w:val="0"/>
          <w:numId w:val="7"/>
        </w:numPr>
      </w:pPr>
      <w:r>
        <w:t>Remedy may be limited as justice requires</w:t>
      </w:r>
    </w:p>
    <w:p w:rsidR="00161F61" w:rsidRDefault="00161F61" w:rsidP="00161F61">
      <w:pPr>
        <w:pStyle w:val="Heading3"/>
      </w:pPr>
      <w:bookmarkStart w:id="13" w:name="_Toc375053881"/>
      <w:r>
        <w:t xml:space="preserve">Comparing Promissory </w:t>
      </w:r>
      <w:proofErr w:type="spellStart"/>
      <w:r>
        <w:t>Estoppel</w:t>
      </w:r>
      <w:proofErr w:type="spellEnd"/>
      <w:r>
        <w:t xml:space="preserve"> to Classic Consideration</w:t>
      </w:r>
      <w:bookmarkEnd w:id="13"/>
    </w:p>
    <w:p w:rsidR="00161F61" w:rsidRDefault="00161F61" w:rsidP="00772D42">
      <w:pPr>
        <w:pStyle w:val="ListParagraph"/>
        <w:numPr>
          <w:ilvl w:val="0"/>
          <w:numId w:val="8"/>
        </w:numPr>
      </w:pPr>
      <w:r>
        <w:t>Detriment in PE need not be 'bargained for' consequence of the promise</w:t>
      </w:r>
    </w:p>
    <w:p w:rsidR="00161F61" w:rsidRDefault="00161F61" w:rsidP="00772D42">
      <w:pPr>
        <w:pStyle w:val="ListParagraph"/>
        <w:numPr>
          <w:ilvl w:val="0"/>
          <w:numId w:val="8"/>
        </w:numPr>
      </w:pPr>
      <w:r>
        <w:t>PE has no app</w:t>
      </w:r>
      <w:r w:rsidR="003D2C3C">
        <w:t>l</w:t>
      </w:r>
      <w:r>
        <w:t xml:space="preserve">ication to purely </w:t>
      </w:r>
      <w:proofErr w:type="spellStart"/>
      <w:r>
        <w:t>executory</w:t>
      </w:r>
      <w:proofErr w:type="spellEnd"/>
      <w:r>
        <w:t xml:space="preserve"> bilateral contracts</w:t>
      </w:r>
    </w:p>
    <w:p w:rsidR="00161F61" w:rsidRDefault="00161F61" w:rsidP="00772D42">
      <w:pPr>
        <w:pStyle w:val="ListParagraph"/>
        <w:numPr>
          <w:ilvl w:val="0"/>
          <w:numId w:val="8"/>
        </w:numPr>
      </w:pPr>
      <w:r>
        <w:t>Detriment drives PE, so we should expect to see more significant detriment</w:t>
      </w:r>
    </w:p>
    <w:p w:rsidR="00161F61" w:rsidRDefault="00161F61" w:rsidP="00772D42">
      <w:pPr>
        <w:pStyle w:val="ListParagraph"/>
        <w:numPr>
          <w:ilvl w:val="0"/>
          <w:numId w:val="8"/>
        </w:numPr>
      </w:pPr>
      <w:r>
        <w:t>Since detriment is the focus, we are more likely to see use of reliance damages</w:t>
      </w:r>
    </w:p>
    <w:p w:rsidR="00161F61" w:rsidRDefault="00161F61" w:rsidP="00161F61">
      <w:r>
        <w:t>Charity Exception: A charity does not have to prove reliance.</w:t>
      </w:r>
    </w:p>
    <w:p w:rsidR="003838A1" w:rsidRDefault="003838A1" w:rsidP="003838A1">
      <w:pPr>
        <w:pStyle w:val="Heading3"/>
      </w:pPr>
      <w:bookmarkStart w:id="14" w:name="_Toc375053882"/>
      <w:r>
        <w:t>Observations</w:t>
      </w:r>
      <w:bookmarkEnd w:id="14"/>
    </w:p>
    <w:p w:rsidR="003838A1" w:rsidRDefault="003838A1" w:rsidP="00772D42">
      <w:pPr>
        <w:pStyle w:val="ListParagraph"/>
        <w:numPr>
          <w:ilvl w:val="0"/>
          <w:numId w:val="9"/>
        </w:numPr>
      </w:pPr>
      <w:r>
        <w:t>Consideration is primarily about bargains;</w:t>
      </w:r>
    </w:p>
    <w:p w:rsidR="003838A1" w:rsidRDefault="003838A1" w:rsidP="00772D42">
      <w:pPr>
        <w:pStyle w:val="ListParagraph"/>
        <w:numPr>
          <w:ilvl w:val="0"/>
          <w:numId w:val="9"/>
        </w:numPr>
      </w:pPr>
      <w:r>
        <w:t xml:space="preserve">Promissory </w:t>
      </w:r>
      <w:proofErr w:type="spellStart"/>
      <w:r>
        <w:t>estoppel</w:t>
      </w:r>
      <w:proofErr w:type="spellEnd"/>
      <w:r>
        <w:t xml:space="preserve"> is primarily about induced or at least </w:t>
      </w:r>
      <w:proofErr w:type="spellStart"/>
      <w:r>
        <w:t>expeced</w:t>
      </w:r>
      <w:proofErr w:type="spellEnd"/>
      <w:r>
        <w:t xml:space="preserve"> harm;</w:t>
      </w:r>
    </w:p>
    <w:p w:rsidR="003838A1" w:rsidRDefault="003838A1" w:rsidP="00772D42">
      <w:pPr>
        <w:pStyle w:val="ListParagraph"/>
        <w:numPr>
          <w:ilvl w:val="0"/>
          <w:numId w:val="9"/>
        </w:numPr>
      </w:pPr>
      <w:r>
        <w:t xml:space="preserve">Promissory </w:t>
      </w:r>
      <w:proofErr w:type="spellStart"/>
      <w:r>
        <w:t>estoppel</w:t>
      </w:r>
      <w:proofErr w:type="spellEnd"/>
      <w:r>
        <w:t xml:space="preserve"> at first was simply an attempt to develop a central theory to explain various cases where some gift promises, some charitable promises, some family promises, and assorted other promises (Siegel, </w:t>
      </w:r>
      <w:proofErr w:type="spellStart"/>
      <w:r>
        <w:t>Sidway</w:t>
      </w:r>
      <w:proofErr w:type="spellEnd"/>
      <w:r>
        <w:t>) were enforced even though bargain element of consideration was missing or weak;</w:t>
      </w:r>
    </w:p>
    <w:p w:rsidR="003838A1" w:rsidRDefault="003838A1" w:rsidP="00772D42">
      <w:pPr>
        <w:pStyle w:val="ListParagraph"/>
        <w:numPr>
          <w:ilvl w:val="0"/>
          <w:numId w:val="9"/>
        </w:numPr>
      </w:pPr>
      <w:r>
        <w:t>Williston saw the theory as harm substituting for consideration</w:t>
      </w:r>
    </w:p>
    <w:p w:rsidR="003838A1" w:rsidRDefault="003838A1" w:rsidP="00772D42">
      <w:pPr>
        <w:pStyle w:val="ListParagraph"/>
        <w:numPr>
          <w:ilvl w:val="0"/>
          <w:numId w:val="9"/>
        </w:numPr>
      </w:pPr>
      <w:r>
        <w:t>One issue for today is whether PE should be available in bargain situations where the bargain fails for some reason</w:t>
      </w:r>
    </w:p>
    <w:p w:rsidR="003838A1" w:rsidRDefault="003838A1" w:rsidP="003838A1">
      <w:pPr>
        <w:pStyle w:val="Heading3"/>
      </w:pPr>
      <w:bookmarkStart w:id="15" w:name="_Toc375053883"/>
      <w:r>
        <w:t>Statute of Frauds</w:t>
      </w:r>
      <w:bookmarkEnd w:id="15"/>
    </w:p>
    <w:p w:rsidR="00ED5E2B" w:rsidRDefault="003838A1" w:rsidP="003838A1">
      <w:r>
        <w:t xml:space="preserve">Some, but not all, need some kind of writing signed by the party being charged. Such as contracts for real estate. One exception might be part performance of a contract that is sufficient as substitute evidence of a real transaction. In </w:t>
      </w:r>
      <w:proofErr w:type="spellStart"/>
      <w:r>
        <w:t>Seavey</w:t>
      </w:r>
      <w:proofErr w:type="spellEnd"/>
      <w:r>
        <w:t xml:space="preserve"> v. Drake, it demonstrates the classic view: part improvement and payment of taxes can be enough to show a contract of real estate transfer without the contract itself.</w:t>
      </w:r>
      <w:r w:rsidR="00ED5E2B">
        <w:t xml:space="preserve"> </w:t>
      </w:r>
    </w:p>
    <w:p w:rsidR="00705A3E" w:rsidRDefault="00705A3E" w:rsidP="00207C3B">
      <w:pPr>
        <w:pStyle w:val="CaseName"/>
      </w:pPr>
      <w:r>
        <w:t>Siegel v. Spear &amp; Co.</w:t>
      </w:r>
    </w:p>
    <w:p w:rsidR="00705A3E" w:rsidRDefault="00705A3E" w:rsidP="00C34D66">
      <w:pPr>
        <w:pStyle w:val="Case"/>
      </w:pPr>
      <w:r>
        <w:t xml:space="preserve">Siegel asks to store his furniture at defendant's place.  The single 'big-mouthed' employee asks if he has insurance; the defendant says that he doesn't; the employee says that he will get the insurance for him.  The storehouse burns down with the furniture.  The plaintiff looks to collect the furniture's value.  Defendant says no.  The plaintiff sues for his furniture's value.  This is a gratuitous bailment of the </w:t>
      </w:r>
      <w:proofErr w:type="spellStart"/>
      <w:r>
        <w:t>bailee</w:t>
      </w:r>
      <w:proofErr w:type="spellEnd"/>
      <w:r>
        <w:t xml:space="preserve">.  </w:t>
      </w:r>
    </w:p>
    <w:p w:rsidR="00705A3E" w:rsidRDefault="00705A3E" w:rsidP="00C34D66">
      <w:pPr>
        <w:pStyle w:val="Case"/>
      </w:pPr>
      <w:r>
        <w:t xml:space="preserve">Was it reasonable to rely on the </w:t>
      </w:r>
      <w:proofErr w:type="gramStart"/>
      <w:r>
        <w:t>communication(</w:t>
      </w:r>
      <w:proofErr w:type="gramEnd"/>
      <w:r>
        <w:t xml:space="preserve">person making the promise)?  Yes, there seems to be a strong basis for relying on the promise of the employee since it was a place of business and they had an interest in it.  </w:t>
      </w:r>
    </w:p>
    <w:p w:rsidR="009134B3" w:rsidRDefault="009134B3" w:rsidP="00207C3B">
      <w:pPr>
        <w:pStyle w:val="CaseName"/>
      </w:pPr>
      <w:r>
        <w:t>Elvin Associates v. Franklin</w:t>
      </w:r>
    </w:p>
    <w:p w:rsidR="009134B3" w:rsidRDefault="009134B3" w:rsidP="009134B3">
      <w:pPr>
        <w:pStyle w:val="Case"/>
      </w:pPr>
      <w:r>
        <w:t xml:space="preserve">The recovery will be based on reliance instead of expectancy.  </w:t>
      </w:r>
    </w:p>
    <w:p w:rsidR="009134B3" w:rsidRDefault="009134B3" w:rsidP="009134B3">
      <w:pPr>
        <w:pStyle w:val="Case"/>
      </w:pPr>
      <w:r>
        <w:lastRenderedPageBreak/>
        <w:t xml:space="preserve">Expectancy would be difficult to recover on since it's difficult to determine how much the show would have made from </w:t>
      </w:r>
      <w:proofErr w:type="spellStart"/>
      <w:r>
        <w:t>franklin's</w:t>
      </w:r>
      <w:proofErr w:type="spellEnd"/>
      <w:r>
        <w:t xml:space="preserve"> performance.  Similarly, in Hoffman</w:t>
      </w:r>
    </w:p>
    <w:p w:rsidR="009134B3" w:rsidRDefault="009134B3" w:rsidP="00207C3B">
      <w:pPr>
        <w:pStyle w:val="CaseName"/>
      </w:pPr>
      <w:r>
        <w:t>Local 1330, United Steel Workers v. United States Steel Corp</w:t>
      </w:r>
    </w:p>
    <w:p w:rsidR="009134B3" w:rsidRDefault="009134B3" w:rsidP="009134B3">
      <w:pPr>
        <w:pStyle w:val="Case"/>
      </w:pPr>
      <w:r>
        <w:t>Big issue is the ambiguity of promise</w:t>
      </w:r>
      <w:proofErr w:type="gramStart"/>
      <w:r>
        <w:t>;  the</w:t>
      </w:r>
      <w:proofErr w:type="gramEnd"/>
      <w:r>
        <w:t xml:space="preserve"> promise is too indefinite.  </w:t>
      </w:r>
    </w:p>
    <w:p w:rsidR="009134B3" w:rsidRDefault="009134B3" w:rsidP="009134B3">
      <w:pPr>
        <w:pStyle w:val="Case"/>
      </w:pPr>
      <w:r>
        <w:t xml:space="preserve">The lack of a promise and an easy remedy attributed to the loss of this case.  Additionally, the legislature would have been a better vehicle for solving this issue.  </w:t>
      </w:r>
    </w:p>
    <w:p w:rsidR="009134B3" w:rsidRDefault="009134B3" w:rsidP="009134B3">
      <w:pPr>
        <w:pStyle w:val="Case"/>
      </w:pPr>
      <w:r>
        <w:t>1330 was looking for an expectancy recovery</w:t>
      </w:r>
    </w:p>
    <w:p w:rsidR="009134B3" w:rsidRPr="003838A1" w:rsidRDefault="009134B3" w:rsidP="009134B3">
      <w:pPr>
        <w:pStyle w:val="Case"/>
      </w:pPr>
      <w:r>
        <w:t>Part of what they were trying to argue is that you might be responsible for it if you're mass communicating with the employees</w:t>
      </w:r>
    </w:p>
    <w:p w:rsidR="00944126" w:rsidRDefault="00944126" w:rsidP="00E170D4">
      <w:pPr>
        <w:pStyle w:val="Heading2"/>
      </w:pPr>
      <w:bookmarkStart w:id="16" w:name="_Toc375053884"/>
      <w:r>
        <w:t>From Unjust Enrichment</w:t>
      </w:r>
      <w:bookmarkEnd w:id="16"/>
    </w:p>
    <w:p w:rsidR="006335E9" w:rsidRDefault="006335E9" w:rsidP="006335E9">
      <w:r>
        <w:t>125-158 (skip Kearns, Posner, Britton, Problem 2-9, but look at De Leon on 150)</w:t>
      </w:r>
    </w:p>
    <w:p w:rsidR="004A4E1E" w:rsidRDefault="004A4E1E" w:rsidP="006335E9">
      <w:r>
        <w:t>Unjust enrichment is also known as restitution, quasi contract, implied in law contract.</w:t>
      </w:r>
    </w:p>
    <w:p w:rsidR="004A4E1E" w:rsidRDefault="004A4E1E" w:rsidP="004A4E1E">
      <w:pPr>
        <w:pStyle w:val="Heading3"/>
      </w:pPr>
      <w:bookmarkStart w:id="17" w:name="_Toc375053885"/>
      <w:r>
        <w:t>Independent Theory of Recovery</w:t>
      </w:r>
      <w:bookmarkEnd w:id="17"/>
    </w:p>
    <w:p w:rsidR="004A4E1E" w:rsidRDefault="004A4E1E" w:rsidP="00772D42">
      <w:pPr>
        <w:pStyle w:val="ListParagraph"/>
        <w:numPr>
          <w:ilvl w:val="0"/>
          <w:numId w:val="11"/>
        </w:numPr>
      </w:pPr>
      <w:r>
        <w:t>Some cases where no promise at all</w:t>
      </w:r>
    </w:p>
    <w:p w:rsidR="004A4E1E" w:rsidRDefault="004A4E1E" w:rsidP="00772D42">
      <w:pPr>
        <w:pStyle w:val="ListParagraph"/>
        <w:numPr>
          <w:ilvl w:val="0"/>
          <w:numId w:val="11"/>
        </w:numPr>
      </w:pPr>
      <w:r>
        <w:t>Some cases where contract fails for some reason</w:t>
      </w:r>
    </w:p>
    <w:p w:rsidR="004A4E1E" w:rsidRDefault="004A4E1E" w:rsidP="00772D42">
      <w:pPr>
        <w:pStyle w:val="ListParagraph"/>
        <w:numPr>
          <w:ilvl w:val="0"/>
          <w:numId w:val="11"/>
        </w:numPr>
      </w:pPr>
      <w:r>
        <w:t>Some cases where breaching party seeks return of value conferred</w:t>
      </w:r>
    </w:p>
    <w:p w:rsidR="004A4E1E" w:rsidRDefault="004A4E1E" w:rsidP="006335E9">
      <w:r>
        <w:t>Two Basic Questions:</w:t>
      </w:r>
    </w:p>
    <w:p w:rsidR="004A4E1E" w:rsidRDefault="00975267" w:rsidP="00772D42">
      <w:pPr>
        <w:pStyle w:val="ListParagraph"/>
        <w:numPr>
          <w:ilvl w:val="0"/>
          <w:numId w:val="10"/>
        </w:numPr>
      </w:pPr>
      <w:r>
        <w:t>Enrichment: w</w:t>
      </w:r>
      <w:r w:rsidR="004A4E1E">
        <w:t>as the defendant enriched? (reality and measurement)</w:t>
      </w:r>
    </w:p>
    <w:p w:rsidR="004A4E1E" w:rsidRDefault="00975267" w:rsidP="00772D42">
      <w:pPr>
        <w:pStyle w:val="ListParagraph"/>
        <w:numPr>
          <w:ilvl w:val="0"/>
          <w:numId w:val="10"/>
        </w:numPr>
      </w:pPr>
      <w:r>
        <w:t>Unjust: i</w:t>
      </w:r>
      <w:r w:rsidR="004A4E1E">
        <w:t>s it unjust for defendant to retain any enrichment?</w:t>
      </w:r>
    </w:p>
    <w:p w:rsidR="004A4E1E" w:rsidRDefault="004A4E1E" w:rsidP="00772D42">
      <w:pPr>
        <w:pStyle w:val="ListParagraph"/>
        <w:numPr>
          <w:ilvl w:val="1"/>
          <w:numId w:val="10"/>
        </w:numPr>
      </w:pPr>
      <w:r>
        <w:t>Gift principle</w:t>
      </w:r>
    </w:p>
    <w:p w:rsidR="004A4E1E" w:rsidRDefault="004A4E1E" w:rsidP="00772D42">
      <w:pPr>
        <w:pStyle w:val="ListParagraph"/>
        <w:numPr>
          <w:ilvl w:val="1"/>
          <w:numId w:val="10"/>
        </w:numPr>
      </w:pPr>
      <w:r>
        <w:t>Choice principle - the intermeddler; the guy painting the house without the owner's knowledge (he can't bill the owner)</w:t>
      </w:r>
    </w:p>
    <w:p w:rsidR="004A4E1E" w:rsidRDefault="004A4E1E" w:rsidP="004A4E1E">
      <w:r>
        <w:t>Implied in fact Contract - nothing was said, but there was a general understanding of a contract (smiles/nods/agreement)</w:t>
      </w:r>
    </w:p>
    <w:p w:rsidR="009134B3" w:rsidRDefault="009134B3" w:rsidP="00207C3B">
      <w:pPr>
        <w:pStyle w:val="CaseName"/>
      </w:pPr>
      <w:r>
        <w:t>Bloomgarden v. Coyer</w:t>
      </w:r>
    </w:p>
    <w:p w:rsidR="009134B3" w:rsidRDefault="009134B3" w:rsidP="009134B3">
      <w:pPr>
        <w:pStyle w:val="Case"/>
      </w:pPr>
      <w:proofErr w:type="spellStart"/>
      <w:r>
        <w:t>Bloomgarden</w:t>
      </w:r>
      <w:proofErr w:type="spellEnd"/>
      <w:r>
        <w:t xml:space="preserve"> brings two companies together and is suing for a finder's fee.  The two companies claim there is no actual contract.  </w:t>
      </w:r>
      <w:proofErr w:type="spellStart"/>
      <w:r>
        <w:t>Bloomgarden</w:t>
      </w:r>
      <w:proofErr w:type="spellEnd"/>
      <w:r>
        <w:t xml:space="preserve"> believes there is </w:t>
      </w:r>
      <w:proofErr w:type="gramStart"/>
      <w:r>
        <w:t>a</w:t>
      </w:r>
      <w:proofErr w:type="gramEnd"/>
      <w:r>
        <w:t xml:space="preserve"> implied in fact contract as well as an implied in law contract.  The courts say that </w:t>
      </w:r>
      <w:proofErr w:type="spellStart"/>
      <w:r>
        <w:t>Bloomgarden</w:t>
      </w:r>
      <w:proofErr w:type="spellEnd"/>
      <w:r>
        <w:t xml:space="preserve"> needed to say that he needed to SAY that he was expecting compensation from the beginning.  Prof thinks that this theory focuses on the defendant and whether it would be unjust for the defendant to maintain the enrichment.  </w:t>
      </w:r>
    </w:p>
    <w:p w:rsidR="009134B3" w:rsidRDefault="009134B3" w:rsidP="009134B3">
      <w:pPr>
        <w:pStyle w:val="Case"/>
      </w:pPr>
      <w:r>
        <w:t xml:space="preserve">The first case is that there are very small issues saying that something was wrong for the contract whereas in Sparks, the courts allowed many more mistakes and even found for a contract anyway.  </w:t>
      </w:r>
    </w:p>
    <w:p w:rsidR="009134B3" w:rsidRDefault="009134B3" w:rsidP="00207C3B">
      <w:pPr>
        <w:pStyle w:val="CaseName"/>
      </w:pPr>
      <w:r>
        <w:lastRenderedPageBreak/>
        <w:t>Sparks v. Gustafson</w:t>
      </w:r>
    </w:p>
    <w:p w:rsidR="009134B3" w:rsidRDefault="009134B3" w:rsidP="009134B3">
      <w:pPr>
        <w:pStyle w:val="Case"/>
      </w:pPr>
      <w:r>
        <w:t xml:space="preserve">Gustafson was servicing the estate of Sparks before he died - most likely as a friend - and he is now suing for the value of the improvements to the estate as well as the services to the estate for the year before his friend died and the two years after.  </w:t>
      </w:r>
    </w:p>
    <w:p w:rsidR="00975267" w:rsidRDefault="00975267" w:rsidP="00975267">
      <w:pPr>
        <w:pStyle w:val="Case"/>
      </w:pPr>
      <w:r>
        <w:t xml:space="preserve">In Sparks v. Gustafson, Newell thinks the courts were thinking that if Gustafson got the building, it would have been a gift as far as unjust enrichments go.  Otherwise, it wasn't a gift.  </w:t>
      </w:r>
    </w:p>
    <w:p w:rsidR="007E5B46" w:rsidRDefault="007E5B46" w:rsidP="00207C3B">
      <w:pPr>
        <w:pStyle w:val="CaseName"/>
      </w:pPr>
      <w:r>
        <w:t>Gay v. Mooney</w:t>
      </w:r>
    </w:p>
    <w:p w:rsidR="007E5B46" w:rsidRDefault="007E5B46" w:rsidP="007E5B46">
      <w:pPr>
        <w:pStyle w:val="Case"/>
      </w:pPr>
      <w:r>
        <w:t xml:space="preserve">Gay would get some property for taking care of Mooney's family.  There was definitely consideration (property), bargain, and detriment (had to take care of family).  Statute of frauds - some, but not all, need a written memorandum signed by the party to be charged (this includes a contract in transfer of real estate).  In </w:t>
      </w:r>
      <w:proofErr w:type="spellStart"/>
      <w:r>
        <w:t>Seavey</w:t>
      </w:r>
      <w:proofErr w:type="spellEnd"/>
      <w:r>
        <w:t xml:space="preserve"> v. Drake, the plaintiff had moved onto land and made significant improvements on it - possession + improvements=real agreement most likely.  However, here, the courts say there were services rendered and the defendant would be unjustly enriched if not paid - therefore the plaintiff can recover the value of the services provided.  There was evidence that the service was not gratuitous due to the fact that there may have been some sort of bargaining.  </w:t>
      </w:r>
    </w:p>
    <w:p w:rsidR="007E5B46" w:rsidRDefault="007E5B46" w:rsidP="00207C3B">
      <w:pPr>
        <w:pStyle w:val="CaseName"/>
      </w:pPr>
      <w:r>
        <w:t>Kelley v. Hance</w:t>
      </w:r>
    </w:p>
    <w:p w:rsidR="007E5B46" w:rsidRDefault="007E5B46" w:rsidP="007E5B46">
      <w:pPr>
        <w:pStyle w:val="Case"/>
      </w:pPr>
      <w:r>
        <w:t xml:space="preserve">Contractor fails to complete the project in the time that was promised and the defendant cancels the contract.  Plaintiff (contractor) sues for a third of the value of the finished project for his already completed portion.  </w:t>
      </w:r>
    </w:p>
    <w:p w:rsidR="007E5B46" w:rsidRDefault="007E5B46" w:rsidP="007E5B46">
      <w:pPr>
        <w:pStyle w:val="Case"/>
      </w:pPr>
      <w:r>
        <w:t xml:space="preserve">Substantial Performance - Contract must be substantially (almost) complete in order to recover or the contract must be easily divisible ($500/sign for 15 signs).  </w:t>
      </w:r>
    </w:p>
    <w:p w:rsidR="007E5B46" w:rsidRDefault="007E5B46" w:rsidP="007E5B46">
      <w:pPr>
        <w:pStyle w:val="Case"/>
      </w:pPr>
      <w:r>
        <w:t xml:space="preserve">Defendant never accepted the partial work.  </w:t>
      </w:r>
    </w:p>
    <w:p w:rsidR="007E5B46" w:rsidRDefault="007E5B46" w:rsidP="00207C3B">
      <w:pPr>
        <w:pStyle w:val="CaseName"/>
      </w:pPr>
      <w:r>
        <w:t>De Leon v. Aldrete</w:t>
      </w:r>
    </w:p>
    <w:p w:rsidR="007E5B46" w:rsidRDefault="007E5B46" w:rsidP="00975267">
      <w:pPr>
        <w:pStyle w:val="Case"/>
      </w:pPr>
      <w:r>
        <w:t xml:space="preserve">They allowed recovery of </w:t>
      </w:r>
      <w:proofErr w:type="spellStart"/>
      <w:r>
        <w:t>breachers</w:t>
      </w:r>
      <w:proofErr w:type="spellEnd"/>
      <w:r>
        <w:t xml:space="preserve"> since contracts don't use punitive damages.  The courts didn't want to encourage individuals to default on payments earlier.  You will receive the money you have already paid back minus the damages caused to the injured party.  </w:t>
      </w:r>
    </w:p>
    <w:p w:rsidR="00975267" w:rsidRDefault="00975267" w:rsidP="00207C3B">
      <w:pPr>
        <w:pStyle w:val="CaseName"/>
      </w:pPr>
      <w:r>
        <w:t>Watts v. Watts</w:t>
      </w:r>
    </w:p>
    <w:p w:rsidR="007E5B46" w:rsidRDefault="007E5B46" w:rsidP="00975267">
      <w:pPr>
        <w:pStyle w:val="Case"/>
      </w:pPr>
      <w:r>
        <w:t xml:space="preserve">Two unmarried individuals who act married (taxes, kids, joint tax filing, 12 years) 'divorce' and the 'wife' wants to recover her contributions to the relationship and the business between the two.  Her two main arguments are recovery from a breach of contract as well as unjust enrichment.  Plaintiff helping with the business was far more relevant than her housekeeping.  </w:t>
      </w:r>
    </w:p>
    <w:p w:rsidR="00975267" w:rsidRDefault="00975267" w:rsidP="00975267">
      <w:pPr>
        <w:pStyle w:val="Case"/>
      </w:pPr>
      <w:r>
        <w:t>The courts look at three elements of unjust enrichment: (1) a benefit conferred on the defendant by the plaintiff, (2) an appreciation or knowledge by the defendant of the benefit, and (3) an acceptance or retention of the benefit by the defendant under circumstances making it inequitable for the defendant to retain the benefit.</w:t>
      </w:r>
      <w:r w:rsidR="00DC7DFB">
        <w:t xml:space="preserve"> </w:t>
      </w:r>
    </w:p>
    <w:p w:rsidR="009134B3" w:rsidRPr="006335E9" w:rsidRDefault="009134B3" w:rsidP="006335E9"/>
    <w:p w:rsidR="00944126" w:rsidRDefault="00944126" w:rsidP="00E170D4">
      <w:pPr>
        <w:pStyle w:val="Heading2"/>
      </w:pPr>
      <w:bookmarkStart w:id="18" w:name="_Toc375053886"/>
      <w:r>
        <w:t>From Promises for Benefit Received</w:t>
      </w:r>
      <w:bookmarkEnd w:id="18"/>
    </w:p>
    <w:p w:rsidR="006335E9" w:rsidRDefault="00483E34" w:rsidP="006335E9">
      <w:r>
        <w:t>158-172</w:t>
      </w:r>
    </w:p>
    <w:p w:rsidR="00233DDB" w:rsidRDefault="00233DDB" w:rsidP="00233DDB">
      <w:pPr>
        <w:pStyle w:val="Heading3"/>
      </w:pPr>
      <w:bookmarkStart w:id="19" w:name="_Toc375053887"/>
      <w:r>
        <w:t>Moral Obligation or Promissory Restitution</w:t>
      </w:r>
      <w:bookmarkEnd w:id="19"/>
    </w:p>
    <w:p w:rsidR="00233DDB" w:rsidRDefault="00233DDB" w:rsidP="00233DDB">
      <w:proofErr w:type="gramStart"/>
      <w:r>
        <w:t>A weak unjust enrichment with a later contract that becomes an enforceable action.</w:t>
      </w:r>
      <w:proofErr w:type="gramEnd"/>
    </w:p>
    <w:p w:rsidR="00233DDB" w:rsidRDefault="00233DDB" w:rsidP="00772D42">
      <w:pPr>
        <w:pStyle w:val="ListParagraph"/>
        <w:numPr>
          <w:ilvl w:val="0"/>
          <w:numId w:val="12"/>
        </w:numPr>
      </w:pPr>
      <w:r>
        <w:t>Benefit Conferred</w:t>
      </w:r>
    </w:p>
    <w:p w:rsidR="00233DDB" w:rsidRDefault="00233DDB" w:rsidP="00772D42">
      <w:pPr>
        <w:pStyle w:val="ListParagraph"/>
        <w:numPr>
          <w:ilvl w:val="1"/>
          <w:numId w:val="12"/>
        </w:numPr>
      </w:pPr>
      <w:r>
        <w:t>How definite is benefit?</w:t>
      </w:r>
    </w:p>
    <w:p w:rsidR="00233DDB" w:rsidRDefault="00233DDB" w:rsidP="00772D42">
      <w:pPr>
        <w:pStyle w:val="ListParagraph"/>
        <w:numPr>
          <w:ilvl w:val="1"/>
          <w:numId w:val="12"/>
        </w:numPr>
      </w:pPr>
      <w:r>
        <w:t>How substantial is benefit?</w:t>
      </w:r>
    </w:p>
    <w:p w:rsidR="00233DDB" w:rsidRDefault="00233DDB" w:rsidP="00772D42">
      <w:pPr>
        <w:pStyle w:val="ListParagraph"/>
        <w:numPr>
          <w:ilvl w:val="1"/>
          <w:numId w:val="12"/>
        </w:numPr>
      </w:pPr>
      <w:r>
        <w:t>Does the promise help to support reality, nature, and extent of benefit?</w:t>
      </w:r>
    </w:p>
    <w:p w:rsidR="00233DDB" w:rsidRDefault="00233DDB" w:rsidP="00772D42">
      <w:pPr>
        <w:pStyle w:val="ListParagraph"/>
        <w:numPr>
          <w:ilvl w:val="1"/>
          <w:numId w:val="12"/>
        </w:numPr>
      </w:pPr>
      <w:r>
        <w:t>Is the Benefit proportionate to the promise?</w:t>
      </w:r>
    </w:p>
    <w:p w:rsidR="00233DDB" w:rsidRDefault="00233DDB" w:rsidP="00772D42">
      <w:pPr>
        <w:pStyle w:val="ListParagraph"/>
        <w:numPr>
          <w:ilvl w:val="0"/>
          <w:numId w:val="12"/>
        </w:numPr>
      </w:pPr>
      <w:r>
        <w:t>Subsequent Promise to Pay</w:t>
      </w:r>
    </w:p>
    <w:p w:rsidR="00233DDB" w:rsidRDefault="00233DDB" w:rsidP="00772D42">
      <w:pPr>
        <w:pStyle w:val="ListParagraph"/>
        <w:numPr>
          <w:ilvl w:val="1"/>
          <w:numId w:val="12"/>
        </w:numPr>
      </w:pPr>
      <w:r>
        <w:t>How formal is the promise?</w:t>
      </w:r>
    </w:p>
    <w:p w:rsidR="00233DDB" w:rsidRDefault="00233DDB" w:rsidP="00772D42">
      <w:pPr>
        <w:pStyle w:val="ListParagraph"/>
        <w:numPr>
          <w:ilvl w:val="1"/>
          <w:numId w:val="12"/>
        </w:numPr>
      </w:pPr>
      <w:r>
        <w:t>How much time to deliberate elapsed between the benefit and the promise?</w:t>
      </w:r>
    </w:p>
    <w:p w:rsidR="00233DDB" w:rsidRDefault="00233DDB" w:rsidP="00772D42">
      <w:pPr>
        <w:pStyle w:val="ListParagraph"/>
        <w:numPr>
          <w:ilvl w:val="1"/>
          <w:numId w:val="12"/>
        </w:numPr>
      </w:pPr>
      <w:r>
        <w:t>Has any significant part of the promise been performed?</w:t>
      </w:r>
    </w:p>
    <w:p w:rsidR="00233DDB" w:rsidRDefault="00233DDB" w:rsidP="00772D42">
      <w:pPr>
        <w:pStyle w:val="ListParagraph"/>
        <w:numPr>
          <w:ilvl w:val="1"/>
          <w:numId w:val="12"/>
        </w:numPr>
      </w:pPr>
      <w:r>
        <w:t xml:space="preserve">Has the </w:t>
      </w:r>
      <w:proofErr w:type="spellStart"/>
      <w:r>
        <w:t>promisee</w:t>
      </w:r>
      <w:proofErr w:type="spellEnd"/>
      <w:r>
        <w:t xml:space="preserve"> significantly relied on the promise?</w:t>
      </w:r>
    </w:p>
    <w:p w:rsidR="00233DDB" w:rsidRDefault="00233DDB" w:rsidP="00233DDB">
      <w:r>
        <w:t xml:space="preserve">The promise is backwards looking; there is a lack of consideration (bargain for detriment).  It's not past consideration since it's in the past - instead it's a past detriment.  </w:t>
      </w:r>
    </w:p>
    <w:p w:rsidR="00233DDB" w:rsidRDefault="00233DDB" w:rsidP="00233DDB">
      <w:r>
        <w:t xml:space="preserve">Promissory </w:t>
      </w:r>
      <w:proofErr w:type="spellStart"/>
      <w:r>
        <w:t>estoppel</w:t>
      </w:r>
      <w:proofErr w:type="spellEnd"/>
      <w:r>
        <w:t xml:space="preserve"> doesn't work since the promise is after the induced action.  As far as unjust enrichment, the defendant did not have a choice to receive that benefit.  </w:t>
      </w:r>
    </w:p>
    <w:p w:rsidR="00233DDB" w:rsidRDefault="00233DDB" w:rsidP="00207C3B">
      <w:pPr>
        <w:pStyle w:val="CaseName"/>
      </w:pPr>
      <w:r>
        <w:t>Webb v. McGowin</w:t>
      </w:r>
    </w:p>
    <w:p w:rsidR="00233DDB" w:rsidRDefault="00233DDB" w:rsidP="00FF7EF7">
      <w:pPr>
        <w:pStyle w:val="Case"/>
      </w:pPr>
      <w:proofErr w:type="spellStart"/>
      <w:r>
        <w:t>McGowin</w:t>
      </w:r>
      <w:proofErr w:type="spellEnd"/>
      <w:r>
        <w:t xml:space="preserve"> deliberated a month on the payments and made the payments for 8 years.  </w:t>
      </w:r>
    </w:p>
    <w:p w:rsidR="00233DDB" w:rsidRPr="00233DDB" w:rsidRDefault="00233DDB" w:rsidP="00233DDB"/>
    <w:p w:rsidR="00074EBF" w:rsidRDefault="00074EBF">
      <w:pPr>
        <w:rPr>
          <w:rFonts w:asciiTheme="majorHAnsi" w:eastAsiaTheme="majorEastAsia" w:hAnsiTheme="majorHAnsi" w:cstheme="majorBidi"/>
          <w:b/>
          <w:bCs/>
          <w:caps/>
          <w:sz w:val="36"/>
          <w:szCs w:val="28"/>
        </w:rPr>
      </w:pPr>
      <w:r>
        <w:br w:type="page"/>
      </w:r>
    </w:p>
    <w:p w:rsidR="00944126" w:rsidRDefault="00944126" w:rsidP="00E170D4">
      <w:pPr>
        <w:pStyle w:val="Heading1"/>
      </w:pPr>
      <w:bookmarkStart w:id="20" w:name="_Toc375053888"/>
      <w:r>
        <w:lastRenderedPageBreak/>
        <w:t>Remedies</w:t>
      </w:r>
      <w:bookmarkEnd w:id="20"/>
    </w:p>
    <w:p w:rsidR="00944126" w:rsidRDefault="00944126" w:rsidP="00E170D4">
      <w:pPr>
        <w:pStyle w:val="Heading2"/>
      </w:pPr>
      <w:bookmarkStart w:id="21" w:name="_Toc375053889"/>
      <w:r>
        <w:t>Role of Lawyers</w:t>
      </w:r>
      <w:bookmarkEnd w:id="21"/>
    </w:p>
    <w:p w:rsidR="00483E34" w:rsidRPr="00483E34" w:rsidRDefault="00483E34" w:rsidP="00483E34">
      <w:r>
        <w:t>236-237</w:t>
      </w:r>
    </w:p>
    <w:p w:rsidR="00944126" w:rsidRDefault="00944126" w:rsidP="00E170D4">
      <w:pPr>
        <w:pStyle w:val="Heading2"/>
      </w:pPr>
      <w:bookmarkStart w:id="22" w:name="_Toc375053890"/>
      <w:r>
        <w:t>Remedial Theory</w:t>
      </w:r>
      <w:bookmarkEnd w:id="22"/>
    </w:p>
    <w:p w:rsidR="00483E34" w:rsidRDefault="00483E34" w:rsidP="00483E34">
      <w:r>
        <w:t>237-241</w:t>
      </w:r>
    </w:p>
    <w:p w:rsidR="002C05BF" w:rsidRDefault="002C05BF" w:rsidP="002C05BF">
      <w:pPr>
        <w:pStyle w:val="Heading3"/>
      </w:pPr>
      <w:bookmarkStart w:id="23" w:name="_Toc375053891"/>
      <w:r>
        <w:t>Available Remedies</w:t>
      </w:r>
      <w:bookmarkEnd w:id="23"/>
    </w:p>
    <w:p w:rsidR="002C05BF" w:rsidRDefault="002C05BF" w:rsidP="00772D42">
      <w:pPr>
        <w:pStyle w:val="ListParagraph"/>
        <w:numPr>
          <w:ilvl w:val="0"/>
          <w:numId w:val="36"/>
        </w:numPr>
      </w:pPr>
      <w:r>
        <w:t>Restitution - Put the party in the position before the promise began.</w:t>
      </w:r>
    </w:p>
    <w:p w:rsidR="002C05BF" w:rsidRDefault="002C05BF" w:rsidP="00772D42">
      <w:pPr>
        <w:pStyle w:val="ListParagraph"/>
        <w:numPr>
          <w:ilvl w:val="0"/>
          <w:numId w:val="36"/>
        </w:numPr>
      </w:pPr>
      <w:r>
        <w:t>Reliance - Award the party to undo the harm which the reliance on the other party's promise has caused.</w:t>
      </w:r>
    </w:p>
    <w:p w:rsidR="002C05BF" w:rsidRPr="002C05BF" w:rsidRDefault="002C05BF" w:rsidP="00772D42">
      <w:pPr>
        <w:pStyle w:val="ListParagraph"/>
        <w:numPr>
          <w:ilvl w:val="0"/>
          <w:numId w:val="36"/>
        </w:numPr>
      </w:pPr>
      <w:r>
        <w:t xml:space="preserve">Expectation - Put the party in the position as if the promise had been fulfilled. </w:t>
      </w:r>
    </w:p>
    <w:p w:rsidR="00046E12" w:rsidRDefault="00046E12" w:rsidP="00046E12">
      <w:pPr>
        <w:pStyle w:val="Heading3"/>
      </w:pPr>
      <w:bookmarkStart w:id="24" w:name="_Toc375053892"/>
      <w:r>
        <w:t>Assessing Type of Remedies</w:t>
      </w:r>
      <w:bookmarkEnd w:id="24"/>
    </w:p>
    <w:p w:rsidR="00046E12" w:rsidRDefault="00046E12" w:rsidP="00772D42">
      <w:pPr>
        <w:pStyle w:val="ListParagraph"/>
        <w:numPr>
          <w:ilvl w:val="0"/>
          <w:numId w:val="13"/>
        </w:numPr>
      </w:pPr>
      <w:r>
        <w:t>What is the plaintiff's predicament?</w:t>
      </w:r>
    </w:p>
    <w:p w:rsidR="00046E12" w:rsidRDefault="00046E12" w:rsidP="00772D42">
      <w:pPr>
        <w:pStyle w:val="ListParagraph"/>
        <w:numPr>
          <w:ilvl w:val="1"/>
          <w:numId w:val="13"/>
        </w:numPr>
      </w:pPr>
      <w:r>
        <w:t>Where is the plaintiff now?</w:t>
      </w:r>
    </w:p>
    <w:p w:rsidR="00046E12" w:rsidRDefault="00046E12" w:rsidP="00772D42">
      <w:pPr>
        <w:pStyle w:val="ListParagraph"/>
        <w:numPr>
          <w:ilvl w:val="1"/>
          <w:numId w:val="13"/>
        </w:numPr>
      </w:pPr>
      <w:r>
        <w:t>Where should plaintiff be if defendant had fully performed?</w:t>
      </w:r>
    </w:p>
    <w:p w:rsidR="00046E12" w:rsidRPr="00046E12" w:rsidRDefault="00046E12" w:rsidP="00772D42">
      <w:pPr>
        <w:pStyle w:val="ListParagraph"/>
        <w:numPr>
          <w:ilvl w:val="0"/>
          <w:numId w:val="13"/>
        </w:numPr>
      </w:pPr>
      <w:r>
        <w:t>What damages will best solve plaintiff's problem?</w:t>
      </w:r>
    </w:p>
    <w:p w:rsidR="00944126" w:rsidRDefault="00C87D4F" w:rsidP="00E170D4">
      <w:pPr>
        <w:pStyle w:val="Heading2"/>
      </w:pPr>
      <w:bookmarkStart w:id="25" w:name="_Toc375053893"/>
      <w:r>
        <w:t>Expectancy Damages</w:t>
      </w:r>
      <w:r w:rsidR="00391C23">
        <w:t xml:space="preserve"> for Breach</w:t>
      </w:r>
      <w:bookmarkEnd w:id="25"/>
    </w:p>
    <w:p w:rsidR="00483E34" w:rsidRDefault="00483E34" w:rsidP="00483E34">
      <w:r>
        <w:t xml:space="preserve">241-281 </w:t>
      </w:r>
      <w:proofErr w:type="gramStart"/>
      <w:r>
        <w:t>be</w:t>
      </w:r>
      <w:proofErr w:type="gramEnd"/>
      <w:r>
        <w:t xml:space="preserve"> sure to do 3-1 at 258 and the assigned problems (skip pr. 3-5 on 279)</w:t>
      </w:r>
    </w:p>
    <w:p w:rsidR="00D030D0" w:rsidRDefault="00D030D0" w:rsidP="00D030D0">
      <w:pPr>
        <w:pStyle w:val="Heading3"/>
      </w:pPr>
      <w:bookmarkStart w:id="26" w:name="_Toc375053894"/>
      <w:r>
        <w:t>UCC Remedies - Parallel Structure</w:t>
      </w:r>
      <w:bookmarkEnd w:id="26"/>
    </w:p>
    <w:p w:rsidR="00D030D0" w:rsidRDefault="00D030D0" w:rsidP="00D030D0">
      <w:r>
        <w:t>Buyer (paying) plaintiff</w:t>
      </w:r>
    </w:p>
    <w:p w:rsidR="00D030D0" w:rsidRDefault="00D030D0" w:rsidP="00772D42">
      <w:pPr>
        <w:pStyle w:val="ListParagraph"/>
        <w:numPr>
          <w:ilvl w:val="0"/>
          <w:numId w:val="14"/>
        </w:numPr>
      </w:pPr>
      <w:r>
        <w:t>Substitute Transactions</w:t>
      </w:r>
    </w:p>
    <w:p w:rsidR="00D030D0" w:rsidRDefault="00D030D0" w:rsidP="00772D42">
      <w:pPr>
        <w:pStyle w:val="ListParagraph"/>
        <w:numPr>
          <w:ilvl w:val="1"/>
          <w:numId w:val="14"/>
        </w:numPr>
      </w:pPr>
      <w:r>
        <w:t>Actual (2-712) - Cover</w:t>
      </w:r>
    </w:p>
    <w:p w:rsidR="00D030D0" w:rsidRDefault="00D030D0" w:rsidP="00772D42">
      <w:pPr>
        <w:pStyle w:val="ListParagraph"/>
        <w:numPr>
          <w:ilvl w:val="1"/>
          <w:numId w:val="14"/>
        </w:numPr>
      </w:pPr>
      <w:r>
        <w:t>Hypothetical (2-713) - Market</w:t>
      </w:r>
    </w:p>
    <w:p w:rsidR="00D030D0" w:rsidRDefault="00D030D0" w:rsidP="00772D42">
      <w:pPr>
        <w:pStyle w:val="ListParagraph"/>
        <w:numPr>
          <w:ilvl w:val="0"/>
          <w:numId w:val="14"/>
        </w:numPr>
      </w:pPr>
      <w:r>
        <w:t>No Substitute Transaction</w:t>
      </w:r>
    </w:p>
    <w:p w:rsidR="00D030D0" w:rsidRDefault="00D030D0" w:rsidP="00772D42">
      <w:pPr>
        <w:pStyle w:val="ListParagraph"/>
        <w:numPr>
          <w:ilvl w:val="1"/>
          <w:numId w:val="14"/>
        </w:numPr>
      </w:pPr>
      <w:r>
        <w:t>Buyer accepts defective (2-714(2))</w:t>
      </w:r>
    </w:p>
    <w:p w:rsidR="00D030D0" w:rsidRDefault="00D030D0" w:rsidP="00772D42">
      <w:pPr>
        <w:pStyle w:val="ListParagraph"/>
        <w:numPr>
          <w:ilvl w:val="1"/>
          <w:numId w:val="14"/>
        </w:numPr>
      </w:pPr>
      <w:r>
        <w:t>Buyer seeks specific performance</w:t>
      </w:r>
    </w:p>
    <w:p w:rsidR="00D030D0" w:rsidRDefault="00D030D0" w:rsidP="00D030D0">
      <w:r>
        <w:t>Seller (performing) Pla</w:t>
      </w:r>
      <w:r w:rsidR="000009E9">
        <w:t>i</w:t>
      </w:r>
      <w:r>
        <w:t>ntiff</w:t>
      </w:r>
    </w:p>
    <w:p w:rsidR="00D030D0" w:rsidRDefault="00D030D0" w:rsidP="00772D42">
      <w:pPr>
        <w:pStyle w:val="ListParagraph"/>
        <w:numPr>
          <w:ilvl w:val="0"/>
          <w:numId w:val="15"/>
        </w:numPr>
      </w:pPr>
      <w:r>
        <w:t>Substitute Transactions</w:t>
      </w:r>
    </w:p>
    <w:p w:rsidR="00D030D0" w:rsidRDefault="00D030D0" w:rsidP="00772D42">
      <w:pPr>
        <w:pStyle w:val="ListParagraph"/>
        <w:numPr>
          <w:ilvl w:val="1"/>
          <w:numId w:val="15"/>
        </w:numPr>
      </w:pPr>
      <w:r>
        <w:t>Actual (2-706) Resale</w:t>
      </w:r>
    </w:p>
    <w:p w:rsidR="00D030D0" w:rsidRDefault="00D030D0" w:rsidP="00772D42">
      <w:pPr>
        <w:pStyle w:val="ListParagraph"/>
        <w:numPr>
          <w:ilvl w:val="1"/>
          <w:numId w:val="15"/>
        </w:numPr>
      </w:pPr>
      <w:r>
        <w:t>Hypothetical (2-708(1)) Market</w:t>
      </w:r>
    </w:p>
    <w:p w:rsidR="00D030D0" w:rsidRDefault="00D030D0" w:rsidP="00772D42">
      <w:pPr>
        <w:pStyle w:val="ListParagraph"/>
        <w:numPr>
          <w:ilvl w:val="0"/>
          <w:numId w:val="15"/>
        </w:numPr>
      </w:pPr>
      <w:r>
        <w:t>No Substitute Transaction</w:t>
      </w:r>
    </w:p>
    <w:p w:rsidR="00D030D0" w:rsidRDefault="00D030D0" w:rsidP="00772D42">
      <w:pPr>
        <w:pStyle w:val="ListParagraph"/>
        <w:numPr>
          <w:ilvl w:val="1"/>
          <w:numId w:val="15"/>
        </w:numPr>
      </w:pPr>
      <w:r>
        <w:t>Seller loses a profit (2-708(2))</w:t>
      </w:r>
    </w:p>
    <w:p w:rsidR="00D030D0" w:rsidRPr="00D030D0" w:rsidRDefault="00D030D0" w:rsidP="00772D42">
      <w:pPr>
        <w:pStyle w:val="ListParagraph"/>
        <w:numPr>
          <w:ilvl w:val="1"/>
          <w:numId w:val="15"/>
        </w:numPr>
      </w:pPr>
      <w:r>
        <w:t>Seller seeks price (2-709)</w:t>
      </w:r>
    </w:p>
    <w:p w:rsidR="00FF7EF7" w:rsidRDefault="00FF7EF7" w:rsidP="00207C3B">
      <w:pPr>
        <w:pStyle w:val="CaseName"/>
      </w:pPr>
      <w:r>
        <w:t>Hypothetical</w:t>
      </w:r>
    </w:p>
    <w:p w:rsidR="00FF7EF7" w:rsidRDefault="00FF7EF7" w:rsidP="00FF7EF7">
      <w:pPr>
        <w:pStyle w:val="Case"/>
      </w:pPr>
      <w:r>
        <w:t xml:space="preserve">You contract an artist to construct a statue for $25,000.  The artist says she can't do it right.  You contract a second artist and they do it for $30,000.  Should you be able to collect anything from the original sculptor?  Cost </w:t>
      </w:r>
      <w:r>
        <w:lastRenderedPageBreak/>
        <w:t xml:space="preserve">of completion/expectation remedy states that the first artist will pay you $5,000 in damages.  It doesn't matter that the sculptor was ugly.  </w:t>
      </w:r>
    </w:p>
    <w:p w:rsidR="00FF7EF7" w:rsidRDefault="00FF7EF7" w:rsidP="00FF7EF7">
      <w:pPr>
        <w:pStyle w:val="Case"/>
      </w:pPr>
      <w:r>
        <w:t xml:space="preserve">Wealthy individuals contract to build an estate and wanted a specific type of plumbing.  The house is built with a different type of plumbing.  The </w:t>
      </w:r>
      <w:proofErr w:type="gramStart"/>
      <w:r>
        <w:t>owners</w:t>
      </w:r>
      <w:proofErr w:type="gramEnd"/>
      <w:r>
        <w:t xml:space="preserve"> state that he wants the specific type of plumbing and that would require a cost great enough to rebuild the house to fix it.  The court most likely wouldn't rule to require cost of completion damages since they most likely wouldn't fix the pipes and it would be economically wasteful.  </w:t>
      </w:r>
    </w:p>
    <w:p w:rsidR="00FF7EF7" w:rsidRDefault="00FF7EF7" w:rsidP="00207C3B">
      <w:pPr>
        <w:pStyle w:val="CaseName"/>
      </w:pPr>
      <w:r>
        <w:t>Groves v. John Wunder Co.</w:t>
      </w:r>
    </w:p>
    <w:p w:rsidR="00FF7EF7" w:rsidRDefault="00FF7EF7" w:rsidP="00FF7EF7">
      <w:pPr>
        <w:pStyle w:val="Case"/>
      </w:pPr>
      <w:r>
        <w:t xml:space="preserve">Majority thinks that the plaintiff expected an improvement of land (construction here).  Dissent thinks that the plaintiff expected to have an undiminished land after the contract was completed.  </w:t>
      </w:r>
    </w:p>
    <w:p w:rsidR="00FF7EF7" w:rsidRDefault="00FF7EF7" w:rsidP="00FF7EF7">
      <w:pPr>
        <w:pStyle w:val="Case"/>
      </w:pPr>
      <w:r>
        <w:t xml:space="preserve">Majority uses cost of </w:t>
      </w:r>
      <w:proofErr w:type="gramStart"/>
      <w:r>
        <w:t>completion(</w:t>
      </w:r>
      <w:proofErr w:type="gramEnd"/>
      <w:r>
        <w:t xml:space="preserve">expectation) remedy while the dissent uses diminished value (restitution) remedy.  </w:t>
      </w:r>
    </w:p>
    <w:p w:rsidR="00FF7EF7" w:rsidRDefault="00FF7EF7" w:rsidP="00207C3B">
      <w:pPr>
        <w:pStyle w:val="CaseName"/>
      </w:pPr>
      <w:proofErr w:type="gramStart"/>
      <w:r>
        <w:t>Peevyhouse v. Garland Coal and Mining Co.</w:t>
      </w:r>
      <w:proofErr w:type="gramEnd"/>
    </w:p>
    <w:p w:rsidR="002A33FF" w:rsidRDefault="00FF7EF7" w:rsidP="002A33FF">
      <w:pPr>
        <w:pStyle w:val="Case"/>
      </w:pPr>
      <w:r>
        <w:t xml:space="preserve">Owned property and allowed Garland to strip mine their property as long as they restored the property after they finished the mining.  The reduced value of the land was only $300 while the cost to perform the restoration was $29,000.  The </w:t>
      </w:r>
      <w:proofErr w:type="spellStart"/>
      <w:r>
        <w:t>Peevyhouses</w:t>
      </w:r>
      <w:proofErr w:type="spellEnd"/>
      <w:r>
        <w:t xml:space="preserve"> only asked for $25,000 which screams they were just looking for money.  </w:t>
      </w:r>
    </w:p>
    <w:p w:rsidR="00FF7EF7" w:rsidRDefault="00FF7EF7" w:rsidP="00207C3B">
      <w:pPr>
        <w:pStyle w:val="CaseName"/>
      </w:pPr>
      <w:r>
        <w:t>Radford v. De Froberville</w:t>
      </w:r>
    </w:p>
    <w:p w:rsidR="00FF7EF7" w:rsidRDefault="00FF7EF7" w:rsidP="00FF7EF7">
      <w:pPr>
        <w:pStyle w:val="Case"/>
      </w:pPr>
      <w:r>
        <w:t xml:space="preserve">It was part of the price for the land - cost of completion is not beyond legal justification.  It looks like he's actually panning on building the wall.  </w:t>
      </w:r>
    </w:p>
    <w:p w:rsidR="00FF7EF7" w:rsidRDefault="00FF7EF7" w:rsidP="00207C3B">
      <w:pPr>
        <w:pStyle w:val="CaseName"/>
      </w:pPr>
      <w:r>
        <w:t>Swimming Pool Problem 3-1 (258)</w:t>
      </w:r>
    </w:p>
    <w:p w:rsidR="00FF7EF7" w:rsidRDefault="00FF7EF7" w:rsidP="00FF7EF7">
      <w:pPr>
        <w:pStyle w:val="Case"/>
      </w:pPr>
      <w:r>
        <w:t xml:space="preserve">Pool is built at 7.5 ft depth where the plaintiff wanted a 9.5 ft pool.  Cost to rip out and replace with the proper pool is $80,000.  The original price was $40,000 and the plaintiff has already paid $35,000.  Pool </w:t>
      </w:r>
      <w:proofErr w:type="gramStart"/>
      <w:r>
        <w:t>company</w:t>
      </w:r>
      <w:proofErr w:type="gramEnd"/>
      <w:r>
        <w:t xml:space="preserve"> wants to argue diminished value ($0) - no damages.  (Jacobs and Young)  These are professional goddamn pool builders - they shouldn't have fucked up this bad.  2 feet is a huge depth to screw up.  It was the pool builders fault as well.  The English court used something called 'loss of amenity' and found a middle ground here.   </w:t>
      </w:r>
    </w:p>
    <w:p w:rsidR="00233468" w:rsidRDefault="00233468" w:rsidP="00207C3B">
      <w:pPr>
        <w:pStyle w:val="CaseName"/>
      </w:pPr>
      <w:r>
        <w:t>Thorne v. White</w:t>
      </w:r>
    </w:p>
    <w:p w:rsidR="00233468" w:rsidRDefault="00233468" w:rsidP="00233468">
      <w:pPr>
        <w:pStyle w:val="Case"/>
      </w:pPr>
      <w:r>
        <w:t>White contracted Thorne to put a new roof on White's house for $225.  Thorne delivered the materials to the job and started work.  Thorne had to stop due to inclement weather and didn't come back.  White ordered someone else to finish the job for $582.  White sues Thorne for $358 to recover his losses.  However, the new job he did was better roofing and he had the new roofers rip up the entire roof and replace it.  An argument might be said for the plaintiff, though: he contracted to have a new roof put on and the contractors should have figured out how to best provide that.  The first contractor didn't properly calculate the costs.  There would be a case to cite:</w:t>
      </w:r>
    </w:p>
    <w:p w:rsidR="00233468" w:rsidRDefault="00233468" w:rsidP="00233468">
      <w:pPr>
        <w:pStyle w:val="Case"/>
      </w:pPr>
      <w:r>
        <w:t xml:space="preserve">There was an ice rink contracted out and the first contractor breached.  The next contractor said the first contractor was all wrong and that it was going to be more expensive to actually create a proper ice rink.  The court ordered recovery based on the cost difference.  </w:t>
      </w:r>
    </w:p>
    <w:p w:rsidR="00D030D0" w:rsidRDefault="00D030D0" w:rsidP="00207C3B">
      <w:pPr>
        <w:pStyle w:val="CaseName"/>
      </w:pPr>
      <w:r>
        <w:lastRenderedPageBreak/>
        <w:t>Warner v. McLay</w:t>
      </w:r>
    </w:p>
    <w:p w:rsidR="00D030D0" w:rsidRDefault="00D030D0" w:rsidP="00D030D0">
      <w:pPr>
        <w:pStyle w:val="Case"/>
      </w:pPr>
      <w:r>
        <w:t xml:space="preserve">Plaintiff was to build a house for the defendant.  Defendant stopped the contract.  Plaintiff is asking to recover the profit he was to make by building the house.  Plaintiff essentially says a reasonable profit should have been awarded (10%).  Court says the plaintiff should get what the plaintiff would have gotten - what he was going to be paid minus the plaintiff's costs of performing (essentially the profit he would have earned had the contract been completed).  </w:t>
      </w:r>
    </w:p>
    <w:p w:rsidR="00D030D0" w:rsidRDefault="00480289" w:rsidP="00207C3B">
      <w:pPr>
        <w:pStyle w:val="CaseName"/>
      </w:pPr>
      <w:r>
        <w:t xml:space="preserve">Education Board v. </w:t>
      </w:r>
      <w:r w:rsidR="00D030D0">
        <w:t>Lukaszewski (266)</w:t>
      </w:r>
    </w:p>
    <w:p w:rsidR="00D030D0" w:rsidRDefault="00D030D0" w:rsidP="00D030D0">
      <w:pPr>
        <w:pStyle w:val="Case"/>
      </w:pPr>
      <w:r>
        <w:t xml:space="preserve">Posner would have argued that this was an economic breach of contract since her extra salary is more than enough to cover the damages she'll end up owing.  </w:t>
      </w:r>
    </w:p>
    <w:p w:rsidR="00D030D0" w:rsidRDefault="00D030D0" w:rsidP="00207C3B">
      <w:pPr>
        <w:pStyle w:val="CaseName"/>
      </w:pPr>
      <w:r>
        <w:t>Problem 3-2</w:t>
      </w:r>
    </w:p>
    <w:p w:rsidR="00D030D0" w:rsidRDefault="00D030D0" w:rsidP="00D030D0">
      <w:pPr>
        <w:pStyle w:val="Case"/>
      </w:pPr>
      <w:r>
        <w:t xml:space="preserve">The plaintiff has a need to mitigate his damages - if he had an opportunity to mitigate by 1200 per month, then he would only be able to collect the 300 difference.  </w:t>
      </w:r>
    </w:p>
    <w:p w:rsidR="00D030D0" w:rsidRDefault="00D030D0" w:rsidP="00207C3B">
      <w:pPr>
        <w:pStyle w:val="CaseName"/>
      </w:pPr>
      <w:r>
        <w:t>Problem 3-3</w:t>
      </w:r>
    </w:p>
    <w:p w:rsidR="00D030D0" w:rsidRDefault="00D030D0" w:rsidP="00D030D0">
      <w:pPr>
        <w:pStyle w:val="Case"/>
      </w:pPr>
      <w:r>
        <w:t xml:space="preserve">Court MIGHT order specific performance since real estate is special.  </w:t>
      </w:r>
    </w:p>
    <w:p w:rsidR="00233468" w:rsidRDefault="00233468" w:rsidP="00207C3B">
      <w:pPr>
        <w:pStyle w:val="CaseName"/>
      </w:pPr>
      <w:r>
        <w:t>Freund v. Washington Square Press</w:t>
      </w:r>
    </w:p>
    <w:p w:rsidR="00233468" w:rsidRDefault="00233468" w:rsidP="00233468">
      <w:pPr>
        <w:pStyle w:val="Case"/>
      </w:pPr>
      <w:r>
        <w:t xml:space="preserve">Defendant didn't publish Freund's book as was promised.  Freund was promised the royalties from his book and the trial and appellate court told the defendant to award the cost of publication ($10,000).  Supreme </w:t>
      </w:r>
      <w:proofErr w:type="gramStart"/>
      <w:r>
        <w:t>court</w:t>
      </w:r>
      <w:proofErr w:type="gramEnd"/>
      <w:r>
        <w:t xml:space="preserve"> reduced the damage to 6 cents since there were not actual or predicted damages to the plaintiff.  </w:t>
      </w:r>
    </w:p>
    <w:p w:rsidR="00D14F08" w:rsidRDefault="00D14F08" w:rsidP="00207C3B">
      <w:pPr>
        <w:pStyle w:val="CaseName"/>
      </w:pPr>
      <w:r>
        <w:t>Cooper v. Clute</w:t>
      </w:r>
    </w:p>
    <w:p w:rsidR="00D14F08" w:rsidRDefault="00D14F08" w:rsidP="00D14F08">
      <w:pPr>
        <w:pStyle w:val="Case"/>
      </w:pPr>
      <w:proofErr w:type="gramStart"/>
      <w:r>
        <w:t>Words.</w:t>
      </w:r>
      <w:proofErr w:type="gramEnd"/>
    </w:p>
    <w:p w:rsidR="00D14F08" w:rsidRDefault="00D14F08" w:rsidP="00207C3B">
      <w:pPr>
        <w:pStyle w:val="CaseName"/>
      </w:pPr>
      <w:r>
        <w:t>Problem 3-4</w:t>
      </w:r>
    </w:p>
    <w:p w:rsidR="00EA4246" w:rsidRDefault="00EA4246" w:rsidP="00EA4246">
      <w:pPr>
        <w:pStyle w:val="Case"/>
      </w:pPr>
      <w:r>
        <w:t xml:space="preserve">(1) There are no actual damages here since the party could have purchased the same cotton on the market for the contract price.  (2-713(1)) - This can be considered an economic breach of contract since the seller is better off in the end and the buyer is not harmed.  However, there should have been more interest and discovery regarding the third party that purchased the goods for 11.03 cents per pound.  </w:t>
      </w:r>
    </w:p>
    <w:p w:rsidR="00EA4246" w:rsidRDefault="00EA4246" w:rsidP="00EA4246">
      <w:pPr>
        <w:pStyle w:val="Case"/>
      </w:pPr>
      <w:r>
        <w:t xml:space="preserve">(2) An actual substitute exists at 11 cents per pound and the buyer should recover the difference and any incidental costs.  </w:t>
      </w:r>
      <w:proofErr w:type="gramStart"/>
      <w:r>
        <w:t>1/8 cents per pound.</w:t>
      </w:r>
      <w:proofErr w:type="gramEnd"/>
      <w:r>
        <w:t xml:space="preserve">  If the market price was 12 cents the buyer should recover 1 and 1/8 per pound since that's what 713(1) says.  </w:t>
      </w:r>
    </w:p>
    <w:p w:rsidR="00EA4246" w:rsidRDefault="00EA4246" w:rsidP="00EA4246">
      <w:pPr>
        <w:pStyle w:val="Case"/>
      </w:pPr>
      <w:r>
        <w:t>(3) 1 cent</w:t>
      </w:r>
    </w:p>
    <w:p w:rsidR="00EA4246" w:rsidRDefault="00EA4246" w:rsidP="00EA4246">
      <w:pPr>
        <w:pStyle w:val="Case"/>
      </w:pPr>
      <w:r>
        <w:t>(4) 2 cents</w:t>
      </w:r>
    </w:p>
    <w:p w:rsidR="00D14F08" w:rsidRDefault="00EA4246" w:rsidP="00EA4246">
      <w:pPr>
        <w:pStyle w:val="Case"/>
      </w:pPr>
      <w:r>
        <w:lastRenderedPageBreak/>
        <w:t>(5) 17-5=12 - under 2-607(1) buyer must pay 15 contract price minus 12 damages which amounts to the buyer paying 3 for the smutty grain worth 5 - this means that the buyer is still up 2; 2-717 - will allow us if we have not paid, we can offset this for the actual purchase so that we can pay only 3 cents for the smutty grain anyway</w:t>
      </w:r>
    </w:p>
    <w:p w:rsidR="00A232CC" w:rsidRDefault="00A232CC" w:rsidP="00207C3B">
      <w:pPr>
        <w:pStyle w:val="CaseName"/>
      </w:pPr>
      <w:r>
        <w:t>Neri v. Retail Marine Corp. (275)</w:t>
      </w:r>
    </w:p>
    <w:p w:rsidR="00A232CC" w:rsidRDefault="00A232CC" w:rsidP="00A232CC">
      <w:pPr>
        <w:pStyle w:val="Case"/>
      </w:pPr>
      <w:r>
        <w:t xml:space="preserve">Plaintiffs seek restitution for a breaching party of their deposit.  Trial court says that they get their deposit back minus the statutory penalty of $500 (2-718-2b) totally $3,750.  Court of appeals says there was a lost profit of $2,579 and $674 incidental damages (2-708-2) and (2-710).  Subtract these from the deposit and the buyer is entitled only to $997.  The statutory penalty can be argued to be in place of the costs/damages.  That's why it wasn't included in the court of appeal's opinion.  In order to recover from the profit's test, the customer would have had to have been solicited regardless of what happened with the </w:t>
      </w:r>
      <w:proofErr w:type="spellStart"/>
      <w:r>
        <w:t>Neris</w:t>
      </w:r>
      <w:proofErr w:type="spellEnd"/>
      <w:r>
        <w:t xml:space="preserve">, the sale would have had to have been successful, and that retail marine can get multiple boats.  These are the requirements.  </w:t>
      </w:r>
    </w:p>
    <w:p w:rsidR="00391C23" w:rsidRDefault="00391C23" w:rsidP="00E170D4">
      <w:pPr>
        <w:pStyle w:val="Heading2"/>
      </w:pPr>
      <w:bookmarkStart w:id="27" w:name="_Toc375053895"/>
      <w:r>
        <w:t>Qualifications and Limits of Expectation Damages</w:t>
      </w:r>
      <w:bookmarkEnd w:id="27"/>
    </w:p>
    <w:p w:rsidR="00391C23" w:rsidRDefault="00391C23" w:rsidP="00391C23">
      <w:r>
        <w:t xml:space="preserve">281-323 </w:t>
      </w:r>
      <w:proofErr w:type="gramStart"/>
      <w:r>
        <w:t>be</w:t>
      </w:r>
      <w:proofErr w:type="gramEnd"/>
      <w:r>
        <w:t xml:space="preserve"> sure to do 3-8</w:t>
      </w:r>
    </w:p>
    <w:p w:rsidR="00A232CC" w:rsidRDefault="00A232CC" w:rsidP="00A232CC">
      <w:pPr>
        <w:pStyle w:val="Heading3"/>
      </w:pPr>
      <w:bookmarkStart w:id="28" w:name="_Toc375053896"/>
      <w:r>
        <w:t>Limitations and Qualifications on Expectancy</w:t>
      </w:r>
      <w:bookmarkEnd w:id="28"/>
    </w:p>
    <w:p w:rsidR="00A232CC" w:rsidRDefault="00A232CC" w:rsidP="00772D42">
      <w:pPr>
        <w:pStyle w:val="ListParagraph"/>
        <w:numPr>
          <w:ilvl w:val="0"/>
          <w:numId w:val="16"/>
        </w:numPr>
      </w:pPr>
      <w:proofErr w:type="spellStart"/>
      <w:r>
        <w:t>Foreseeability</w:t>
      </w:r>
      <w:proofErr w:type="spellEnd"/>
      <w:r>
        <w:t xml:space="preserve"> (Hadley v. </w:t>
      </w:r>
      <w:proofErr w:type="spellStart"/>
      <w:r>
        <w:t>Baxendale</w:t>
      </w:r>
      <w:proofErr w:type="spellEnd"/>
      <w:r>
        <w:t>) - A limit upon plaintiff's recovery of consequential damages.  The plaintiff (usually the paying party) will not recover unless the breaching party (usually the performing party) had at the time the contract was made reason to foresee the damages as a probable result of the breach.  This is foreseeable because:</w:t>
      </w:r>
    </w:p>
    <w:p w:rsidR="00A232CC" w:rsidRDefault="00A232CC" w:rsidP="00772D42">
      <w:pPr>
        <w:pStyle w:val="ListParagraph"/>
        <w:numPr>
          <w:ilvl w:val="1"/>
          <w:numId w:val="16"/>
        </w:numPr>
      </w:pPr>
      <w:r>
        <w:t>In ordinary course or natural result or</w:t>
      </w:r>
    </w:p>
    <w:p w:rsidR="00A232CC" w:rsidRDefault="00A232CC" w:rsidP="00772D42">
      <w:pPr>
        <w:pStyle w:val="ListParagraph"/>
        <w:numPr>
          <w:ilvl w:val="1"/>
          <w:numId w:val="16"/>
        </w:numPr>
      </w:pPr>
      <w:r>
        <w:t>As a result of special circumstances that breaching party had reason to know</w:t>
      </w:r>
    </w:p>
    <w:p w:rsidR="00A232CC" w:rsidRDefault="00A232CC" w:rsidP="00772D42">
      <w:pPr>
        <w:pStyle w:val="ListParagraph"/>
        <w:numPr>
          <w:ilvl w:val="0"/>
          <w:numId w:val="16"/>
        </w:numPr>
      </w:pPr>
      <w:r>
        <w:t xml:space="preserve">Mitigation - If the injured party could have limited his loss by action we would expect from a reasonable person then the portion of the loss which could have been prevented by such action will not be recoverable.  </w:t>
      </w:r>
    </w:p>
    <w:p w:rsidR="005B4DE6" w:rsidRDefault="005B4DE6" w:rsidP="005B4DE6">
      <w:pPr>
        <w:pStyle w:val="Heading3"/>
      </w:pPr>
      <w:bookmarkStart w:id="29" w:name="_Toc375053897"/>
      <w:r>
        <w:t xml:space="preserve">Restatement 2d 350 - </w:t>
      </w:r>
      <w:proofErr w:type="spellStart"/>
      <w:r>
        <w:t>Avoidability</w:t>
      </w:r>
      <w:proofErr w:type="spellEnd"/>
      <w:r>
        <w:t xml:space="preserve"> as a Limitation on Damages</w:t>
      </w:r>
      <w:bookmarkEnd w:id="29"/>
    </w:p>
    <w:p w:rsidR="005B4DE6" w:rsidRDefault="005B4DE6" w:rsidP="00772D42">
      <w:pPr>
        <w:pStyle w:val="ListParagraph"/>
        <w:numPr>
          <w:ilvl w:val="0"/>
          <w:numId w:val="17"/>
        </w:numPr>
      </w:pPr>
      <w:r>
        <w:t>Except as stated in subsection 2, damages are not recoverable for loss that the injured party could have avoided without undue risk, burden or humiliation.</w:t>
      </w:r>
    </w:p>
    <w:p w:rsidR="005B4DE6" w:rsidRDefault="005B4DE6" w:rsidP="00772D42">
      <w:pPr>
        <w:pStyle w:val="ListParagraph"/>
        <w:numPr>
          <w:ilvl w:val="0"/>
          <w:numId w:val="17"/>
        </w:numPr>
      </w:pPr>
      <w:r>
        <w:t>The injured party is not precluded from recovery by the rule stated in subsection 1 to the extent that he has made reasonable but unsuccessful efforts to avoid loss.</w:t>
      </w:r>
    </w:p>
    <w:p w:rsidR="005B4DE6" w:rsidRDefault="005B4DE6" w:rsidP="005B4DE6">
      <w:r>
        <w:t xml:space="preserve">Comment: "e. </w:t>
      </w:r>
      <w:proofErr w:type="gramStart"/>
      <w:r>
        <w:t>What</w:t>
      </w:r>
      <w:proofErr w:type="gramEnd"/>
      <w:r>
        <w:t xml:space="preserve"> is a substitute.  Whether an available alternative transaction is a suitable substitute depends on all the circumstances including the similarity of the performance and the times and places they would be rendered."</w:t>
      </w:r>
    </w:p>
    <w:p w:rsidR="00DB5840" w:rsidRDefault="00DB5840" w:rsidP="00DB5840">
      <w:pPr>
        <w:pStyle w:val="Heading3"/>
      </w:pPr>
      <w:bookmarkStart w:id="30" w:name="_Toc375053898"/>
      <w:r>
        <w:t>Restatement 2d S 352 Uncertainty as a Limitation on Damages</w:t>
      </w:r>
      <w:bookmarkEnd w:id="30"/>
    </w:p>
    <w:p w:rsidR="00DB5840" w:rsidRDefault="00DB5840" w:rsidP="00DB5840">
      <w:r>
        <w:t>"Damages are not recoverable for loss beyond an amount that evidence permits to be established with reasonable certainty."</w:t>
      </w:r>
    </w:p>
    <w:p w:rsidR="00DB5840" w:rsidRDefault="00DB5840" w:rsidP="00772D42">
      <w:pPr>
        <w:pStyle w:val="ListParagraph"/>
        <w:numPr>
          <w:ilvl w:val="0"/>
          <w:numId w:val="18"/>
        </w:numPr>
      </w:pPr>
      <w:r>
        <w:t>Something more than preponderance of evidence;</w:t>
      </w:r>
    </w:p>
    <w:p w:rsidR="00DB5840" w:rsidRDefault="00DB5840" w:rsidP="00772D42">
      <w:pPr>
        <w:pStyle w:val="ListParagraph"/>
        <w:numPr>
          <w:ilvl w:val="0"/>
          <w:numId w:val="18"/>
        </w:numPr>
      </w:pPr>
      <w:r>
        <w:t>Spectrum of judicial treatment:  Prove amount of loss with reasonable certainty &gt; less than mathematical certainty &gt; what facts permit &gt;at least approximate &gt; doubts resolved against breaching party &gt; prove fact of loss with reasonable certainty - greater latitude with 'extent' or 'degree' of loss</w:t>
      </w:r>
    </w:p>
    <w:p w:rsidR="00DB5840" w:rsidRDefault="00DB5840" w:rsidP="00DB5840">
      <w:pPr>
        <w:pStyle w:val="Heading3"/>
      </w:pPr>
      <w:bookmarkStart w:id="31" w:name="_Toc375053899"/>
      <w:r>
        <w:t>Restatement 2d S 353 Loss Due to Emotional Disturbance</w:t>
      </w:r>
      <w:bookmarkEnd w:id="31"/>
    </w:p>
    <w:p w:rsidR="00DB5840" w:rsidRDefault="00DB5840" w:rsidP="00DB5840">
      <w:r>
        <w:lastRenderedPageBreak/>
        <w:t xml:space="preserve">"Recovery for emotional disturbance will be excluded unless the breach also caused bodily harm or the contract or the breach is of such a kind that serious emotional disturbance was a particularly likely result." </w:t>
      </w:r>
    </w:p>
    <w:p w:rsidR="00DB5840" w:rsidRDefault="00DB5840" w:rsidP="00DB5840">
      <w:r>
        <w:t>Some Questions and Thoughts</w:t>
      </w:r>
    </w:p>
    <w:p w:rsidR="00DB5840" w:rsidRDefault="00DB5840" w:rsidP="00772D42">
      <w:pPr>
        <w:pStyle w:val="ListParagraph"/>
        <w:numPr>
          <w:ilvl w:val="0"/>
          <w:numId w:val="19"/>
        </w:numPr>
      </w:pPr>
      <w:r>
        <w:t>Is there a real loss?</w:t>
      </w:r>
    </w:p>
    <w:p w:rsidR="00DB5840" w:rsidRDefault="00DB5840" w:rsidP="00772D42">
      <w:pPr>
        <w:pStyle w:val="ListParagraph"/>
        <w:numPr>
          <w:ilvl w:val="0"/>
          <w:numId w:val="19"/>
        </w:numPr>
      </w:pPr>
      <w:r>
        <w:t>Can it be adequately measured?</w:t>
      </w:r>
    </w:p>
    <w:p w:rsidR="00DB5840" w:rsidRDefault="00DB5840" w:rsidP="00772D42">
      <w:pPr>
        <w:pStyle w:val="ListParagraph"/>
        <w:numPr>
          <w:ilvl w:val="0"/>
          <w:numId w:val="19"/>
        </w:numPr>
      </w:pPr>
      <w:r>
        <w:t>Do emotional disturbance damages open the defendant to punishment or loss disproportionate to consideration?</w:t>
      </w:r>
    </w:p>
    <w:p w:rsidR="00A16EDF" w:rsidRDefault="00DB5840" w:rsidP="00772D42">
      <w:pPr>
        <w:pStyle w:val="ListParagraph"/>
        <w:numPr>
          <w:ilvl w:val="0"/>
          <w:numId w:val="19"/>
        </w:numPr>
      </w:pPr>
      <w:r>
        <w:t>Emotional disturbance damages only recoverable in very rare cases</w:t>
      </w:r>
    </w:p>
    <w:p w:rsidR="00A16EDF" w:rsidRDefault="00A16EDF" w:rsidP="00A16EDF">
      <w:r>
        <w:t>Was there a loss? - Reasonable certainty that you actually had a loss: pro-plaintiff cases - prove that, in fact, there was a loss; pro-defendant cases - prove the amount of loss.</w:t>
      </w:r>
    </w:p>
    <w:p w:rsidR="00A16EDF" w:rsidRDefault="00A16EDF" w:rsidP="00A16EDF">
      <w:r>
        <w:t>Attorney's fees - you can get attorney's fees from contracts and statutes - otherwise, no</w:t>
      </w:r>
    </w:p>
    <w:p w:rsidR="00A16EDF" w:rsidRDefault="00A16EDF" w:rsidP="00A16EDF">
      <w:r>
        <w:t>Punitive damages - unlikely to get out of ordinary breach unless you offend the court or commit a tort at the same time</w:t>
      </w:r>
    </w:p>
    <w:p w:rsidR="005B4DE6" w:rsidRDefault="005B4DE6" w:rsidP="00207C3B">
      <w:pPr>
        <w:pStyle w:val="CaseName"/>
      </w:pPr>
      <w:r>
        <w:t>Hadley v. Baxendale (281)</w:t>
      </w:r>
    </w:p>
    <w:p w:rsidR="005B4DE6" w:rsidRDefault="005B4DE6" w:rsidP="005B4DE6">
      <w:pPr>
        <w:pStyle w:val="Case"/>
      </w:pPr>
      <w:r>
        <w:t xml:space="preserve">There is a mill that needs a new crankshaft - they contract the defendants to build a new one, but the millers don't mention that their mill is out of service while they are waiting for a new crankshaft.  It takes longer than the original contract to finish the crankshaft and the millers are suing for the loss in profits from their mill being down.  The plaintiffs, however, cannot collect this, the court holds, since the defendants did not know that those profits might be lost when the initial contract was made.  The court says that the parties need to know the special circumstances so that the performing party can 'insure' the contract and potential raise the rates if the special circumstances are riskier (also, what steps they can take to prevent the loss).  </w:t>
      </w:r>
    </w:p>
    <w:p w:rsidR="005B4DE6" w:rsidRDefault="005B4DE6" w:rsidP="005B4DE6">
      <w:pPr>
        <w:pStyle w:val="Case"/>
      </w:pPr>
      <w:r>
        <w:t xml:space="preserve">Basically says that there is a limit upon the injured </w:t>
      </w:r>
      <w:proofErr w:type="gramStart"/>
      <w:r>
        <w:t>parties</w:t>
      </w:r>
      <w:proofErr w:type="gramEnd"/>
      <w:r>
        <w:t xml:space="preserve"> recovery of consequential damages.   And that's normally going to be the paying party because in the normal situation, there's a party that's doing something (service, goods, work for a company) and there is a paying party.  Ordinarily consequential damages are going to be something that happened as a consequence - there is a world that would have happened sans the breach.  Essentially, the performing party will have had, at the time of the contract's creation, foreseen the potential damages.  There are occasionally circumstances where the performing party can recover consequential damages.  </w:t>
      </w:r>
    </w:p>
    <w:p w:rsidR="005B4DE6" w:rsidRDefault="005B4DE6" w:rsidP="005B4DE6">
      <w:pPr>
        <w:pStyle w:val="Case"/>
      </w:pPr>
      <w:r>
        <w:t xml:space="preserve">A court can manipulate the Hadley test to achieve a fair result under the circumstances.  This is because the court can simply say the notice wasn't simply adequate enough to foresee the actual events.  Another possibility that the court could say is that it wasn't properly communicated.  </w:t>
      </w:r>
    </w:p>
    <w:p w:rsidR="005B4DE6" w:rsidRDefault="005B4DE6" w:rsidP="00207C3B">
      <w:pPr>
        <w:pStyle w:val="CaseName"/>
      </w:pPr>
      <w:r>
        <w:t>Armstrong v. Bangor Mill Supply Corp. (286)</w:t>
      </w:r>
    </w:p>
    <w:p w:rsidR="005B4DE6" w:rsidRDefault="005B4DE6" w:rsidP="005B4DE6">
      <w:pPr>
        <w:pStyle w:val="Case"/>
      </w:pPr>
      <w:r>
        <w:t xml:space="preserve">This is different from Hadley since the person being sued is the repairman and should have known about the special circumstances.  Additionally, the damages are not overtly huge.  </w:t>
      </w:r>
    </w:p>
    <w:p w:rsidR="005B4DE6" w:rsidRDefault="005B4DE6" w:rsidP="00207C3B">
      <w:pPr>
        <w:pStyle w:val="CaseName"/>
      </w:pPr>
      <w:r>
        <w:t>Schiavi Mobile Homes, Inc. v. Gironda</w:t>
      </w:r>
    </w:p>
    <w:p w:rsidR="005B4DE6" w:rsidRDefault="005B4DE6" w:rsidP="005B4DE6">
      <w:pPr>
        <w:pStyle w:val="Case"/>
      </w:pPr>
      <w:r>
        <w:t xml:space="preserve">Defendant contracted to purchase mobile home from plaintiff and the defendant's disappeared after paying a 1k deposit.  The father of the defendant's is contacted and he offered to purchase the mobile home at the full price.  </w:t>
      </w:r>
      <w:r>
        <w:lastRenderedPageBreak/>
        <w:t xml:space="preserve">The plaintiffs decline this offer and sell it for less to a third party.  The defendants argue that the plaintiff's failed to mitigate their damages by declining to take the father's offer.  Here the trial court simply gave them the difference in the prices between the original contract and the resale price.  (2706)  </w:t>
      </w:r>
      <w:proofErr w:type="gramStart"/>
      <w:r>
        <w:t>The</w:t>
      </w:r>
      <w:proofErr w:type="gramEnd"/>
      <w:r>
        <w:t xml:space="preserve"> appellate court said that they should have mitigated by selling to Frank Senior.  </w:t>
      </w:r>
    </w:p>
    <w:p w:rsidR="005B4DE6" w:rsidRDefault="005B4DE6" w:rsidP="00207C3B">
      <w:pPr>
        <w:pStyle w:val="CaseName"/>
      </w:pPr>
      <w:r>
        <w:t>Problem 3-9</w:t>
      </w:r>
    </w:p>
    <w:p w:rsidR="005B4DE6" w:rsidRDefault="005B4DE6" w:rsidP="005B4DE6">
      <w:pPr>
        <w:pStyle w:val="Case"/>
      </w:pPr>
      <w:r>
        <w:t xml:space="preserve">It would help to know how many tons we're talking about so as to determine the comparison between this and the damages sought.  </w:t>
      </w:r>
      <w:proofErr w:type="gramStart"/>
      <w:r>
        <w:t>If they covered under 2712 and bought the contracted amount.</w:t>
      </w:r>
      <w:proofErr w:type="gramEnd"/>
      <w:r>
        <w:t xml:space="preserve">  In the actual problem, they did not cover - this raises 2 problems for them: did they act reasonably in deciding not to purchase the alternatives? (</w:t>
      </w:r>
      <w:proofErr w:type="gramStart"/>
      <w:r>
        <w:t>see</w:t>
      </w:r>
      <w:proofErr w:type="gramEnd"/>
      <w:r>
        <w:t xml:space="preserve"> 2715)  Instead use 2713 for the difference between the market and contract price - this is what they likely would recover.  </w:t>
      </w:r>
    </w:p>
    <w:p w:rsidR="005B4DE6" w:rsidRDefault="005B4DE6" w:rsidP="00207C3B">
      <w:pPr>
        <w:pStyle w:val="CaseName"/>
      </w:pPr>
      <w:r>
        <w:t>Parker v. Twentieth Century-Fox Film Corp.</w:t>
      </w:r>
    </w:p>
    <w:p w:rsidR="005B4DE6" w:rsidRDefault="005B4DE6" w:rsidP="005B4DE6">
      <w:pPr>
        <w:pStyle w:val="Case"/>
      </w:pPr>
      <w:r>
        <w:t xml:space="preserve">Plaintiff was promised a roll in "Bloomer Girl" for $750,000 but the defendants retracted that deal and instead offered her $750,000 for a role in "Big Country".  Plaintiff claims that "Big Country" was not an alternative since the movie was different enough. </w:t>
      </w:r>
    </w:p>
    <w:p w:rsidR="00DB5840" w:rsidRDefault="00DB5840" w:rsidP="00207C3B">
      <w:pPr>
        <w:pStyle w:val="CaseName"/>
      </w:pPr>
      <w:r>
        <w:t>In Re Worldcom, Inc</w:t>
      </w:r>
    </w:p>
    <w:p w:rsidR="00DB5840" w:rsidRDefault="00DB5840" w:rsidP="00DB5840">
      <w:pPr>
        <w:pStyle w:val="Case"/>
      </w:pPr>
      <w:r>
        <w:t xml:space="preserve">Jordan had an endorsement agreement with the defendant.  The defendant went bankrupt and failed to honor the 10 year endorsement.  Jordan sues for the remaining endorsement payments.  Plaintiff argues that Jordan was a 'lost volume seller' meaning that if he got another endorsement, he would have gotten that endorsement on top of the previous one.  The court does not buy this argument.  Defendant argues that plaintiff failed to mitigate damages by taking another contract.  Court finds that plaintiff failed to mitigate damages and remanded to determine what he could have mitigated.  </w:t>
      </w:r>
    </w:p>
    <w:p w:rsidR="00DB5840" w:rsidRDefault="00DB5840" w:rsidP="00207C3B">
      <w:pPr>
        <w:pStyle w:val="CaseName"/>
      </w:pPr>
      <w:r>
        <w:t>Evergreen Amusement Corp. V. Milstead</w:t>
      </w:r>
    </w:p>
    <w:p w:rsidR="00DB5840" w:rsidRDefault="00DB5840" w:rsidP="00DB5840">
      <w:pPr>
        <w:pStyle w:val="Case"/>
      </w:pPr>
      <w:r>
        <w:t xml:space="preserve">Contractor took longer to finish the construction of the drive-in movie theatre.  Plaintiff movie </w:t>
      </w:r>
      <w:proofErr w:type="gramStart"/>
      <w:r>
        <w:t>theatre company</w:t>
      </w:r>
      <w:proofErr w:type="gramEnd"/>
      <w:r>
        <w:t xml:space="preserve"> looks to recovery the lost profits from the delayed opening.  Court says the profits are too speculative to collect.  This was based on the 'new business rule' but that is in decline today.  </w:t>
      </w:r>
      <w:proofErr w:type="gramStart"/>
      <w:r>
        <w:t>Courts today state that it is 'grossly unfair' to deny recovery.</w:t>
      </w:r>
      <w:proofErr w:type="gramEnd"/>
      <w:r>
        <w:t xml:space="preserve">  </w:t>
      </w:r>
    </w:p>
    <w:p w:rsidR="00DB5840" w:rsidRDefault="00DB5840" w:rsidP="00207C3B">
      <w:pPr>
        <w:pStyle w:val="CaseName"/>
      </w:pPr>
      <w:proofErr w:type="gramStart"/>
      <w:r>
        <w:t>Lakota Girl Scout Council, Inc. v. Havey Fund-Raising Management, Inc.</w:t>
      </w:r>
      <w:proofErr w:type="gramEnd"/>
    </w:p>
    <w:p w:rsidR="00DB5840" w:rsidRDefault="00DB5840" w:rsidP="00DB5840">
      <w:pPr>
        <w:pStyle w:val="Case"/>
      </w:pPr>
      <w:proofErr w:type="spellStart"/>
      <w:r>
        <w:t>Havey</w:t>
      </w:r>
      <w:proofErr w:type="spellEnd"/>
      <w:r>
        <w:t xml:space="preserve"> said that they couldn't accurately calculate the damages and therefore, the plaintiffs ought to get nothing.  Jury awarded 35k most likely based on the payment to the defendant and the extra office expenses - this is based on a reliance recovery.  In order to prove that there was SOME loss (no specific amount)</w:t>
      </w:r>
      <w:proofErr w:type="gramStart"/>
      <w:r>
        <w:t>,</w:t>
      </w:r>
      <w:proofErr w:type="gramEnd"/>
      <w:r>
        <w:t xml:space="preserve"> the plaintiff only had to say that if they had had somebody on site that they got just one more donation.  Defendant didn't do this, didn't do that - amounted to SOME sort of loss.  </w:t>
      </w:r>
    </w:p>
    <w:p w:rsidR="00A16EDF" w:rsidRDefault="00A16EDF" w:rsidP="00DB5840">
      <w:pPr>
        <w:pStyle w:val="Case"/>
      </w:pPr>
      <w:r w:rsidRPr="00A16EDF">
        <w:lastRenderedPageBreak/>
        <w:t xml:space="preserve">The damages were not terribly high - this made it easier to affirm.  If nothing else, a restitution theory establishes some sort of recovery.  </w:t>
      </w:r>
    </w:p>
    <w:p w:rsidR="00A16EDF" w:rsidRDefault="00A16EDF" w:rsidP="00207C3B">
      <w:pPr>
        <w:pStyle w:val="CaseName"/>
      </w:pPr>
      <w:r>
        <w:t>Chrum v. Charles Heating and Cooling, Inc.</w:t>
      </w:r>
    </w:p>
    <w:p w:rsidR="00A16EDF" w:rsidRPr="00391C23" w:rsidRDefault="00A16EDF" w:rsidP="00A16EDF">
      <w:pPr>
        <w:pStyle w:val="Case"/>
      </w:pPr>
      <w:r>
        <w:t xml:space="preserve">Bought a furnace from a defendant and the defendant installed the furnace.  The furnace caught fire and their house burned down.  They got the money for the burned property - everything else was settled except for the mental distress claim.  Plaintiff essentially argues that this was their home and there was sentimental value to it - this led to the emotional distress.  The court holds that damages for mental distress can be allowed if the contract breached is a personal agreement involving matters of 'mental concern and solicitude' (e.g. a doctor birthing a child failing).  Generally, damages for mental distress are not awarded for injuries to property.  A contract of a kind where the mental distress is foreseeable might lead to mental distress awards - where this sort of thing happens (generally foreseeable).  A huge number of these cases revolve around mistakes at a funeral (casket breaks, wrong body, etc).  Funerals cost a large amount of money - courts will say that they better get it right because of that.  The other thing that Newell thinks the trial court was trying is to slide this contract into the 'personal' category which could likely lead to 'mental concern and solicitude'.  Appellate court shuts this argument down. </w:t>
      </w:r>
    </w:p>
    <w:p w:rsidR="00944126" w:rsidRDefault="00944126" w:rsidP="00E170D4">
      <w:pPr>
        <w:pStyle w:val="Heading2"/>
      </w:pPr>
      <w:bookmarkStart w:id="32" w:name="_Toc375053900"/>
      <w:r>
        <w:t>Reliance Costs</w:t>
      </w:r>
      <w:bookmarkEnd w:id="32"/>
    </w:p>
    <w:p w:rsidR="00391C23" w:rsidRDefault="00391C23" w:rsidP="00391C23">
      <w:r>
        <w:t>323-333</w:t>
      </w:r>
    </w:p>
    <w:p w:rsidR="001B3D1F" w:rsidRDefault="001B3D1F" w:rsidP="00772D42">
      <w:pPr>
        <w:pStyle w:val="ListParagraph"/>
        <w:numPr>
          <w:ilvl w:val="0"/>
          <w:numId w:val="20"/>
        </w:numPr>
      </w:pPr>
      <w:r>
        <w:t>Why would plaintiff seek?</w:t>
      </w:r>
    </w:p>
    <w:p w:rsidR="001B3D1F" w:rsidRDefault="001B3D1F" w:rsidP="00772D42">
      <w:pPr>
        <w:pStyle w:val="ListParagraph"/>
        <w:numPr>
          <w:ilvl w:val="1"/>
          <w:numId w:val="20"/>
        </w:numPr>
      </w:pPr>
      <w:r>
        <w:t>Plaintiff cannot prove expectancy with reasonable certainty;</w:t>
      </w:r>
    </w:p>
    <w:p w:rsidR="001B3D1F" w:rsidRDefault="001B3D1F" w:rsidP="00772D42">
      <w:pPr>
        <w:pStyle w:val="ListParagraph"/>
        <w:numPr>
          <w:ilvl w:val="1"/>
          <w:numId w:val="20"/>
        </w:numPr>
      </w:pPr>
      <w:r>
        <w:t>Plaintiff thinks reliance (backward) may be better than expectancy (forward).</w:t>
      </w:r>
    </w:p>
    <w:p w:rsidR="001B3D1F" w:rsidRDefault="001B3D1F" w:rsidP="00772D42">
      <w:pPr>
        <w:pStyle w:val="ListParagraph"/>
        <w:numPr>
          <w:ilvl w:val="0"/>
          <w:numId w:val="20"/>
        </w:numPr>
      </w:pPr>
      <w:r>
        <w:t>Types of Reliance</w:t>
      </w:r>
    </w:p>
    <w:p w:rsidR="001B3D1F" w:rsidRDefault="001B3D1F" w:rsidP="00772D42">
      <w:pPr>
        <w:pStyle w:val="ListParagraph"/>
        <w:numPr>
          <w:ilvl w:val="1"/>
          <w:numId w:val="20"/>
        </w:numPr>
      </w:pPr>
      <w:r>
        <w:t>Essential (normally performing party e.g. contractor building garden shed) - Plaintiff should get cost of performance necessary to get return (normally priced) - should be limited by any loss from poo</w:t>
      </w:r>
      <w:r w:rsidR="00F50E3D">
        <w:t>r</w:t>
      </w:r>
      <w:r>
        <w:t xml:space="preserve"> bid</w:t>
      </w:r>
    </w:p>
    <w:p w:rsidR="001B3D1F" w:rsidRDefault="001B3D1F" w:rsidP="00772D42">
      <w:pPr>
        <w:pStyle w:val="ListParagraph"/>
        <w:numPr>
          <w:ilvl w:val="1"/>
          <w:numId w:val="20"/>
        </w:numPr>
      </w:pPr>
      <w:r>
        <w:t>Incidental (normally paying party e.g. restaurant owner where contractor is late), plaintiff should get expenses incurred in anticipation of defendant's performance w</w:t>
      </w:r>
      <w:r w:rsidR="00F50E3D">
        <w:t xml:space="preserve">asted by breach.  Limits of </w:t>
      </w:r>
      <w:proofErr w:type="spellStart"/>
      <w:r w:rsidR="00F50E3D">
        <w:t>fore</w:t>
      </w:r>
      <w:r>
        <w:t>seeability</w:t>
      </w:r>
      <w:proofErr w:type="spellEnd"/>
      <w:r>
        <w:t xml:space="preserve"> and to extent full performance would not cover expenses.  </w:t>
      </w:r>
    </w:p>
    <w:p w:rsidR="001B3D1F" w:rsidRDefault="001B3D1F" w:rsidP="00772D42">
      <w:pPr>
        <w:pStyle w:val="ListParagraph"/>
        <w:numPr>
          <w:ilvl w:val="2"/>
          <w:numId w:val="20"/>
        </w:numPr>
      </w:pPr>
      <w:r>
        <w:t xml:space="preserve">Contractor who's late might be able to argue (very unlikely), that it would have flopped anyway and there should be no recuperation.  </w:t>
      </w:r>
    </w:p>
    <w:p w:rsidR="002757B6" w:rsidRDefault="002757B6" w:rsidP="002757B6">
      <w:pPr>
        <w:pStyle w:val="Heading3"/>
      </w:pPr>
      <w:bookmarkStart w:id="33" w:name="_Toc375053901"/>
      <w:r>
        <w:t>Incidental Reliance (paying)</w:t>
      </w:r>
      <w:bookmarkEnd w:id="33"/>
    </w:p>
    <w:p w:rsidR="002757B6" w:rsidRDefault="002757B6" w:rsidP="002757B6">
      <w:r>
        <w:t>Suppose restaurant remodeling contract and contractor breaches by delay.  Owner suffers loss of spoiled food, advertising, holiday menus, musicians (incidental reliance).</w:t>
      </w:r>
    </w:p>
    <w:p w:rsidR="002757B6" w:rsidRDefault="002757B6" w:rsidP="002757B6">
      <w:r>
        <w:t xml:space="preserve">Here it would be very difficult to prove the damages.  However, the incidental reliance the owner did from the food, advertising, etc... </w:t>
      </w:r>
      <w:proofErr w:type="gramStart"/>
      <w:r>
        <w:t>assuming</w:t>
      </w:r>
      <w:proofErr w:type="gramEnd"/>
      <w:r>
        <w:t xml:space="preserve"> plaintiff can prove these expenses, the limitations in this case would be </w:t>
      </w:r>
      <w:proofErr w:type="spellStart"/>
      <w:r>
        <w:t>hadley</w:t>
      </w:r>
      <w:proofErr w:type="spellEnd"/>
      <w:r>
        <w:t xml:space="preserve"> (that the contractor could reasonably see that this was a profitable venture and that the contractor could have reasonably foreseen the owner making these expenditures).  The defendant would be given the opportunity of trying to say that this would have been such a failure that the plaintiff would have never recouped the expenditures.  If for example there was a terrible blizzard, the contractor might be able to make this argument.  Very unlikely, but a second defense put on the defendant to prove.  </w:t>
      </w:r>
    </w:p>
    <w:p w:rsidR="002757B6" w:rsidRDefault="002757B6" w:rsidP="002757B6">
      <w:pPr>
        <w:pStyle w:val="Heading3"/>
      </w:pPr>
      <w:bookmarkStart w:id="34" w:name="_Toc375053902"/>
      <w:r>
        <w:t>Essential Reliance (Performing)</w:t>
      </w:r>
      <w:bookmarkEnd w:id="34"/>
    </w:p>
    <w:p w:rsidR="002757B6" w:rsidRDefault="002757B6" w:rsidP="002757B6">
      <w:r>
        <w:lastRenderedPageBreak/>
        <w:t>Garden Shed: 10 (contract), 9 (cost), 6 (done when Owner breaches)</w:t>
      </w:r>
    </w:p>
    <w:p w:rsidR="002757B6" w:rsidRDefault="002757B6" w:rsidP="002757B6">
      <w:r>
        <w:t>The owner should have the opportunity to prove that the costs were greater than the contract price - reasoning: you shouldn't be able to put the loss on the breaching party - if the breaching party can show that that's what would have happened, the recovery should be limited by that</w:t>
      </w:r>
    </w:p>
    <w:p w:rsidR="002757B6" w:rsidRDefault="002757B6" w:rsidP="00391C23">
      <w:r>
        <w:t>If cost was 13: 10-13=-3 and then 6-3=3 recovery</w:t>
      </w:r>
    </w:p>
    <w:p w:rsidR="000A743F" w:rsidRDefault="000A743F" w:rsidP="00207C3B">
      <w:pPr>
        <w:pStyle w:val="CaseName"/>
      </w:pPr>
      <w:r>
        <w:t>Chicago Coliseum Club v. Dempsey</w:t>
      </w:r>
    </w:p>
    <w:p w:rsidR="000A743F" w:rsidRDefault="000A743F" w:rsidP="000A743F">
      <w:pPr>
        <w:pStyle w:val="Case"/>
      </w:pPr>
      <w:r>
        <w:t xml:space="preserve">They want Dempsey to engage in their boxing match and no other matches and they have a contract with him.  Dempsey was to be paid quite well for the match.  Dempsey breaches.  Club wants lost profits, an injunction, and the money they spent to get an injunction.  Court wouldn't allow injunction cost recovery since that was a risk induced by legal action to defend their contract.  The court says that the granting of an injunction means that there is no remedy at law that would make them whole.  They had to argue that it was really difficult to calculate the damages in order to get the injunction.  After the injunction, they want to argue lost profits damages.  Court says they can't do this.  The court holds that only items of expense incurred after the contract was signed can be recovered.  Court wanted the plaintiff to prove an amount of damages versus the existence of damages at all.  Also, unlike the Aretha Franklin case, there were no statements made that allowed the plaintiffs to recover expenses prior the agreement.  The expenditures made prior to the agreement were very risky since there was only one heavyweight champion at the time and finding a replacement would be impossible.  They didn't do well because they couldn't prove their profits, couldn't recover pre-contract expenses, </w:t>
      </w:r>
      <w:proofErr w:type="gramStart"/>
      <w:r>
        <w:t>nor</w:t>
      </w:r>
      <w:proofErr w:type="gramEnd"/>
      <w:r>
        <w:t xml:space="preserve"> the post-contract expenses.  </w:t>
      </w:r>
    </w:p>
    <w:p w:rsidR="000A743F" w:rsidRDefault="000A743F" w:rsidP="00207C3B">
      <w:pPr>
        <w:pStyle w:val="CaseName"/>
      </w:pPr>
      <w:r>
        <w:t>Coppola v. Kraushaar</w:t>
      </w:r>
    </w:p>
    <w:p w:rsidR="000A743F" w:rsidRPr="004B3F0B" w:rsidRDefault="000A743F" w:rsidP="000A743F">
      <w:pPr>
        <w:pStyle w:val="Case"/>
      </w:pPr>
      <w:r>
        <w:t xml:space="preserve">Wedding dresses didn't arrive on time and the entire wedding had to be canceled.  Plaintiff sued the wedding gown company for the cost of the entire wedding.  Defendant had no way to foresee that the plaintiff would cancel the entire wedding.  Causation was also difficult to establish: did the gown not arriving really lead to the wedding cancel.  Also, there are still wine bottles and presents there (not actual damages).  </w:t>
      </w:r>
    </w:p>
    <w:p w:rsidR="000A743F" w:rsidRPr="00391C23" w:rsidRDefault="000A743F" w:rsidP="00391C23"/>
    <w:p w:rsidR="00944126" w:rsidRDefault="00944126" w:rsidP="00E170D4">
      <w:pPr>
        <w:pStyle w:val="Heading2"/>
      </w:pPr>
      <w:bookmarkStart w:id="35" w:name="_Toc375053903"/>
      <w:r>
        <w:t>Monetary Remedy Clauses</w:t>
      </w:r>
      <w:r w:rsidR="000A743F">
        <w:t xml:space="preserve"> (Agreed Damages)</w:t>
      </w:r>
      <w:bookmarkEnd w:id="35"/>
    </w:p>
    <w:p w:rsidR="00391C23" w:rsidRDefault="00391C23" w:rsidP="00391C23">
      <w:r>
        <w:t>338-355 (skip Truck Rent-A-Canter at 340, pr 3-11 at 345, pr 3-13 at 353)</w:t>
      </w:r>
    </w:p>
    <w:p w:rsidR="000A743F" w:rsidRDefault="000A743F" w:rsidP="00772D42">
      <w:pPr>
        <w:pStyle w:val="ListParagraph"/>
        <w:numPr>
          <w:ilvl w:val="0"/>
          <w:numId w:val="21"/>
        </w:numPr>
      </w:pPr>
      <w:r>
        <w:t xml:space="preserve">Problem - Fuzzy, somewhat contradictory test - must stipulate a reasonable amount in a situation when anticipated damages are uncertain.  </w:t>
      </w:r>
    </w:p>
    <w:p w:rsidR="000A743F" w:rsidRDefault="000A743F" w:rsidP="00772D42">
      <w:pPr>
        <w:pStyle w:val="ListParagraph"/>
        <w:numPr>
          <w:ilvl w:val="0"/>
          <w:numId w:val="21"/>
        </w:numPr>
      </w:pPr>
      <w:r>
        <w:t>Policy Battle:</w:t>
      </w:r>
    </w:p>
    <w:p w:rsidR="000A743F" w:rsidRDefault="000A743F" w:rsidP="00772D42">
      <w:pPr>
        <w:pStyle w:val="ListParagraph"/>
        <w:numPr>
          <w:ilvl w:val="1"/>
          <w:numId w:val="21"/>
        </w:numPr>
      </w:pPr>
      <w:r>
        <w:t>For this type of Clause: Freedom of Contract - idea that the parties can set their own contract (especially if there is no significant imbalance)</w:t>
      </w:r>
    </w:p>
    <w:p w:rsidR="000A743F" w:rsidRDefault="000A743F" w:rsidP="00772D42">
      <w:pPr>
        <w:pStyle w:val="ListParagraph"/>
        <w:numPr>
          <w:ilvl w:val="1"/>
          <w:numId w:val="21"/>
        </w:numPr>
      </w:pPr>
      <w:r>
        <w:t>Against this type of Clause: Contract damages are supposed to compensate, not punish</w:t>
      </w:r>
    </w:p>
    <w:p w:rsidR="000A743F" w:rsidRDefault="000A743F" w:rsidP="00772D42">
      <w:pPr>
        <w:pStyle w:val="ListParagraph"/>
        <w:numPr>
          <w:ilvl w:val="0"/>
          <w:numId w:val="21"/>
        </w:numPr>
      </w:pPr>
      <w:r>
        <w:t>Newell Test:</w:t>
      </w:r>
    </w:p>
    <w:p w:rsidR="000A743F" w:rsidRDefault="000A743F" w:rsidP="00772D42">
      <w:pPr>
        <w:pStyle w:val="ListParagraph"/>
        <w:numPr>
          <w:ilvl w:val="1"/>
          <w:numId w:val="21"/>
        </w:numPr>
      </w:pPr>
      <w:r>
        <w:t>Is there a legitimate reason for the clause?</w:t>
      </w:r>
    </w:p>
    <w:p w:rsidR="000A743F" w:rsidRDefault="000A743F" w:rsidP="00772D42">
      <w:pPr>
        <w:pStyle w:val="ListParagraph"/>
        <w:numPr>
          <w:ilvl w:val="1"/>
          <w:numId w:val="21"/>
        </w:numPr>
      </w:pPr>
      <w:r>
        <w:t>Is the money amount reasonable under circumstances?</w:t>
      </w:r>
    </w:p>
    <w:p w:rsidR="000A743F" w:rsidRDefault="000A743F" w:rsidP="00772D42">
      <w:pPr>
        <w:pStyle w:val="ListParagraph"/>
        <w:numPr>
          <w:ilvl w:val="1"/>
          <w:numId w:val="21"/>
        </w:numPr>
      </w:pPr>
      <w:r>
        <w:t>Is the clause well drafted?</w:t>
      </w:r>
    </w:p>
    <w:p w:rsidR="000A743F" w:rsidRDefault="000A743F" w:rsidP="00772D42">
      <w:pPr>
        <w:pStyle w:val="ListParagraph"/>
        <w:numPr>
          <w:ilvl w:val="0"/>
          <w:numId w:val="21"/>
        </w:numPr>
      </w:pPr>
      <w:r>
        <w:lastRenderedPageBreak/>
        <w:t xml:space="preserve">Most common use is construction delay.  Per day amount specified (sometimes lower contract price with premium per day for early completion).  </w:t>
      </w:r>
    </w:p>
    <w:p w:rsidR="000A743F" w:rsidRDefault="000A743F" w:rsidP="00772D42">
      <w:pPr>
        <w:pStyle w:val="ListParagraph"/>
        <w:numPr>
          <w:ilvl w:val="0"/>
          <w:numId w:val="21"/>
        </w:numPr>
      </w:pPr>
      <w:r>
        <w:t xml:space="preserve">Newell thinks the trend is leaning toward the freedom of contract notion.  Support these clauses if they feel like there truly is freedom of contract without attempting to </w:t>
      </w:r>
      <w:proofErr w:type="gramStart"/>
      <w:r>
        <w:t>fitting</w:t>
      </w:r>
      <w:proofErr w:type="gramEnd"/>
      <w:r>
        <w:t xml:space="preserve"> the requirements.  </w:t>
      </w:r>
    </w:p>
    <w:p w:rsidR="000A743F" w:rsidRDefault="000A743F" w:rsidP="000A743F"/>
    <w:p w:rsidR="000A743F" w:rsidRDefault="000A743F" w:rsidP="00207C3B">
      <w:pPr>
        <w:pStyle w:val="CaseName"/>
      </w:pPr>
      <w:r>
        <w:t>McGrath Co. v. Wisner</w:t>
      </w:r>
    </w:p>
    <w:p w:rsidR="000A743F" w:rsidRDefault="000A743F" w:rsidP="000A743F">
      <w:pPr>
        <w:pStyle w:val="Case"/>
      </w:pPr>
      <w:r>
        <w:t xml:space="preserve">FACTS: P (Wisner) entered into a written contract to grow tomatoes on 6 acres of land </w:t>
      </w:r>
      <w:proofErr w:type="gramStart"/>
      <w:r>
        <w:t>and  to</w:t>
      </w:r>
      <w:proofErr w:type="gramEnd"/>
      <w:r>
        <w:t xml:space="preserve"> sell and deliver all tomatoes to D at a price of $28/ton. In case of breach, P agrees to pay D $300 as liquidated damages and not as penalty and D may deduct sum from money due to P. P testified that he sold some tomatoes to D, but also at the market for a higher price, in violation of the contract. D learned of this and deducted $300 from the money paid to P.</w:t>
      </w:r>
    </w:p>
    <w:p w:rsidR="000A743F" w:rsidRDefault="000A743F" w:rsidP="000A743F">
      <w:pPr>
        <w:pStyle w:val="Case"/>
      </w:pPr>
      <w:r>
        <w:t xml:space="preserve">HISTORY: Verdict for P in the amount of $300. </w:t>
      </w:r>
      <w:proofErr w:type="gramStart"/>
      <w:r>
        <w:t>D appeals.</w:t>
      </w:r>
      <w:proofErr w:type="gramEnd"/>
    </w:p>
    <w:p w:rsidR="000A743F" w:rsidRDefault="000A743F" w:rsidP="000A743F">
      <w:pPr>
        <w:pStyle w:val="Case"/>
      </w:pPr>
      <w:r>
        <w:t>ISSUE: Can D enforce the liquidated damages clause of the contract against P?</w:t>
      </w:r>
    </w:p>
    <w:p w:rsidR="000A743F" w:rsidRDefault="000A743F" w:rsidP="000A743F">
      <w:pPr>
        <w:pStyle w:val="Case"/>
      </w:pPr>
      <w:proofErr w:type="gramStart"/>
      <w:r>
        <w:t>HOLDING: No.</w:t>
      </w:r>
      <w:proofErr w:type="gramEnd"/>
      <w:r>
        <w:t xml:space="preserve"> The specified damages are in no way proportionate to the possible extent of the prospective breach. Court also finds that prospective damages for failure to deliver tomatoes that have a ready market are not incapable or difficult to ascertain. The clause is a penalty clause and unenforceable.</w:t>
      </w:r>
    </w:p>
    <w:p w:rsidR="000A743F" w:rsidRDefault="000A743F" w:rsidP="000A743F">
      <w:pPr>
        <w:pStyle w:val="Case"/>
      </w:pPr>
      <w:r>
        <w:t>REASONING: An agreement, made in advance of breach, fixing the damages therefore, is not enforceable as a contract and does not affect the damages recoverable for the breach, unless (a) the amount fixed is a reasonable forecast of just compensation for the harm caused by the breach, and (b) the harm caused by the breach is one the is incapable or very difficult of accurate estimation. (Restatement 339)</w:t>
      </w:r>
    </w:p>
    <w:p w:rsidR="000A743F" w:rsidRDefault="000A743F" w:rsidP="000A743F">
      <w:pPr>
        <w:pStyle w:val="Case"/>
      </w:pPr>
      <w:r>
        <w:t>Where a contract promises the same reparation for the breach of a trivial or relatively unimportant stipulation as for the breach of the most important one, it is obvious that the parties have not adhered to the rule of just compensation. (Comment B Restatement 339)</w:t>
      </w:r>
    </w:p>
    <w:p w:rsidR="000A743F" w:rsidRDefault="000A743F" w:rsidP="000A743F">
      <w:pPr>
        <w:pStyle w:val="Case"/>
      </w:pPr>
      <w:r>
        <w:t>Newell: Don't use a lump sum - it looks much too much like a penalty.  Using a variable damages (damages per ton or per acre)</w:t>
      </w:r>
    </w:p>
    <w:p w:rsidR="000A743F" w:rsidRDefault="000A743F" w:rsidP="000A743F">
      <w:pPr>
        <w:pStyle w:val="Case"/>
      </w:pPr>
      <w:r>
        <w:t xml:space="preserve">2718 - </w:t>
      </w:r>
      <w:proofErr w:type="gramStart"/>
      <w:r>
        <w:t>only</w:t>
      </w:r>
      <w:proofErr w:type="gramEnd"/>
      <w:r>
        <w:t xml:space="preserve"> has to be reasonable in anticipated or actual harm</w:t>
      </w:r>
    </w:p>
    <w:p w:rsidR="000A743F" w:rsidRDefault="000A743F" w:rsidP="000A743F">
      <w:pPr>
        <w:pStyle w:val="Case"/>
      </w:pPr>
      <w:r>
        <w:t xml:space="preserve">The damages themselves were not that difficult to calculate here.  </w:t>
      </w:r>
    </w:p>
    <w:p w:rsidR="000A743F" w:rsidRDefault="000A743F" w:rsidP="00207C3B">
      <w:pPr>
        <w:pStyle w:val="CaseName"/>
      </w:pPr>
      <w:r>
        <w:t>Vanderbilt University v. DiNardo</w:t>
      </w:r>
    </w:p>
    <w:p w:rsidR="000A743F" w:rsidRDefault="000A743F" w:rsidP="000A743F">
      <w:pPr>
        <w:pStyle w:val="Case"/>
      </w:pPr>
      <w:r>
        <w:t xml:space="preserve">Vanderbilt contracted with </w:t>
      </w:r>
      <w:proofErr w:type="spellStart"/>
      <w:r>
        <w:t>DiNardo</w:t>
      </w:r>
      <w:proofErr w:type="spellEnd"/>
      <w:r>
        <w:t xml:space="preserve"> to be head coach for the university.  </w:t>
      </w:r>
      <w:proofErr w:type="spellStart"/>
      <w:r>
        <w:t>DiNardo</w:t>
      </w:r>
      <w:proofErr w:type="spellEnd"/>
      <w:r>
        <w:t xml:space="preserve"> was allowed to speak to LSU one year before the end of his 5 year contract and left to take a position with LSU.  </w:t>
      </w:r>
      <w:proofErr w:type="spellStart"/>
      <w:r>
        <w:t>DiNardo</w:t>
      </w:r>
      <w:proofErr w:type="spellEnd"/>
      <w:r>
        <w:t xml:space="preserve"> also signed a 2 year extension.  Vanderbilt sues for his remaining salary since there was an agreed damages provision in the contract.  For recruiting and fundraising purposes, Vanderbilt wanted to maintain a coach for a lengthy duration (for stability).  The dissent reasons the following: how the coach spends his post-resignation clause shouldn't matter for damages, damages shouldn't change depending on how long before the end of the contract </w:t>
      </w:r>
      <w:proofErr w:type="spellStart"/>
      <w:r>
        <w:t>DiNardo</w:t>
      </w:r>
      <w:proofErr w:type="spellEnd"/>
      <w:r>
        <w:t xml:space="preserve"> resigns, the 'take-home pay' </w:t>
      </w:r>
      <w:proofErr w:type="gramStart"/>
      <w:r>
        <w:t>suggest</w:t>
      </w:r>
      <w:proofErr w:type="gramEnd"/>
      <w:r>
        <w:t xml:space="preserve"> that this was a penalty, and that the parties didn't give any serious thought to </w:t>
      </w:r>
      <w:r>
        <w:lastRenderedPageBreak/>
        <w:t xml:space="preserve">attempting to measure the actual damages.  The court holds that the damages were adequate, but the additional 2 year signed contract wasn't.  </w:t>
      </w:r>
    </w:p>
    <w:p w:rsidR="000A743F" w:rsidRDefault="000A743F" w:rsidP="00207C3B">
      <w:pPr>
        <w:pStyle w:val="CaseName"/>
      </w:pPr>
      <w:r>
        <w:t>Rinaldi (353)</w:t>
      </w:r>
    </w:p>
    <w:p w:rsidR="000A743F" w:rsidRDefault="000A743F" w:rsidP="000A743F">
      <w:pPr>
        <w:pStyle w:val="Case"/>
      </w:pPr>
      <w:r>
        <w:t>Limitation clauses - simply assessing who carries the risk of damages - if not unconscionable, we can.</w:t>
      </w:r>
    </w:p>
    <w:p w:rsidR="000A743F" w:rsidRDefault="000A743F" w:rsidP="000A743F">
      <w:pPr>
        <w:pStyle w:val="Case"/>
      </w:pPr>
      <w:r>
        <w:t>This is slightly different from a liquidated damages clause.</w:t>
      </w:r>
    </w:p>
    <w:p w:rsidR="000A743F" w:rsidRPr="00391C23" w:rsidRDefault="000A743F" w:rsidP="000A743F">
      <w:pPr>
        <w:pStyle w:val="Case"/>
      </w:pPr>
      <w:r>
        <w:t xml:space="preserve">An agree damages clause, the problem is creating damages where there aren't any. No freedom to create excessive damages.  Maybe they ought to be the same, should stand unless it's unconscionable.  </w:t>
      </w:r>
    </w:p>
    <w:p w:rsidR="00944126" w:rsidRDefault="004C31CF" w:rsidP="00E170D4">
      <w:pPr>
        <w:pStyle w:val="Heading2"/>
      </w:pPr>
      <w:bookmarkStart w:id="36" w:name="_Toc375053904"/>
      <w:r>
        <w:t xml:space="preserve">Remedies for </w:t>
      </w:r>
      <w:r w:rsidR="00944126">
        <w:t xml:space="preserve">Promissory </w:t>
      </w:r>
      <w:proofErr w:type="spellStart"/>
      <w:r w:rsidR="00944126">
        <w:t>Estoppel</w:t>
      </w:r>
      <w:bookmarkEnd w:id="36"/>
      <w:proofErr w:type="spellEnd"/>
    </w:p>
    <w:p w:rsidR="00391C23" w:rsidRDefault="00391C23" w:rsidP="00391C23">
      <w:r>
        <w:t>354-365</w:t>
      </w:r>
    </w:p>
    <w:p w:rsidR="004C31CF" w:rsidRDefault="004C31CF" w:rsidP="004C31CF">
      <w:pPr>
        <w:pStyle w:val="Heading3"/>
      </w:pPr>
      <w:bookmarkStart w:id="37" w:name="_Toc375053905"/>
      <w:r>
        <w:t xml:space="preserve">Some Preliminary Thoughts on Remedies for Promissory </w:t>
      </w:r>
      <w:proofErr w:type="spellStart"/>
      <w:r>
        <w:t>Estoppel</w:t>
      </w:r>
      <w:bookmarkEnd w:id="37"/>
      <w:proofErr w:type="spellEnd"/>
    </w:p>
    <w:p w:rsidR="004C31CF" w:rsidRDefault="004C31CF" w:rsidP="00772D42">
      <w:pPr>
        <w:pStyle w:val="ListParagraph"/>
        <w:numPr>
          <w:ilvl w:val="0"/>
          <w:numId w:val="22"/>
        </w:numPr>
      </w:pPr>
      <w:r>
        <w:t xml:space="preserve">There is no single perfect remedy for all </w:t>
      </w:r>
      <w:proofErr w:type="spellStart"/>
      <w:r>
        <w:t>stiuations</w:t>
      </w:r>
      <w:proofErr w:type="spellEnd"/>
      <w:r>
        <w:t>.  See Comment of CB page 357</w:t>
      </w:r>
    </w:p>
    <w:p w:rsidR="004C31CF" w:rsidRDefault="004C31CF" w:rsidP="00772D42">
      <w:pPr>
        <w:pStyle w:val="ListParagraph"/>
        <w:numPr>
          <w:ilvl w:val="0"/>
          <w:numId w:val="22"/>
        </w:numPr>
      </w:pPr>
      <w:r>
        <w:t xml:space="preserve">It may matter whether a com envisions Promissory </w:t>
      </w:r>
      <w:proofErr w:type="spellStart"/>
      <w:r>
        <w:t>Estoppel</w:t>
      </w:r>
      <w:proofErr w:type="spellEnd"/>
      <w:r>
        <w:t xml:space="preserve"> as promise based or harm based.  See Johnny and the Buick CB 356</w:t>
      </w:r>
    </w:p>
    <w:p w:rsidR="004C31CF" w:rsidRDefault="004C31CF" w:rsidP="00772D42">
      <w:pPr>
        <w:pStyle w:val="ListParagraph"/>
        <w:numPr>
          <w:ilvl w:val="0"/>
          <w:numId w:val="22"/>
        </w:numPr>
      </w:pPr>
      <w:r>
        <w:t xml:space="preserve">Counts often award the damages that are easiest to measure.  CB </w:t>
      </w:r>
      <w:proofErr w:type="spellStart"/>
      <w:r>
        <w:t>Hamer</w:t>
      </w:r>
      <w:proofErr w:type="spellEnd"/>
      <w:r>
        <w:t xml:space="preserve"> (refrain from smoking/drinking as a teen) + Aretha Franklin (recover the expectancy damages)</w:t>
      </w:r>
    </w:p>
    <w:p w:rsidR="004C31CF" w:rsidRDefault="004C31CF" w:rsidP="00772D42">
      <w:pPr>
        <w:pStyle w:val="ListParagraph"/>
        <w:numPr>
          <w:ilvl w:val="0"/>
          <w:numId w:val="22"/>
        </w:numPr>
      </w:pPr>
      <w:r>
        <w:t xml:space="preserve">In some cases lost opportunity reliance and expectancy merge see Walters. </w:t>
      </w:r>
    </w:p>
    <w:p w:rsidR="004C31CF" w:rsidRDefault="004C31CF" w:rsidP="00772D42">
      <w:pPr>
        <w:pStyle w:val="ListParagraph"/>
        <w:numPr>
          <w:ilvl w:val="0"/>
          <w:numId w:val="22"/>
        </w:numPr>
      </w:pPr>
      <w:r>
        <w:t>Nasty defendant conduct may lead to bigger damages.  See Bacardi</w:t>
      </w:r>
    </w:p>
    <w:p w:rsidR="004C31CF" w:rsidRDefault="004C31CF" w:rsidP="00207C3B">
      <w:pPr>
        <w:pStyle w:val="CaseName"/>
      </w:pPr>
      <w:r>
        <w:t>Johnny and the Buick</w:t>
      </w:r>
    </w:p>
    <w:p w:rsidR="004C31CF" w:rsidRDefault="004C31CF" w:rsidP="004C31CF">
      <w:pPr>
        <w:pStyle w:val="Case"/>
      </w:pPr>
      <w:r>
        <w:t xml:space="preserve">Johnny wants to buy a </w:t>
      </w:r>
      <w:proofErr w:type="spellStart"/>
      <w:proofErr w:type="gramStart"/>
      <w:r>
        <w:t>buick</w:t>
      </w:r>
      <w:proofErr w:type="spellEnd"/>
      <w:proofErr w:type="gramEnd"/>
      <w:r>
        <w:t xml:space="preserve"> and his uncle promises him 1k to buy the </w:t>
      </w:r>
      <w:proofErr w:type="spellStart"/>
      <w:r>
        <w:t>buick</w:t>
      </w:r>
      <w:proofErr w:type="spellEnd"/>
      <w:r>
        <w:t xml:space="preserve">.  Johnny only spends 500 on the </w:t>
      </w:r>
      <w:proofErr w:type="spellStart"/>
      <w:proofErr w:type="gramStart"/>
      <w:r>
        <w:t>buick</w:t>
      </w:r>
      <w:proofErr w:type="spellEnd"/>
      <w:proofErr w:type="gramEnd"/>
      <w:r>
        <w:t xml:space="preserve">.  How much should Johnny get as a remedy if the uncle </w:t>
      </w:r>
      <w:proofErr w:type="spellStart"/>
      <w:r>
        <w:t>renigs</w:t>
      </w:r>
      <w:proofErr w:type="spellEnd"/>
      <w:r>
        <w:t xml:space="preserve"> his deal.  Williston thought that this reliance could be considered consideration for the promise.  The real nature of his reliance may have been more than the 500 dollars and they ought to expect Johnny to spend money on other things.  </w:t>
      </w:r>
    </w:p>
    <w:p w:rsidR="004C31CF" w:rsidRDefault="004C31CF" w:rsidP="004C31CF">
      <w:pPr>
        <w:pStyle w:val="Case"/>
      </w:pPr>
      <w:r>
        <w:t xml:space="preserve">Some people overrate PE by losing sight of whether the </w:t>
      </w:r>
      <w:proofErr w:type="spellStart"/>
      <w:r>
        <w:t>promisor</w:t>
      </w:r>
      <w:proofErr w:type="spellEnd"/>
      <w:r>
        <w:t xml:space="preserve"> should reasonably expect to induce action or forbearance of a definite and substantial character on the part of the </w:t>
      </w:r>
      <w:proofErr w:type="spellStart"/>
      <w:r>
        <w:t>promisee</w:t>
      </w:r>
      <w:proofErr w:type="spellEnd"/>
      <w:r>
        <w:t xml:space="preserve"> and which DOES induce such action.  The motive of the uncle doesn't matter, says Newell.  </w:t>
      </w:r>
    </w:p>
    <w:p w:rsidR="004C31CF" w:rsidRDefault="004C31CF" w:rsidP="00207C3B">
      <w:pPr>
        <w:pStyle w:val="CaseName"/>
      </w:pPr>
      <w:r>
        <w:t>Goodman v. Dicker</w:t>
      </w:r>
    </w:p>
    <w:p w:rsidR="004C31CF" w:rsidRDefault="004C31CF" w:rsidP="004C31CF">
      <w:pPr>
        <w:pStyle w:val="Case"/>
      </w:pPr>
      <w:r>
        <w:t xml:space="preserve">Here a local radio distributor was looking to purchase a franchise from defendant.  The distributor was induced to expend upon a promise that they were going to receive a franchise offer from Emerson.  Court held that they could recover the expenses.  Some of this might be an </w:t>
      </w:r>
      <w:proofErr w:type="spellStart"/>
      <w:r>
        <w:t>Estoppel</w:t>
      </w:r>
      <w:proofErr w:type="spellEnd"/>
      <w:r>
        <w:t xml:space="preserve"> in Pay - at least some of what Dicker said was not really a promise, instead a representation of fact that wasn't true.  They didn't actually have the franchise when they said they did.  Additionally, court didn't want to give them profits if the expenses took the profits into account.  Easier here to just look at the harm rather than the actual promised expectancy.  </w:t>
      </w:r>
    </w:p>
    <w:p w:rsidR="004C31CF" w:rsidRDefault="004C31CF" w:rsidP="00207C3B">
      <w:pPr>
        <w:pStyle w:val="CaseName"/>
      </w:pPr>
      <w:r>
        <w:t>D&amp;G Stout, Inc. v. Bacardi Imports</w:t>
      </w:r>
    </w:p>
    <w:p w:rsidR="004C31CF" w:rsidRDefault="004C31CF" w:rsidP="004C31CF">
      <w:pPr>
        <w:pStyle w:val="Case"/>
      </w:pPr>
      <w:r>
        <w:lastRenderedPageBreak/>
        <w:t xml:space="preserve">Stout lost a recent supplier and they were trying to determine whether to sell or keep going.  They turned down picking up another supplier relying on Bacardi continuing to supply.  </w:t>
      </w:r>
      <w:proofErr w:type="gramStart"/>
      <w:r>
        <w:t>Shortly after Bacardi dropped.</w:t>
      </w:r>
      <w:proofErr w:type="gramEnd"/>
      <w:r>
        <w:t xml:space="preserve">  Bacardi knew these negotiations were going on.  Bacardi was constantly checking with them - Bacardi seemed to be constantly restating a promise.  The big problem here is that Bacardi dropped out only 1 week after the negotiations closed with International.  Bacardi's actions here seem 'nasty' and intentionally harmful.  </w:t>
      </w:r>
    </w:p>
    <w:p w:rsidR="004C31CF" w:rsidRDefault="004C31CF" w:rsidP="004C31CF">
      <w:pPr>
        <w:pStyle w:val="Case"/>
      </w:pPr>
      <w:r>
        <w:t xml:space="preserve">Bacardi can argue that their commitment was at-will and that the damages they were arguing was the difference between what they got and what they could have had from international when they turned the agreement down.  Bacardi's best argument is to say you shouldn't be relying on that.  Newell wants to know why 1 week.  </w:t>
      </w:r>
      <w:proofErr w:type="gramStart"/>
      <w:r>
        <w:t>For what reason?</w:t>
      </w:r>
      <w:proofErr w:type="gramEnd"/>
      <w:r>
        <w:t xml:space="preserve">  What if it was 6 </w:t>
      </w:r>
      <w:proofErr w:type="gramStart"/>
      <w:r>
        <w:t>mo</w:t>
      </w:r>
      <w:proofErr w:type="gramEnd"/>
      <w:r>
        <w:t xml:space="preserve">?  That would definitely weaken the case, but it might still continue.  </w:t>
      </w:r>
    </w:p>
    <w:p w:rsidR="004C31CF" w:rsidRDefault="004C31CF" w:rsidP="00207C3B">
      <w:pPr>
        <w:pStyle w:val="CaseName"/>
      </w:pPr>
      <w:r>
        <w:t>Walters v. Marathon Oil Co.</w:t>
      </w:r>
    </w:p>
    <w:p w:rsidR="004C31CF" w:rsidRPr="00391C23" w:rsidRDefault="004C31CF" w:rsidP="004C31CF">
      <w:pPr>
        <w:pStyle w:val="Case"/>
      </w:pPr>
      <w:r>
        <w:t xml:space="preserve">Plaintiff contacted Marathon about starting a service station.  Here they started the service station sans distribution contract and started making expenditures without the contract.  This is similar to Hoffman v. Red Owl.  Marathon oil responds that the damages should be zero because the various expenses made haven't cost the plaintiffs anything since the property itself could be sold for more than those expenditures.  Court says that the lost profits can be included.  Here they merge lost opportunity reliance and expectancy damages.  </w:t>
      </w:r>
    </w:p>
    <w:p w:rsidR="00944126" w:rsidRDefault="00944126" w:rsidP="00E170D4">
      <w:pPr>
        <w:pStyle w:val="Heading2"/>
      </w:pPr>
      <w:bookmarkStart w:id="38" w:name="_Toc375053906"/>
      <w:proofErr w:type="spellStart"/>
      <w:r>
        <w:t>Restitutionary</w:t>
      </w:r>
      <w:proofErr w:type="spellEnd"/>
      <w:r>
        <w:t xml:space="preserve"> Relief</w:t>
      </w:r>
      <w:bookmarkEnd w:id="38"/>
    </w:p>
    <w:p w:rsidR="00391C23" w:rsidRDefault="00391C23" w:rsidP="00391C23">
      <w:r>
        <w:t>365-386 (skip Osteen at 382)</w:t>
      </w:r>
    </w:p>
    <w:p w:rsidR="00777A97" w:rsidRDefault="00777A97" w:rsidP="00207C3B">
      <w:pPr>
        <w:pStyle w:val="CaseName"/>
      </w:pPr>
      <w:r>
        <w:t>Bausch &amp; Lomb, Inc. v. Bressler</w:t>
      </w:r>
    </w:p>
    <w:p w:rsidR="00777A97" w:rsidRPr="00391C23" w:rsidRDefault="00777A97" w:rsidP="00777A97">
      <w:pPr>
        <w:pStyle w:val="Case"/>
      </w:pPr>
      <w:r>
        <w:t xml:space="preserve">If we're going for restitution and we've received something from the defendant along the way.  The court needs to look at what, if anything, did B and L receive at the time against the money they fronted here.  Newell thinks that there was a terrible job done factually here because the contract itself is difficult to read.  </w:t>
      </w:r>
    </w:p>
    <w:p w:rsidR="00944126" w:rsidRDefault="00944126" w:rsidP="00E170D4">
      <w:pPr>
        <w:pStyle w:val="Heading2"/>
      </w:pPr>
      <w:bookmarkStart w:id="39" w:name="_Toc375053907"/>
      <w:r>
        <w:t>Specific Performance</w:t>
      </w:r>
      <w:bookmarkEnd w:id="39"/>
    </w:p>
    <w:p w:rsidR="00391C23" w:rsidRPr="00391C23" w:rsidRDefault="00391C23" w:rsidP="00391C23">
      <w:r>
        <w:t>387-398</w:t>
      </w:r>
    </w:p>
    <w:p w:rsidR="00316851" w:rsidRDefault="00316851" w:rsidP="00316851">
      <w:r>
        <w:t>Why did they order the cases the way they did?</w:t>
      </w:r>
    </w:p>
    <w:p w:rsidR="00316851" w:rsidRDefault="00316851" w:rsidP="00316851">
      <w:r>
        <w:t xml:space="preserve">In the first case, the big problem is that there is no adequate remedy at law.  When talking about real estate, it can be easier to use specific performance because of the interest in allowing people to maintain land.  </w:t>
      </w:r>
    </w:p>
    <w:p w:rsidR="00316851" w:rsidRDefault="00316851" w:rsidP="00316851">
      <w:r>
        <w:t>Look at 2-716 UCC</w:t>
      </w:r>
    </w:p>
    <w:p w:rsidR="00316851" w:rsidRDefault="00316851" w:rsidP="00316851">
      <w:r>
        <w:t xml:space="preserve">The notion of personal service contracts - this can be difficult to enforce because it can be too similar to slavery, supervision difficulty.  Personal service contracts cannot be enforced via specific performance.  </w:t>
      </w:r>
    </w:p>
    <w:p w:rsidR="00316851" w:rsidRDefault="00316851" w:rsidP="00316851">
      <w:r>
        <w:t xml:space="preserve">Sometimes they won't award the plaintiff equity if the court doesn't like the person.  </w:t>
      </w:r>
      <w:proofErr w:type="gramStart"/>
      <w:r>
        <w:t>Particularly if the contract is extremely one sided.</w:t>
      </w:r>
      <w:proofErr w:type="gramEnd"/>
      <w:r>
        <w:t xml:space="preserve">  </w:t>
      </w:r>
    </w:p>
    <w:p w:rsidR="00316851" w:rsidRDefault="00316851" w:rsidP="00316851">
      <w:r>
        <w:t xml:space="preserve">Finally you can have problems with difficulty fashioning a remedy.  Such as building a 'first class theatre' - this is simply not specific enough.  </w:t>
      </w:r>
    </w:p>
    <w:p w:rsidR="00316851" w:rsidRDefault="00316851" w:rsidP="00207C3B">
      <w:pPr>
        <w:pStyle w:val="CaseName"/>
      </w:pPr>
      <w:r>
        <w:lastRenderedPageBreak/>
        <w:t>Kitchen v. Herring</w:t>
      </w:r>
    </w:p>
    <w:p w:rsidR="00316851" w:rsidRDefault="00316851" w:rsidP="00316851">
      <w:pPr>
        <w:pStyle w:val="Case"/>
      </w:pPr>
      <w:r>
        <w:t>Specific performance was still allowed here after a third party had purchased the land because he wasn't considered a bona fide purchaser (</w:t>
      </w:r>
      <w:proofErr w:type="spellStart"/>
      <w:r>
        <w:t>Pridgen</w:t>
      </w:r>
      <w:proofErr w:type="spellEnd"/>
      <w:r>
        <w:t xml:space="preserve"> knew about the purchase - even helped to draft the contract).  Even though the money wouldn't be unique, courts will let the seller order specific performance.  </w:t>
      </w:r>
    </w:p>
    <w:p w:rsidR="00316851" w:rsidRDefault="00316851" w:rsidP="00207C3B">
      <w:pPr>
        <w:pStyle w:val="CaseName"/>
      </w:pPr>
      <w:r>
        <w:t>Curtice Brothers Co. v. Catts</w:t>
      </w:r>
    </w:p>
    <w:p w:rsidR="00316851" w:rsidRPr="008A621E" w:rsidRDefault="00316851" w:rsidP="00316851">
      <w:pPr>
        <w:pStyle w:val="Case"/>
        <w:rPr>
          <w:rFonts w:eastAsia="Times New Roman"/>
        </w:rPr>
      </w:pPr>
      <w:r w:rsidRPr="008A621E">
        <w:rPr>
          <w:rFonts w:eastAsia="Times New Roman"/>
        </w:rPr>
        <w:t>Facts:</w:t>
      </w:r>
    </w:p>
    <w:p w:rsidR="00316851" w:rsidRPr="008A621E" w:rsidRDefault="00316851" w:rsidP="00316851">
      <w:pPr>
        <w:pStyle w:val="Case"/>
        <w:rPr>
          <w:rFonts w:eastAsia="Times New Roman"/>
        </w:rPr>
      </w:pPr>
      <w:r w:rsidRPr="008A621E">
        <w:rPr>
          <w:rFonts w:eastAsia="Times New Roman"/>
        </w:rPr>
        <w:t>Plaintiff engaged in business of canning tomatoes and seeks specific performance of a contract</w:t>
      </w:r>
    </w:p>
    <w:p w:rsidR="00316851" w:rsidRPr="008A621E" w:rsidRDefault="00316851" w:rsidP="00316851">
      <w:pPr>
        <w:pStyle w:val="Case"/>
        <w:rPr>
          <w:rFonts w:eastAsia="Times New Roman"/>
        </w:rPr>
      </w:pPr>
      <w:r w:rsidRPr="008A621E">
        <w:rPr>
          <w:rFonts w:eastAsia="Times New Roman"/>
        </w:rPr>
        <w:t xml:space="preserve">Defendant agreed to sell entire product of certain land planted with tomatoes. </w:t>
      </w:r>
    </w:p>
    <w:p w:rsidR="00316851" w:rsidRPr="008A621E" w:rsidRDefault="00316851" w:rsidP="00316851">
      <w:pPr>
        <w:pStyle w:val="Case"/>
        <w:rPr>
          <w:rFonts w:eastAsia="Times New Roman"/>
        </w:rPr>
      </w:pPr>
      <w:r w:rsidRPr="008A621E">
        <w:rPr>
          <w:rFonts w:eastAsia="Times New Roman"/>
        </w:rPr>
        <w:t>Defendant dropped out of contract.</w:t>
      </w:r>
    </w:p>
    <w:p w:rsidR="00316851" w:rsidRPr="008A621E" w:rsidRDefault="00316851" w:rsidP="00316851">
      <w:pPr>
        <w:pStyle w:val="Case"/>
        <w:rPr>
          <w:rFonts w:eastAsia="Times New Roman"/>
        </w:rPr>
      </w:pPr>
      <w:r w:rsidRPr="008A621E">
        <w:rPr>
          <w:rFonts w:eastAsia="Times New Roman"/>
        </w:rPr>
        <w:t xml:space="preserve">Defendant contests courts in granting equitable relief. </w:t>
      </w:r>
    </w:p>
    <w:p w:rsidR="00316851" w:rsidRPr="008A621E" w:rsidRDefault="00316851" w:rsidP="00316851">
      <w:pPr>
        <w:pStyle w:val="Case"/>
        <w:rPr>
          <w:rFonts w:eastAsia="Times New Roman"/>
        </w:rPr>
      </w:pPr>
      <w:r w:rsidRPr="008A621E">
        <w:rPr>
          <w:rFonts w:eastAsia="Times New Roman"/>
        </w:rPr>
        <w:t>Plaintiff had facility for 1,000,000 cans of tomatoes</w:t>
      </w:r>
    </w:p>
    <w:p w:rsidR="00316851" w:rsidRPr="008A621E" w:rsidRDefault="00316851" w:rsidP="00316851">
      <w:pPr>
        <w:pStyle w:val="Case"/>
        <w:rPr>
          <w:rFonts w:eastAsia="Times New Roman"/>
        </w:rPr>
      </w:pPr>
      <w:r w:rsidRPr="008A621E">
        <w:rPr>
          <w:rFonts w:eastAsia="Times New Roman"/>
        </w:rPr>
        <w:t>Packing seasons lasts about 6 weeks</w:t>
      </w:r>
    </w:p>
    <w:p w:rsidR="00316851" w:rsidRPr="008A621E" w:rsidRDefault="00316851" w:rsidP="00316851">
      <w:pPr>
        <w:pStyle w:val="Case"/>
        <w:rPr>
          <w:rFonts w:eastAsia="Times New Roman"/>
        </w:rPr>
      </w:pPr>
      <w:r w:rsidRPr="008A621E">
        <w:rPr>
          <w:rFonts w:eastAsia="Times New Roman"/>
        </w:rPr>
        <w:t xml:space="preserve">Preparations for </w:t>
      </w:r>
      <w:proofErr w:type="gramStart"/>
      <w:r w:rsidRPr="008A621E">
        <w:rPr>
          <w:rFonts w:eastAsia="Times New Roman"/>
        </w:rPr>
        <w:t>this</w:t>
      </w:r>
      <w:proofErr w:type="gramEnd"/>
      <w:r w:rsidRPr="008A621E">
        <w:rPr>
          <w:rFonts w:eastAsia="Times New Roman"/>
        </w:rPr>
        <w:t xml:space="preserve"> 6 weeks takes much work: buying cans, securing labor, etc. </w:t>
      </w:r>
    </w:p>
    <w:p w:rsidR="00316851" w:rsidRPr="008A621E" w:rsidRDefault="00316851" w:rsidP="00316851">
      <w:pPr>
        <w:pStyle w:val="Case"/>
        <w:rPr>
          <w:rFonts w:eastAsia="Times New Roman"/>
        </w:rPr>
      </w:pPr>
      <w:r w:rsidRPr="008A621E">
        <w:rPr>
          <w:rFonts w:eastAsia="Times New Roman"/>
        </w:rPr>
        <w:t>Issue:</w:t>
      </w:r>
    </w:p>
    <w:p w:rsidR="00316851" w:rsidRPr="008A621E" w:rsidRDefault="00316851" w:rsidP="00316851">
      <w:pPr>
        <w:pStyle w:val="Case"/>
        <w:rPr>
          <w:rFonts w:eastAsia="Times New Roman"/>
        </w:rPr>
      </w:pPr>
      <w:r w:rsidRPr="008A621E">
        <w:rPr>
          <w:rFonts w:eastAsia="Times New Roman"/>
        </w:rPr>
        <w:t xml:space="preserve">Can the plaintiff recover under specific </w:t>
      </w:r>
      <w:proofErr w:type="gramStart"/>
      <w:r w:rsidRPr="008A621E">
        <w:rPr>
          <w:rFonts w:eastAsia="Times New Roman"/>
        </w:rPr>
        <w:t>performance</w:t>
      </w:r>
      <w:proofErr w:type="gramEnd"/>
      <w:r w:rsidRPr="008A621E">
        <w:rPr>
          <w:rFonts w:eastAsia="Times New Roman"/>
        </w:rPr>
        <w:t xml:space="preserve"> </w:t>
      </w:r>
    </w:p>
    <w:p w:rsidR="00316851" w:rsidRPr="008A621E" w:rsidRDefault="00316851" w:rsidP="00316851">
      <w:pPr>
        <w:pStyle w:val="Case"/>
        <w:rPr>
          <w:rFonts w:eastAsia="Times New Roman"/>
        </w:rPr>
      </w:pPr>
      <w:r w:rsidRPr="008A621E">
        <w:rPr>
          <w:rFonts w:eastAsia="Times New Roman"/>
        </w:rPr>
        <w:t>Holding:</w:t>
      </w:r>
    </w:p>
    <w:p w:rsidR="00316851" w:rsidRPr="008A621E" w:rsidRDefault="00316851" w:rsidP="00316851">
      <w:pPr>
        <w:pStyle w:val="Case"/>
        <w:rPr>
          <w:rFonts w:eastAsia="Times New Roman"/>
        </w:rPr>
      </w:pPr>
      <w:r w:rsidRPr="008A621E">
        <w:rPr>
          <w:rFonts w:eastAsia="Times New Roman"/>
        </w:rPr>
        <w:t>Yes. When there are circumstances when money damages would not compensate the injured party in a breach of contract action, the court may order specific performance even if the goods or services involved were not unique.</w:t>
      </w:r>
    </w:p>
    <w:p w:rsidR="00316851" w:rsidRPr="008A621E" w:rsidRDefault="00316851" w:rsidP="00316851">
      <w:pPr>
        <w:pStyle w:val="Case"/>
        <w:rPr>
          <w:rFonts w:eastAsia="Times New Roman"/>
        </w:rPr>
      </w:pPr>
      <w:r w:rsidRPr="008A621E">
        <w:rPr>
          <w:rFonts w:eastAsia="Times New Roman"/>
        </w:rPr>
        <w:t xml:space="preserve">Reasoning: </w:t>
      </w:r>
    </w:p>
    <w:p w:rsidR="00316851" w:rsidRPr="008A621E" w:rsidRDefault="00316851" w:rsidP="00316851">
      <w:pPr>
        <w:pStyle w:val="Case"/>
        <w:rPr>
          <w:rFonts w:eastAsia="Times New Roman"/>
        </w:rPr>
      </w:pPr>
      <w:r w:rsidRPr="008A621E">
        <w:rPr>
          <w:rFonts w:eastAsia="Times New Roman"/>
        </w:rPr>
        <w:t>When no law exists, specific performance for personal property will be used at the same liberty as determining contract for sale of land.</w:t>
      </w:r>
    </w:p>
    <w:p w:rsidR="00316851" w:rsidRPr="008A621E" w:rsidRDefault="00316851" w:rsidP="00316851">
      <w:pPr>
        <w:pStyle w:val="Case"/>
        <w:rPr>
          <w:rFonts w:eastAsia="Times New Roman"/>
        </w:rPr>
      </w:pPr>
      <w:r w:rsidRPr="008A621E">
        <w:rPr>
          <w:rFonts w:eastAsia="Times New Roman"/>
        </w:rPr>
        <w:t>By backing out of contract, the defendant left the factory helpless</w:t>
      </w:r>
    </w:p>
    <w:p w:rsidR="00316851" w:rsidRPr="00353B2C" w:rsidRDefault="00316851" w:rsidP="00316851">
      <w:pPr>
        <w:pStyle w:val="Case"/>
        <w:rPr>
          <w:rFonts w:eastAsia="Times New Roman"/>
        </w:rPr>
      </w:pPr>
      <w:r w:rsidRPr="008A621E">
        <w:rPr>
          <w:rFonts w:eastAsia="Times New Roman"/>
        </w:rPr>
        <w:t>While money damages could compensate Plaintiff for having to pay more for tomatoes on the open market, it will not give Plaintiff back the time that Plaintiff needed to prepare for the packing season</w:t>
      </w:r>
    </w:p>
    <w:p w:rsidR="00316851" w:rsidRDefault="00316851" w:rsidP="00316851">
      <w:pPr>
        <w:pStyle w:val="Case"/>
      </w:pPr>
      <w:r>
        <w:t>Defendants probably said that they can get tomatoes elsewhere.  2-712 - go cover</w:t>
      </w:r>
    </w:p>
    <w:p w:rsidR="00316851" w:rsidRDefault="00316851" w:rsidP="00316851">
      <w:pPr>
        <w:pStyle w:val="Case"/>
      </w:pPr>
      <w:r>
        <w:t>Court says that this wouldn't be an adequate remedy at law since they have a limited packing season and because the business needs to have the security and the contracts established in advance.  There is an uncertain market.  2-716 (other circumstances)</w:t>
      </w:r>
    </w:p>
    <w:p w:rsidR="00316851" w:rsidRDefault="00316851" w:rsidP="00207C3B">
      <w:pPr>
        <w:pStyle w:val="CaseName"/>
      </w:pPr>
      <w:r>
        <w:t>Stephan's Machine &amp; Tool v. D&amp;H Machinery Consultants</w:t>
      </w:r>
    </w:p>
    <w:p w:rsidR="00316851" w:rsidRDefault="00316851" w:rsidP="00316851">
      <w:pPr>
        <w:pStyle w:val="Case"/>
      </w:pPr>
      <w:r>
        <w:lastRenderedPageBreak/>
        <w:t>Stephan's Machine Case (394) - good example of other circumstances from 2-716</w:t>
      </w:r>
    </w:p>
    <w:p w:rsidR="00316851" w:rsidRDefault="00316851" w:rsidP="00316851">
      <w:pPr>
        <w:pStyle w:val="Case"/>
      </w:pPr>
      <w:r>
        <w:t>Additionally not being able to collect could finish under 2-716</w:t>
      </w:r>
    </w:p>
    <w:p w:rsidR="00316851" w:rsidRDefault="00316851" w:rsidP="00207C3B">
      <w:pPr>
        <w:pStyle w:val="CaseName"/>
      </w:pPr>
      <w:r>
        <w:t>Laclede Gas Co. v. Amoco Oil Co.</w:t>
      </w:r>
    </w:p>
    <w:p w:rsidR="00074EBF" w:rsidRPr="00316851" w:rsidRDefault="00316851" w:rsidP="00316851">
      <w:pPr>
        <w:pStyle w:val="Case"/>
      </w:pPr>
      <w:r>
        <w:t xml:space="preserve">Laclede sues Amoco for failing to deliver gas.  They had a long-term agreement with Amoco for the systems Laclede installs.  Amoco doesn't fulfill contract and Laclede seeks specific performance since they can't find another long-term contract to supply gas.  Amoco argues that they can get propane from another company (and there were).  The counter argument is that they would be short-term supplies and they might not actually be able to provide the amount of propane and that the market is very volatile.  </w:t>
      </w:r>
      <w:r w:rsidR="00074EBF">
        <w:br w:type="page"/>
      </w:r>
    </w:p>
    <w:p w:rsidR="00863DFB" w:rsidRDefault="00863DFB" w:rsidP="00E170D4">
      <w:pPr>
        <w:pStyle w:val="Heading1"/>
      </w:pPr>
      <w:bookmarkStart w:id="40" w:name="_Toc375053908"/>
      <w:r>
        <w:lastRenderedPageBreak/>
        <w:t>Policing Agreements and Promises</w:t>
      </w:r>
      <w:bookmarkEnd w:id="40"/>
    </w:p>
    <w:p w:rsidR="00863DFB" w:rsidRDefault="00863DFB" w:rsidP="00E170D4">
      <w:pPr>
        <w:pStyle w:val="Heading2"/>
      </w:pPr>
      <w:bookmarkStart w:id="41" w:name="_Toc375053909"/>
      <w:r>
        <w:t>Role of Lawyers</w:t>
      </w:r>
      <w:bookmarkEnd w:id="41"/>
    </w:p>
    <w:p w:rsidR="00391C23" w:rsidRDefault="00391C23" w:rsidP="00391C23">
      <w:r>
        <w:t>577-582</w:t>
      </w:r>
    </w:p>
    <w:p w:rsidR="00FF1458" w:rsidRDefault="00FF1458" w:rsidP="00FF1458">
      <w:r>
        <w:t>Policing Doctrines fall into two basic categories and can be affirmative claims or defenses:</w:t>
      </w:r>
    </w:p>
    <w:p w:rsidR="00FF1458" w:rsidRDefault="00FF1458" w:rsidP="00FF1458">
      <w:r>
        <w:t>Addressed to the Existence and Quality of Assent - These show the lack of a valid agreement.</w:t>
      </w:r>
    </w:p>
    <w:p w:rsidR="00FF1458" w:rsidRDefault="00FF1458" w:rsidP="00772D42">
      <w:pPr>
        <w:pStyle w:val="ListParagraph"/>
        <w:numPr>
          <w:ilvl w:val="0"/>
          <w:numId w:val="23"/>
        </w:numPr>
      </w:pPr>
      <w:r>
        <w:t>Duress</w:t>
      </w:r>
    </w:p>
    <w:p w:rsidR="00FF1458" w:rsidRDefault="00FF1458" w:rsidP="00772D42">
      <w:pPr>
        <w:pStyle w:val="ListParagraph"/>
        <w:numPr>
          <w:ilvl w:val="0"/>
          <w:numId w:val="23"/>
        </w:numPr>
      </w:pPr>
      <w:r>
        <w:t>Misrepresentation</w:t>
      </w:r>
    </w:p>
    <w:p w:rsidR="00FF1458" w:rsidRDefault="00FF1458" w:rsidP="00772D42">
      <w:pPr>
        <w:pStyle w:val="ListParagraph"/>
        <w:numPr>
          <w:ilvl w:val="0"/>
          <w:numId w:val="23"/>
        </w:numPr>
      </w:pPr>
      <w:r>
        <w:t>Nondisclosure</w:t>
      </w:r>
    </w:p>
    <w:p w:rsidR="00FF1458" w:rsidRDefault="00FF1458" w:rsidP="00FF1458">
      <w:r>
        <w:t>Content of the Agreement</w:t>
      </w:r>
    </w:p>
    <w:p w:rsidR="00FF1458" w:rsidRDefault="00FF1458" w:rsidP="00772D42">
      <w:pPr>
        <w:pStyle w:val="ListParagraph"/>
        <w:numPr>
          <w:ilvl w:val="0"/>
          <w:numId w:val="24"/>
        </w:numPr>
      </w:pPr>
      <w:r>
        <w:t>Inequality of the Exchange</w:t>
      </w:r>
    </w:p>
    <w:p w:rsidR="00FF1458" w:rsidRDefault="00FF1458" w:rsidP="00772D42">
      <w:pPr>
        <w:pStyle w:val="ListParagraph"/>
        <w:numPr>
          <w:ilvl w:val="0"/>
          <w:numId w:val="24"/>
        </w:numPr>
      </w:pPr>
      <w:r>
        <w:t>Public Policy</w:t>
      </w:r>
    </w:p>
    <w:p w:rsidR="00FF1458" w:rsidRDefault="00FF1458" w:rsidP="00772D42">
      <w:pPr>
        <w:pStyle w:val="ListParagraph"/>
        <w:numPr>
          <w:ilvl w:val="0"/>
          <w:numId w:val="24"/>
        </w:numPr>
      </w:pPr>
      <w:r>
        <w:t>Mutuality of Obligation</w:t>
      </w:r>
    </w:p>
    <w:p w:rsidR="00FF1458" w:rsidRPr="00391C23" w:rsidRDefault="00FF1458" w:rsidP="00772D42">
      <w:pPr>
        <w:pStyle w:val="ListParagraph"/>
        <w:numPr>
          <w:ilvl w:val="0"/>
          <w:numId w:val="24"/>
        </w:numPr>
      </w:pPr>
      <w:r>
        <w:t xml:space="preserve">Substantive </w:t>
      </w:r>
      <w:proofErr w:type="spellStart"/>
      <w:r>
        <w:t>Unconscionability</w:t>
      </w:r>
      <w:proofErr w:type="spellEnd"/>
    </w:p>
    <w:p w:rsidR="00863DFB" w:rsidRDefault="00863DFB" w:rsidP="00E170D4">
      <w:pPr>
        <w:pStyle w:val="Heading2"/>
      </w:pPr>
      <w:bookmarkStart w:id="42" w:name="_Toc375053910"/>
      <w:r>
        <w:t>Duress</w:t>
      </w:r>
      <w:bookmarkEnd w:id="42"/>
    </w:p>
    <w:p w:rsidR="00391C23" w:rsidRDefault="00391C23" w:rsidP="00391C23">
      <w:r>
        <w:t>582-591 (skip standard box at 582)</w:t>
      </w:r>
    </w:p>
    <w:p w:rsidR="00D65C00" w:rsidRDefault="00D65C00" w:rsidP="00D65C00">
      <w:pPr>
        <w:pStyle w:val="Heading3"/>
      </w:pPr>
      <w:bookmarkStart w:id="43" w:name="_Toc375053911"/>
      <w:r>
        <w:t>Undue Influence</w:t>
      </w:r>
      <w:bookmarkEnd w:id="43"/>
    </w:p>
    <w:p w:rsidR="00D65C00" w:rsidRDefault="00D65C00" w:rsidP="00D65C00">
      <w:r>
        <w:t>If a number of these elements are simultaneously present, the persuasion may be characterized as excessive:</w:t>
      </w:r>
    </w:p>
    <w:p w:rsidR="00D65C00" w:rsidRDefault="00D65C00" w:rsidP="00772D42">
      <w:pPr>
        <w:pStyle w:val="ListParagraph"/>
        <w:numPr>
          <w:ilvl w:val="0"/>
          <w:numId w:val="25"/>
        </w:numPr>
      </w:pPr>
      <w:r>
        <w:t>discussion of the transaction at an unusual or inappropriate time</w:t>
      </w:r>
    </w:p>
    <w:p w:rsidR="00D65C00" w:rsidRDefault="00D65C00" w:rsidP="00772D42">
      <w:pPr>
        <w:pStyle w:val="ListParagraph"/>
        <w:numPr>
          <w:ilvl w:val="0"/>
          <w:numId w:val="25"/>
        </w:numPr>
      </w:pPr>
      <w:r>
        <w:t>consummation of the transaction in an unusual place</w:t>
      </w:r>
    </w:p>
    <w:p w:rsidR="00D65C00" w:rsidRDefault="00D65C00" w:rsidP="00772D42">
      <w:pPr>
        <w:pStyle w:val="ListParagraph"/>
        <w:numPr>
          <w:ilvl w:val="0"/>
          <w:numId w:val="25"/>
        </w:numPr>
      </w:pPr>
      <w:r>
        <w:t>insistent demand that the business be finished at once</w:t>
      </w:r>
    </w:p>
    <w:p w:rsidR="00D65C00" w:rsidRDefault="00D65C00" w:rsidP="00772D42">
      <w:pPr>
        <w:pStyle w:val="ListParagraph"/>
        <w:numPr>
          <w:ilvl w:val="0"/>
          <w:numId w:val="25"/>
        </w:numPr>
      </w:pPr>
      <w:r>
        <w:t>extreme emphasis on untoward consequences of delay</w:t>
      </w:r>
    </w:p>
    <w:p w:rsidR="00D65C00" w:rsidRDefault="00D65C00" w:rsidP="00772D42">
      <w:pPr>
        <w:pStyle w:val="ListParagraph"/>
        <w:numPr>
          <w:ilvl w:val="0"/>
          <w:numId w:val="25"/>
        </w:numPr>
      </w:pPr>
      <w:r>
        <w:t xml:space="preserve">the use of multiple persuaders by the dominant side against a single </w:t>
      </w:r>
      <w:proofErr w:type="spellStart"/>
      <w:r>
        <w:t>servient</w:t>
      </w:r>
      <w:proofErr w:type="spellEnd"/>
      <w:r>
        <w:t xml:space="preserve"> party</w:t>
      </w:r>
    </w:p>
    <w:p w:rsidR="00D65C00" w:rsidRDefault="00D65C00" w:rsidP="00772D42">
      <w:pPr>
        <w:pStyle w:val="ListParagraph"/>
        <w:numPr>
          <w:ilvl w:val="0"/>
          <w:numId w:val="25"/>
        </w:numPr>
      </w:pPr>
      <w:r>
        <w:t xml:space="preserve">absence of third-party advisers to the </w:t>
      </w:r>
      <w:proofErr w:type="spellStart"/>
      <w:r>
        <w:t>servient</w:t>
      </w:r>
      <w:proofErr w:type="spellEnd"/>
      <w:r>
        <w:t xml:space="preserve"> party</w:t>
      </w:r>
    </w:p>
    <w:p w:rsidR="00D65C00" w:rsidRDefault="00D65C00" w:rsidP="00772D42">
      <w:pPr>
        <w:pStyle w:val="ListParagraph"/>
        <w:numPr>
          <w:ilvl w:val="0"/>
          <w:numId w:val="25"/>
        </w:numPr>
      </w:pPr>
      <w:r>
        <w:t>statements that there is no time to consult financial advisers or attorneys</w:t>
      </w:r>
    </w:p>
    <w:p w:rsidR="00D65C00" w:rsidRDefault="00D65C00" w:rsidP="00D65C00">
      <w:pPr>
        <w:pStyle w:val="Heading3"/>
      </w:pPr>
      <w:bookmarkStart w:id="44" w:name="_Toc375053912"/>
      <w:r>
        <w:t>Duress (Defense to Contract) R.2d S 175</w:t>
      </w:r>
      <w:bookmarkEnd w:id="44"/>
    </w:p>
    <w:p w:rsidR="00D65C00" w:rsidRDefault="00D65C00" w:rsidP="00D65C00">
      <w:r>
        <w:t>Assent to Contract was:</w:t>
      </w:r>
    </w:p>
    <w:p w:rsidR="00D65C00" w:rsidRDefault="00D65C00" w:rsidP="00772D42">
      <w:pPr>
        <w:pStyle w:val="ListParagraph"/>
        <w:numPr>
          <w:ilvl w:val="0"/>
          <w:numId w:val="26"/>
        </w:numPr>
      </w:pPr>
      <w:r>
        <w:t>Induced - caused by</w:t>
      </w:r>
    </w:p>
    <w:p w:rsidR="00D65C00" w:rsidRDefault="00D65C00" w:rsidP="00772D42">
      <w:pPr>
        <w:pStyle w:val="ListParagraph"/>
        <w:numPr>
          <w:ilvl w:val="0"/>
          <w:numId w:val="26"/>
        </w:numPr>
      </w:pPr>
      <w:r>
        <w:t>An improper threat - see R.2d S176 (CB 588)</w:t>
      </w:r>
    </w:p>
    <w:p w:rsidR="00D65C00" w:rsidRDefault="00D65C00" w:rsidP="00772D42">
      <w:pPr>
        <w:pStyle w:val="ListParagraph"/>
        <w:numPr>
          <w:ilvl w:val="1"/>
          <w:numId w:val="26"/>
        </w:numPr>
      </w:pPr>
      <w:r>
        <w:t>A crime or tort (threat itself would be a crime)</w:t>
      </w:r>
    </w:p>
    <w:p w:rsidR="00D65C00" w:rsidRDefault="00D65C00" w:rsidP="00772D42">
      <w:pPr>
        <w:pStyle w:val="ListParagraph"/>
        <w:numPr>
          <w:ilvl w:val="1"/>
          <w:numId w:val="26"/>
        </w:numPr>
      </w:pPr>
      <w:r>
        <w:t>Criminal prosecution</w:t>
      </w:r>
    </w:p>
    <w:p w:rsidR="00D65C00" w:rsidRDefault="00D65C00" w:rsidP="00772D42">
      <w:pPr>
        <w:pStyle w:val="ListParagraph"/>
        <w:numPr>
          <w:ilvl w:val="1"/>
          <w:numId w:val="26"/>
        </w:numPr>
      </w:pPr>
      <w:r>
        <w:t>Use of civil process and the threat is made in bad faith</w:t>
      </w:r>
    </w:p>
    <w:p w:rsidR="00D65C00" w:rsidRDefault="00D65C00" w:rsidP="00772D42">
      <w:pPr>
        <w:pStyle w:val="ListParagraph"/>
        <w:numPr>
          <w:ilvl w:val="1"/>
          <w:numId w:val="26"/>
        </w:numPr>
      </w:pPr>
      <w:r>
        <w:t>Breach of the duty of good faith and fair dealing under a contract - slow down or badly perform another contract</w:t>
      </w:r>
    </w:p>
    <w:p w:rsidR="00D65C00" w:rsidRDefault="00D65C00" w:rsidP="00772D42">
      <w:pPr>
        <w:pStyle w:val="ListParagraph"/>
        <w:numPr>
          <w:ilvl w:val="0"/>
          <w:numId w:val="26"/>
        </w:numPr>
      </w:pPr>
      <w:r>
        <w:t>Or when the process is not on fair terms AND</w:t>
      </w:r>
    </w:p>
    <w:p w:rsidR="00D65C00" w:rsidRDefault="00D65C00" w:rsidP="00772D42">
      <w:pPr>
        <w:pStyle w:val="ListParagraph"/>
        <w:numPr>
          <w:ilvl w:val="1"/>
          <w:numId w:val="26"/>
        </w:numPr>
      </w:pPr>
      <w:r>
        <w:t>The act would harm the recipient and would not significantly benefit the party making the threat</w:t>
      </w:r>
    </w:p>
    <w:p w:rsidR="00D65C00" w:rsidRDefault="00D65C00" w:rsidP="00772D42">
      <w:pPr>
        <w:pStyle w:val="ListParagraph"/>
        <w:numPr>
          <w:ilvl w:val="1"/>
          <w:numId w:val="26"/>
        </w:numPr>
      </w:pPr>
      <w:r>
        <w:lastRenderedPageBreak/>
        <w:t>The effectiveness of the threat in inducing the manifestation of assent is significantly increased by prior unfair dealing by the party making the threat</w:t>
      </w:r>
    </w:p>
    <w:p w:rsidR="00D65C00" w:rsidRDefault="00D65C00" w:rsidP="00772D42">
      <w:pPr>
        <w:pStyle w:val="ListParagraph"/>
        <w:numPr>
          <w:ilvl w:val="1"/>
          <w:numId w:val="26"/>
        </w:numPr>
      </w:pPr>
      <w:r>
        <w:t>What is threatened is otherwise a use of power for illegitimate ends</w:t>
      </w:r>
    </w:p>
    <w:p w:rsidR="00D65C00" w:rsidRDefault="00D65C00" w:rsidP="00772D42">
      <w:pPr>
        <w:pStyle w:val="ListParagraph"/>
        <w:numPr>
          <w:ilvl w:val="0"/>
          <w:numId w:val="26"/>
        </w:numPr>
      </w:pPr>
      <w:r>
        <w:t>That leaves victim no reasonable alternative</w:t>
      </w:r>
    </w:p>
    <w:p w:rsidR="00D65C00" w:rsidRDefault="00D65C00" w:rsidP="00D65C00">
      <w:pPr>
        <w:pStyle w:val="Heading3"/>
      </w:pPr>
      <w:bookmarkStart w:id="45" w:name="_Toc375053913"/>
      <w:r>
        <w:t>Newell's Short Version</w:t>
      </w:r>
      <w:bookmarkEnd w:id="45"/>
    </w:p>
    <w:p w:rsidR="00D65C00" w:rsidRDefault="00D65C00" w:rsidP="00772D42">
      <w:pPr>
        <w:pStyle w:val="ListParagraph"/>
        <w:numPr>
          <w:ilvl w:val="0"/>
          <w:numId w:val="27"/>
        </w:numPr>
      </w:pPr>
      <w:r>
        <w:t>Necessitous circumstances</w:t>
      </w:r>
    </w:p>
    <w:p w:rsidR="00D65C00" w:rsidRDefault="00D65C00" w:rsidP="00772D42">
      <w:pPr>
        <w:pStyle w:val="ListParagraph"/>
        <w:numPr>
          <w:ilvl w:val="0"/>
          <w:numId w:val="27"/>
        </w:numPr>
      </w:pPr>
      <w:r>
        <w:t>Nasty Conduct</w:t>
      </w:r>
    </w:p>
    <w:p w:rsidR="00D65C00" w:rsidRDefault="00D65C00" w:rsidP="00772D42">
      <w:pPr>
        <w:pStyle w:val="ListParagraph"/>
        <w:numPr>
          <w:ilvl w:val="0"/>
          <w:numId w:val="27"/>
        </w:numPr>
      </w:pPr>
      <w:r>
        <w:t>Crummy resulting deal</w:t>
      </w:r>
    </w:p>
    <w:p w:rsidR="00FF1458" w:rsidRDefault="00FF1458" w:rsidP="00207C3B">
      <w:pPr>
        <w:pStyle w:val="CaseName"/>
      </w:pPr>
      <w:r>
        <w:t>Machinery Hauling, Inc. v. Steel of West Virginia (584)</w:t>
      </w:r>
    </w:p>
    <w:p w:rsidR="00FF1458" w:rsidRDefault="00FF1458" w:rsidP="00FF1458">
      <w:pPr>
        <w:pStyle w:val="Case"/>
      </w:pPr>
      <w:r>
        <w:t xml:space="preserve">Plaintiff, a freight transporter contracted to transport defendant's steel product to a third party; third party rightfully rejected it for defects.  Steel told plaintiff to pay the price of the product or would cease doing business with the plaintiff.  </w:t>
      </w:r>
    </w:p>
    <w:p w:rsidR="00FF1458" w:rsidRDefault="00FF1458" w:rsidP="00FF1458">
      <w:pPr>
        <w:pStyle w:val="Case"/>
      </w:pPr>
      <w:r>
        <w:t xml:space="preserve">Court said that since there was no existing contract, there was no business or economic duress.  Plaintiff argues that it has been deprived of future prospects of doing business with defendants, but court says this is not a legal right to anchor an economic duress claim. Also duress is not shown because one party has driven a hard bargain or that market conditions make the contract more difficult to perform.  Case was dismissed. </w:t>
      </w:r>
    </w:p>
    <w:p w:rsidR="00FF1458" w:rsidRDefault="00FF1458" w:rsidP="00207C3B">
      <w:pPr>
        <w:pStyle w:val="CaseName"/>
      </w:pPr>
      <w:r>
        <w:t>Newell's Hypo (Natsakas v. Damacus)</w:t>
      </w:r>
    </w:p>
    <w:p w:rsidR="00FF1458" w:rsidRPr="00A73724" w:rsidRDefault="00FF1458" w:rsidP="00FF1458">
      <w:pPr>
        <w:pStyle w:val="Case"/>
      </w:pPr>
      <w:r>
        <w:t xml:space="preserve">During WWII in Greece there was a promise made 2k +interest in exchange for 500,000 (worth only $25) </w:t>
      </w:r>
      <w:proofErr w:type="spellStart"/>
      <w:r>
        <w:t>dracma</w:t>
      </w:r>
      <w:proofErr w:type="spellEnd"/>
      <w:r>
        <w:t xml:space="preserve">.  Payment was due after the war or sooner if the </w:t>
      </w:r>
      <w:proofErr w:type="spellStart"/>
      <w:r>
        <w:t>promissor</w:t>
      </w:r>
      <w:proofErr w:type="spellEnd"/>
      <w:r>
        <w:t xml:space="preserve"> could access TX assets.  </w:t>
      </w:r>
      <w:proofErr w:type="spellStart"/>
      <w:r>
        <w:t>Promissor</w:t>
      </w:r>
      <w:proofErr w:type="spellEnd"/>
      <w:r>
        <w:t xml:space="preserve"> needed money for food for her family.  Letter said she received the money and got the </w:t>
      </w:r>
      <w:proofErr w:type="spellStart"/>
      <w:r>
        <w:t>dracma</w:t>
      </w:r>
      <w:proofErr w:type="spellEnd"/>
      <w:r>
        <w:t xml:space="preserve"> and went back to TX.  She raised the defense of duress.  </w:t>
      </w:r>
      <w:proofErr w:type="gramStart"/>
      <w:r>
        <w:t>Defendants</w:t>
      </w:r>
      <w:proofErr w:type="gramEnd"/>
      <w:r>
        <w:t xml:space="preserve"> argument could be that there was a huge risk factor since the money was extremely valuable to the </w:t>
      </w:r>
      <w:proofErr w:type="spellStart"/>
      <w:r>
        <w:t>lendee</w:t>
      </w:r>
      <w:proofErr w:type="spellEnd"/>
      <w:r>
        <w:t xml:space="preserve"> and there was no guarantee US would win WWII.  Lender wins because lender had no obligation to support these people and that there was consideration.  Though, this has been heavily criticized.  </w:t>
      </w:r>
    </w:p>
    <w:p w:rsidR="00FF1458" w:rsidRDefault="00FF1458" w:rsidP="00207C3B">
      <w:pPr>
        <w:pStyle w:val="CaseName"/>
      </w:pPr>
      <w:r>
        <w:t>S.P. Dunham &amp; Company v. Kudra</w:t>
      </w:r>
    </w:p>
    <w:p w:rsidR="00FF1458" w:rsidRDefault="00FF1458" w:rsidP="00FF1458">
      <w:pPr>
        <w:pStyle w:val="Case"/>
      </w:pPr>
      <w:r>
        <w:t xml:space="preserve">Dunham (plaintiff) sues </w:t>
      </w:r>
      <w:proofErr w:type="spellStart"/>
      <w:r>
        <w:t>Kudra</w:t>
      </w:r>
      <w:proofErr w:type="spellEnd"/>
      <w:r>
        <w:t xml:space="preserve"> (defendant) for $3,232.55. Trial court </w:t>
      </w:r>
      <w:proofErr w:type="spellStart"/>
      <w:r>
        <w:t>sua</w:t>
      </w:r>
      <w:proofErr w:type="spellEnd"/>
      <w:r>
        <w:t xml:space="preserve"> </w:t>
      </w:r>
      <w:proofErr w:type="spellStart"/>
      <w:r>
        <w:t>sponte</w:t>
      </w:r>
      <w:proofErr w:type="spellEnd"/>
      <w:r>
        <w:t xml:space="preserve"> granted judgment for plaintiff.  Defendants appealed. Plaintiff operates a department store leasing its fur department to Hurwitz, a concessionaire (conducted to look like part of plaintiff's operations.  During these 3 years, fur coats left with Hurwitz for storage and cleaning were turned over to defendant; defendants stored and cleaned them according to an agreement between Hurwitz and </w:t>
      </w:r>
      <w:proofErr w:type="spellStart"/>
      <w:r>
        <w:t>Kudra</w:t>
      </w:r>
      <w:proofErr w:type="spellEnd"/>
      <w:r>
        <w:t xml:space="preserve">.  Plaintiff knew about arrangement.  </w:t>
      </w:r>
    </w:p>
    <w:p w:rsidR="00FF1458" w:rsidRDefault="00FF1458" w:rsidP="00FF1458">
      <w:pPr>
        <w:pStyle w:val="Case"/>
      </w:pPr>
      <w:r>
        <w:t xml:space="preserve">Defendant party went bankrupt and under duress, Hurwitz paid </w:t>
      </w:r>
      <w:proofErr w:type="spellStart"/>
      <w:r>
        <w:t>Kudra</w:t>
      </w:r>
      <w:proofErr w:type="spellEnd"/>
      <w:r>
        <w:t xml:space="preserve"> for the return of the fur coats.  </w:t>
      </w:r>
    </w:p>
    <w:p w:rsidR="00FF1458" w:rsidRDefault="00FF1458" w:rsidP="00FF1458">
      <w:pPr>
        <w:pStyle w:val="Case"/>
      </w:pPr>
      <w:r>
        <w:t xml:space="preserve">Court applied test: has the person complaining been constrained to do what he otherwise would not have done? </w:t>
      </w:r>
    </w:p>
    <w:p w:rsidR="00FF1458" w:rsidRDefault="00FF1458" w:rsidP="00FF1458">
      <w:pPr>
        <w:pStyle w:val="Case"/>
      </w:pPr>
      <w:r>
        <w:t xml:space="preserve">Court affirmed the trial court in favor of plaintiff.  </w:t>
      </w:r>
    </w:p>
    <w:p w:rsidR="00C509A8" w:rsidRDefault="00C509A8" w:rsidP="00E170D4">
      <w:pPr>
        <w:pStyle w:val="Heading2"/>
      </w:pPr>
      <w:bookmarkStart w:id="46" w:name="_Toc375053914"/>
      <w:r>
        <w:t>Policing Contract Modifications</w:t>
      </w:r>
      <w:bookmarkEnd w:id="46"/>
    </w:p>
    <w:p w:rsidR="00C509A8" w:rsidRDefault="00C509A8" w:rsidP="00C509A8">
      <w:r>
        <w:t>699-709 (skip Alaska Packers at 700)</w:t>
      </w:r>
    </w:p>
    <w:p w:rsidR="00D65C00" w:rsidRDefault="00D65C00" w:rsidP="00D65C00">
      <w:pPr>
        <w:pStyle w:val="Heading3"/>
      </w:pPr>
      <w:bookmarkStart w:id="47" w:name="_Toc375053915"/>
      <w:r>
        <w:lastRenderedPageBreak/>
        <w:t>Pre-Existing Duty Rule (look at 2-209 of the UCC)</w:t>
      </w:r>
      <w:bookmarkEnd w:id="47"/>
    </w:p>
    <w:p w:rsidR="00D65C00" w:rsidRPr="00951464" w:rsidRDefault="00D65C00" w:rsidP="00D65C00">
      <w:r>
        <w:t xml:space="preserve">As long as duress doesn't exist, these modifications will fly.  </w:t>
      </w:r>
    </w:p>
    <w:p w:rsidR="00D65C00" w:rsidRDefault="00D65C00" w:rsidP="00772D42">
      <w:pPr>
        <w:pStyle w:val="ListParagraph"/>
        <w:numPr>
          <w:ilvl w:val="0"/>
          <w:numId w:val="28"/>
        </w:numPr>
      </w:pPr>
      <w:r>
        <w:t>There is a contract between A+B</w:t>
      </w:r>
    </w:p>
    <w:p w:rsidR="00D65C00" w:rsidRDefault="00D65C00" w:rsidP="00772D42">
      <w:pPr>
        <w:pStyle w:val="ListParagraph"/>
        <w:numPr>
          <w:ilvl w:val="0"/>
          <w:numId w:val="28"/>
        </w:numPr>
      </w:pPr>
      <w:r>
        <w:t>If A promises to do something more or to accept something less than original contract and B merely promises to do what B was already obligated to do under original contract</w:t>
      </w:r>
    </w:p>
    <w:p w:rsidR="00D65C00" w:rsidRDefault="00D65C00" w:rsidP="00772D42">
      <w:pPr>
        <w:pStyle w:val="ListParagraph"/>
        <w:numPr>
          <w:ilvl w:val="0"/>
          <w:numId w:val="28"/>
        </w:numPr>
      </w:pPr>
      <w:r>
        <w:t>A received no consideration for new promise</w:t>
      </w:r>
    </w:p>
    <w:p w:rsidR="00D65C00" w:rsidRDefault="00D65C00" w:rsidP="00D65C00">
      <w:r>
        <w:t xml:space="preserve">Hypo 1: Newell asks for 15k more or he'll walk 2 weeks before finals.  Dean agrees.  Here, there is duress.  </w:t>
      </w:r>
    </w:p>
    <w:p w:rsidR="00D65C00" w:rsidRDefault="00D65C00" w:rsidP="00D65C00">
      <w:r>
        <w:t>Hypo 2: Newell asks for 15k more or he'll walk.  Dean says fine, as long as you teach an extra class.  Here, modification is good because consideration exists.</w:t>
      </w:r>
    </w:p>
    <w:p w:rsidR="00D65C00" w:rsidRDefault="00D65C00" w:rsidP="00D65C00">
      <w:r>
        <w:t xml:space="preserve">Hypo 3: Newell ask for 15k more or he'll walk. Dean says fine.  And the contract is torn up.  A week later, dean says we do need you and they both agree on a contract.  The previous contract was rescinded (this is important) and this obliterates any duty - neither side has a duty and both can agree to any new contract.  </w:t>
      </w:r>
    </w:p>
    <w:p w:rsidR="00D65C00" w:rsidRDefault="00D65C00" w:rsidP="00207C3B">
      <w:pPr>
        <w:pStyle w:val="CaseName"/>
      </w:pPr>
      <w:r>
        <w:t>Schwartzreich v. Bauman-Basch, Inc.</w:t>
      </w:r>
    </w:p>
    <w:p w:rsidR="00D65C00" w:rsidRDefault="00D65C00" w:rsidP="00D65C00">
      <w:pPr>
        <w:pStyle w:val="Case"/>
      </w:pPr>
      <w:r>
        <w:t xml:space="preserve">The new contract (with modifications) is enforceable because the previous contract was mutually rescinded.  </w:t>
      </w:r>
      <w:proofErr w:type="gramStart"/>
      <w:r>
        <w:t>Almost exactly the same as hypo 3.</w:t>
      </w:r>
      <w:proofErr w:type="gramEnd"/>
      <w:r>
        <w:t xml:space="preserve">  They cite Williston and then ignore what he says. However, here Newell says the rescission was </w:t>
      </w:r>
      <w:proofErr w:type="gramStart"/>
      <w:r>
        <w:t>fake</w:t>
      </w:r>
      <w:proofErr w:type="gramEnd"/>
      <w:r>
        <w:t xml:space="preserve"> since a new contract was made right after.  (Pre-Existing Duty Rule)</w:t>
      </w:r>
    </w:p>
    <w:p w:rsidR="00D65C00" w:rsidRDefault="00D65C00" w:rsidP="00D65C00">
      <w:r>
        <w:t xml:space="preserve">There is a huge debate as to whether the Pre-existing duty rule should exist because a lot of people think it's a very clumsy way of dealing with a duress type of situation; also, a lot of good-faith modifications occur and they don't want to mess with these.  Newell prefers what the UCC does with it 2-209 since the court is simply hiding this policy decision. </w:t>
      </w:r>
    </w:p>
    <w:p w:rsidR="00D65C00" w:rsidRPr="00C509A8" w:rsidRDefault="00D65C00" w:rsidP="00C509A8">
      <w:r>
        <w:t xml:space="preserve">There are affirmative </w:t>
      </w:r>
      <w:proofErr w:type="spellStart"/>
      <w:r>
        <w:t>actions</w:t>
      </w:r>
      <w:proofErr w:type="spellEnd"/>
      <w:r>
        <w:t xml:space="preserve"> for fraud but not for coercion.  Fraud can also be a defense. </w:t>
      </w:r>
      <w:proofErr w:type="gramStart"/>
      <w:r>
        <w:t>The idea that there's no consideration for a new promise (which is typically for a request for new money) if the other party only promises to do what they're already obligated to do.</w:t>
      </w:r>
      <w:proofErr w:type="gramEnd"/>
      <w:r>
        <w:t xml:space="preserve">  There is a dislike of this rule (hence 2-209) the critics find it to be difficult to hold fast to since good faith modifications are made.  On the other hand, if we're really trying to prevent duress, the clever person with the pre-existing duty rule can change the obligation.  UCC doesn't like the pre-existing duty rule a whole lot.  </w:t>
      </w:r>
    </w:p>
    <w:p w:rsidR="00863DFB" w:rsidRDefault="00863DFB" w:rsidP="00E170D4">
      <w:pPr>
        <w:pStyle w:val="Heading2"/>
      </w:pPr>
      <w:bookmarkStart w:id="48" w:name="_Toc375053916"/>
      <w:r>
        <w:t>Misrepresentation Concealment and Duty to Disclose</w:t>
      </w:r>
      <w:bookmarkEnd w:id="48"/>
    </w:p>
    <w:p w:rsidR="00DC0A02" w:rsidRDefault="00DC0A02" w:rsidP="00DC0A02">
      <w:r>
        <w:t>591-608 (skip Gibb at 592)</w:t>
      </w:r>
    </w:p>
    <w:p w:rsidR="00CE50B1" w:rsidRDefault="00CE50B1" w:rsidP="001B24A5">
      <w:pPr>
        <w:pStyle w:val="Heading3"/>
      </w:pPr>
      <w:bookmarkStart w:id="49" w:name="_Toc375053917"/>
      <w:r>
        <w:t xml:space="preserve">Restatement 2d </w:t>
      </w:r>
      <w:r w:rsidRPr="006A301A">
        <w:t>§</w:t>
      </w:r>
      <w:r>
        <w:t xml:space="preserve"> 164: When a misrepresentation Makes a Contract Voidable</w:t>
      </w:r>
      <w:bookmarkEnd w:id="49"/>
    </w:p>
    <w:p w:rsidR="00CE50B1" w:rsidRDefault="00CE50B1" w:rsidP="00CE50B1">
      <w:r>
        <w:t>If a party's manifestation of assent is induced by EITHER:</w:t>
      </w:r>
    </w:p>
    <w:p w:rsidR="00CE50B1" w:rsidRDefault="00CE50B1" w:rsidP="00772D42">
      <w:pPr>
        <w:pStyle w:val="ListParagraph"/>
        <w:numPr>
          <w:ilvl w:val="0"/>
          <w:numId w:val="29"/>
        </w:numPr>
      </w:pPr>
      <w:r>
        <w:t>Fraudulent; OR</w:t>
      </w:r>
    </w:p>
    <w:p w:rsidR="00CE50B1" w:rsidRDefault="00CE50B1" w:rsidP="00772D42">
      <w:pPr>
        <w:pStyle w:val="ListParagraph"/>
        <w:numPr>
          <w:ilvl w:val="0"/>
          <w:numId w:val="29"/>
        </w:numPr>
      </w:pPr>
      <w:r>
        <w:t>A material misrepresentation by the other party (might be an assertion, concealment or nondisclosure) upon which the recipient is justified in relying the contract is voidable by the recipient</w:t>
      </w:r>
    </w:p>
    <w:p w:rsidR="00CE50B1" w:rsidRDefault="00CE50B1" w:rsidP="00772D42">
      <w:pPr>
        <w:pStyle w:val="ListParagraph"/>
        <w:numPr>
          <w:ilvl w:val="1"/>
          <w:numId w:val="29"/>
        </w:numPr>
      </w:pPr>
      <w:r>
        <w:t>Misrepresentations - sellers are supposed to know what they're selling, and buyers are not obligated to reveal additional information</w:t>
      </w:r>
    </w:p>
    <w:p w:rsidR="00CE50B1" w:rsidRDefault="00CE50B1" w:rsidP="00772D42">
      <w:pPr>
        <w:pStyle w:val="ListParagraph"/>
        <w:numPr>
          <w:ilvl w:val="2"/>
          <w:numId w:val="29"/>
        </w:numPr>
      </w:pPr>
      <w:r>
        <w:t>Assertion (a deliberate lie about facts)</w:t>
      </w:r>
    </w:p>
    <w:p w:rsidR="00CE50B1" w:rsidRDefault="00CE50B1" w:rsidP="00772D42">
      <w:pPr>
        <w:pStyle w:val="ListParagraph"/>
        <w:numPr>
          <w:ilvl w:val="3"/>
          <w:numId w:val="29"/>
        </w:numPr>
      </w:pPr>
      <w:r>
        <w:t>Half truths: case involved a lease of a store in Portland, there was a space to describe the tenants business, tenant phrased its business as books and trinkets and ended up being and adult book store)</w:t>
      </w:r>
    </w:p>
    <w:p w:rsidR="00CE50B1" w:rsidRDefault="00CE50B1" w:rsidP="00772D42">
      <w:pPr>
        <w:pStyle w:val="ListParagraph"/>
        <w:numPr>
          <w:ilvl w:val="2"/>
          <w:numId w:val="29"/>
        </w:numPr>
      </w:pPr>
      <w:r>
        <w:lastRenderedPageBreak/>
        <w:t>Concealment (painting over exposed wood to hide termites)</w:t>
      </w:r>
    </w:p>
    <w:p w:rsidR="00CE50B1" w:rsidRDefault="00CE50B1" w:rsidP="00772D42">
      <w:pPr>
        <w:pStyle w:val="ListParagraph"/>
        <w:numPr>
          <w:ilvl w:val="2"/>
          <w:numId w:val="29"/>
        </w:numPr>
      </w:pPr>
      <w:r>
        <w:t>Nondisclosure (much trickier as to how much someone must reveal</w:t>
      </w:r>
    </w:p>
    <w:p w:rsidR="00CE50B1" w:rsidRDefault="00CE50B1" w:rsidP="00772D42">
      <w:pPr>
        <w:pStyle w:val="ListParagraph"/>
        <w:numPr>
          <w:ilvl w:val="1"/>
          <w:numId w:val="29"/>
        </w:numPr>
      </w:pPr>
      <w:r>
        <w:t>Justified in relying - the nastier the lie, the less people care about reasonable reliance, how sophisticated are you and how stupid was it to believe</w:t>
      </w:r>
    </w:p>
    <w:p w:rsidR="00CE50B1" w:rsidRDefault="00CE50B1" w:rsidP="00207C3B">
      <w:pPr>
        <w:pStyle w:val="CaseName"/>
      </w:pPr>
      <w:r>
        <w:t>Bates v. Cashman</w:t>
      </w:r>
    </w:p>
    <w:p w:rsidR="00CE50B1" w:rsidRDefault="00CE50B1" w:rsidP="00CE50B1">
      <w:pPr>
        <w:pStyle w:val="Case"/>
      </w:pPr>
      <w:r>
        <w:t xml:space="preserve">Contract to buy stocks and bonds of NCC - seller explained that a right of way was owned by NCC when it really wasn't (seller didn't know it was untrue), courts held that the material difference was enough to dismiss the contract.  </w:t>
      </w:r>
    </w:p>
    <w:p w:rsidR="00CE50B1" w:rsidRDefault="00CE50B1" w:rsidP="00CE50B1">
      <w:pPr>
        <w:pStyle w:val="Case"/>
      </w:pPr>
      <w:r>
        <w:t xml:space="preserve">Had the seller simply stated it was the best property there, it would be considered a sales puff and wouldn't be held as a material misrepresentation.  </w:t>
      </w:r>
    </w:p>
    <w:p w:rsidR="00CE50B1" w:rsidRDefault="00CE50B1" w:rsidP="00CE50B1">
      <w:pPr>
        <w:pStyle w:val="Case"/>
      </w:pPr>
      <w:r>
        <w:t xml:space="preserve">Had the seller said that the Portland Assessment group said it was the best, this wouldn't be considered a 'puff' and he's made a factual misrepresentation and this is a lie.  There's another problem though, because the recipient might not have justified relying on this.  </w:t>
      </w:r>
    </w:p>
    <w:p w:rsidR="00CE50B1" w:rsidRDefault="00CE50B1" w:rsidP="00CE50B1">
      <w:pPr>
        <w:pStyle w:val="Case"/>
      </w:pPr>
      <w:r>
        <w:t xml:space="preserve">If the right of way has no matter on the property, then it probably isn't a MATERIAL misrepresentation.  </w:t>
      </w:r>
    </w:p>
    <w:p w:rsidR="00CE50B1" w:rsidRDefault="00CE50B1" w:rsidP="00207C3B">
      <w:pPr>
        <w:pStyle w:val="CaseName"/>
      </w:pPr>
      <w:r>
        <w:t>Holcomb v. Hoffschneider</w:t>
      </w:r>
    </w:p>
    <w:p w:rsidR="00CE50B1" w:rsidRDefault="00CE50B1" w:rsidP="00CE50B1">
      <w:pPr>
        <w:pStyle w:val="Case"/>
      </w:pPr>
      <w:r>
        <w:t xml:space="preserve">Seller said that the property was 6.6 acres and stated so multiple times.  The property was irregularly shaped, and the sellers showed the buyer around the property.  The seller argues that the buyer had actually seen the land and that he could have assessed the property himself.  It actually contained 4.6 acres.  The broker said that the owner of the real estate company used to live there so he definitely knew the acreage was at least 6.6.  Trial court awarded 6k for the buyers and this court affirmed. Court found that this was fraud, but not 'aggravated fraud' and therefore didn't allow punitive damages.    </w:t>
      </w:r>
    </w:p>
    <w:p w:rsidR="00CE50B1" w:rsidRDefault="00CE50B1" w:rsidP="00207C3B">
      <w:pPr>
        <w:pStyle w:val="CaseName"/>
      </w:pPr>
      <w:r>
        <w:t>Weintraub v. Krobatsch</w:t>
      </w:r>
    </w:p>
    <w:p w:rsidR="00CE50B1" w:rsidRDefault="00CE50B1" w:rsidP="00CE50B1">
      <w:pPr>
        <w:pStyle w:val="Case"/>
      </w:pPr>
      <w:proofErr w:type="spellStart"/>
      <w:r>
        <w:t>Krobatsch</w:t>
      </w:r>
      <w:proofErr w:type="spellEnd"/>
      <w:r>
        <w:t xml:space="preserve"> bought a house from </w:t>
      </w:r>
      <w:proofErr w:type="spellStart"/>
      <w:r>
        <w:t>Weintraub</w:t>
      </w:r>
      <w:proofErr w:type="spellEnd"/>
      <w:r>
        <w:t xml:space="preserve"> but the house ended up being infested by roaches.  The seller argues that they thought they had it under control through previous fumigation. Also, the seller argues that the roaches aren't a big deal and can be dealt with easily and without much cost. In the contract, there is a condition on fumigation.  There may be a breach with the fumigator; to Newell, they need to prove that the sellers knew something and that the buyers didn't know about it. </w:t>
      </w:r>
    </w:p>
    <w:p w:rsidR="00CE50B1" w:rsidRPr="00DC0A02" w:rsidRDefault="00CE50B1" w:rsidP="00CE50B1">
      <w:pPr>
        <w:pStyle w:val="Case"/>
      </w:pPr>
      <w:r>
        <w:t xml:space="preserve">Suppose, in this case, the buyer had freedom to view the property at any time and simply chose to only go during the day? </w:t>
      </w:r>
      <w:proofErr w:type="gramStart"/>
      <w:r>
        <w:t>Probably a better case for the seller.</w:t>
      </w:r>
      <w:proofErr w:type="gramEnd"/>
      <w:r>
        <w:t xml:space="preserve">  Suppose the seller can produce testimony of the real estate broker who said, "I'm the one who told them to have the lights on and had nothing to do with roaches and was simply to make the house look better." This would be better for the seller, again. Suppose the problem is a leak in some of the plumbing and the floor boards are a bit warped.  Do you need to disclose the leak? Newell thinks this is pro seller since this is something the buyer would know/see through reasonable inspection. The easier for the buyer to see something, the worse the case is for fraudulence since the buyer should have seen it.  </w:t>
      </w:r>
    </w:p>
    <w:p w:rsidR="00863DFB" w:rsidRDefault="00B322AC" w:rsidP="00E170D4">
      <w:pPr>
        <w:pStyle w:val="Heading2"/>
      </w:pPr>
      <w:bookmarkStart w:id="50" w:name="_Toc375053918"/>
      <w:r>
        <w:t>Public Policy</w:t>
      </w:r>
      <w:bookmarkEnd w:id="50"/>
    </w:p>
    <w:p w:rsidR="00DC0A02" w:rsidRDefault="00DC0A02" w:rsidP="00DC0A02">
      <w:r>
        <w:t>614-631 (skip pr. 5-3 at 619)</w:t>
      </w:r>
    </w:p>
    <w:p w:rsidR="0014199E" w:rsidRDefault="0014199E" w:rsidP="0014199E">
      <w:r>
        <w:lastRenderedPageBreak/>
        <w:t>Two things behind the public policy doctrine:</w:t>
      </w:r>
    </w:p>
    <w:p w:rsidR="0014199E" w:rsidRDefault="0014199E" w:rsidP="00772D42">
      <w:pPr>
        <w:pStyle w:val="ListParagraph"/>
        <w:numPr>
          <w:ilvl w:val="0"/>
          <w:numId w:val="34"/>
        </w:numPr>
      </w:pPr>
      <w:r>
        <w:t>To discourage bad agreements</w:t>
      </w:r>
    </w:p>
    <w:p w:rsidR="0014199E" w:rsidRDefault="0014199E" w:rsidP="00772D42">
      <w:pPr>
        <w:pStyle w:val="ListParagraph"/>
        <w:numPr>
          <w:ilvl w:val="0"/>
          <w:numId w:val="34"/>
        </w:numPr>
      </w:pPr>
      <w:r>
        <w:t>Keeping the judicial skirts clean - keep the court out of approving questionable conduct</w:t>
      </w:r>
    </w:p>
    <w:p w:rsidR="0014199E" w:rsidRDefault="0014199E" w:rsidP="00DC0A02">
      <w:r>
        <w:t xml:space="preserve">Courts distinguish between licenses of competence (if they don't have their license, this is against public policy) and licenses of regulation. </w:t>
      </w:r>
    </w:p>
    <w:p w:rsidR="0014199E" w:rsidRDefault="0014199E" w:rsidP="0014199E">
      <w:pPr>
        <w:pStyle w:val="Heading3"/>
      </w:pPr>
      <w:bookmarkStart w:id="51" w:name="_Toc375053919"/>
      <w:r>
        <w:t>Exculpatory Clauses in General</w:t>
      </w:r>
      <w:bookmarkEnd w:id="51"/>
    </w:p>
    <w:p w:rsidR="0014199E" w:rsidRPr="00206409" w:rsidRDefault="0014199E" w:rsidP="0014199E">
      <w:r>
        <w:t xml:space="preserve">Ways of trying to avoid liability - there is no perfect rule. </w:t>
      </w:r>
    </w:p>
    <w:p w:rsidR="0014199E" w:rsidRDefault="0014199E" w:rsidP="00772D42">
      <w:pPr>
        <w:pStyle w:val="ListParagraph"/>
        <w:numPr>
          <w:ilvl w:val="0"/>
          <w:numId w:val="30"/>
        </w:numPr>
      </w:pPr>
      <w:r>
        <w:t>Trend is against enforcement</w:t>
      </w:r>
    </w:p>
    <w:p w:rsidR="0014199E" w:rsidRDefault="0014199E" w:rsidP="00772D42">
      <w:pPr>
        <w:pStyle w:val="ListParagraph"/>
        <w:numPr>
          <w:ilvl w:val="0"/>
          <w:numId w:val="30"/>
        </w:numPr>
      </w:pPr>
      <w:r>
        <w:t>Almost impossible to avoid liability for reckless or intentional</w:t>
      </w:r>
    </w:p>
    <w:p w:rsidR="0014199E" w:rsidRDefault="0014199E" w:rsidP="00772D42">
      <w:pPr>
        <w:pStyle w:val="ListParagraph"/>
        <w:numPr>
          <w:ilvl w:val="0"/>
          <w:numId w:val="30"/>
        </w:numPr>
      </w:pPr>
      <w:r>
        <w:t>More difficult issue when attempting to limit liability for negligence</w:t>
      </w:r>
    </w:p>
    <w:p w:rsidR="0014199E" w:rsidRDefault="0014199E" w:rsidP="0014199E">
      <w:r>
        <w:t xml:space="preserve">More likely okay v. </w:t>
      </w:r>
      <w:proofErr w:type="gramStart"/>
      <w:r>
        <w:t>Less</w:t>
      </w:r>
      <w:proofErr w:type="gramEnd"/>
      <w:r>
        <w:t xml:space="preserve"> likely Okay</w:t>
      </w:r>
    </w:p>
    <w:p w:rsidR="0014199E" w:rsidRDefault="0014199E" w:rsidP="00772D42">
      <w:pPr>
        <w:pStyle w:val="ListParagraph"/>
        <w:numPr>
          <w:ilvl w:val="0"/>
          <w:numId w:val="31"/>
        </w:numPr>
      </w:pPr>
      <w:r>
        <w:t>Commercial Transaction v. Consumer Transaction</w:t>
      </w:r>
    </w:p>
    <w:p w:rsidR="0014199E" w:rsidRDefault="0014199E" w:rsidP="00772D42">
      <w:pPr>
        <w:pStyle w:val="ListParagraph"/>
        <w:numPr>
          <w:ilvl w:val="0"/>
          <w:numId w:val="31"/>
        </w:numPr>
      </w:pPr>
      <w:r>
        <w:t>Negotiated Contract v. Form (boiler plate) contract</w:t>
      </w:r>
    </w:p>
    <w:p w:rsidR="0014199E" w:rsidRDefault="0014199E" w:rsidP="00772D42">
      <w:pPr>
        <w:pStyle w:val="ListParagraph"/>
        <w:numPr>
          <w:ilvl w:val="0"/>
          <w:numId w:val="31"/>
        </w:numPr>
      </w:pPr>
      <w:r>
        <w:t>Optional Activity (e.g. sports) v. Necessary Activity (e.g. housing, health care)</w:t>
      </w:r>
    </w:p>
    <w:p w:rsidR="0014199E" w:rsidRDefault="0014199E" w:rsidP="00772D42">
      <w:pPr>
        <w:pStyle w:val="ListParagraph"/>
        <w:numPr>
          <w:ilvl w:val="0"/>
          <w:numId w:val="31"/>
        </w:numPr>
      </w:pPr>
      <w:r>
        <w:t>Adults v. Children</w:t>
      </w:r>
    </w:p>
    <w:p w:rsidR="0014199E" w:rsidRDefault="0014199E" w:rsidP="00207C3B">
      <w:pPr>
        <w:pStyle w:val="CaseName"/>
      </w:pPr>
      <w:r>
        <w:t>McCutcheon v. United Homes Corp.</w:t>
      </w:r>
    </w:p>
    <w:p w:rsidR="0014199E" w:rsidRDefault="0014199E" w:rsidP="0014199E">
      <w:pPr>
        <w:pStyle w:val="Case"/>
      </w:pPr>
      <w:r>
        <w:t xml:space="preserve">Two different cases merged into one - someone who fell down the stairs and general allegations of negligence. The issue is whether the </w:t>
      </w:r>
      <w:proofErr w:type="spellStart"/>
      <w:r>
        <w:t>lessor</w:t>
      </w:r>
      <w:proofErr w:type="spellEnd"/>
      <w:r>
        <w:t xml:space="preserve"> of a residential unit may exculpate itself from liability for personal injuries when injuries result from the </w:t>
      </w:r>
      <w:proofErr w:type="spellStart"/>
      <w:r>
        <w:t>lessor's</w:t>
      </w:r>
      <w:proofErr w:type="spellEnd"/>
      <w:r>
        <w:t xml:space="preserve"> negligence in maintenance of the approaches and common passageways. </w:t>
      </w:r>
    </w:p>
    <w:p w:rsidR="0014199E" w:rsidRDefault="0014199E" w:rsidP="0014199E">
      <w:pPr>
        <w:pStyle w:val="Case"/>
      </w:pPr>
      <w:r>
        <w:t xml:space="preserve">Defendant argues it's not against public policy since it is a private agreement. Court states that one may be exempt from liability for his own negligence only when the consequences thereof do not fall greatly below the standard established by law. This follows that the exculpatory clause destroys the landlord's duty to maintain common areas. Court held that the exculpatory clause offends public policy and will not be enforced. </w:t>
      </w:r>
    </w:p>
    <w:p w:rsidR="0014199E" w:rsidRDefault="0014199E" w:rsidP="0014199E">
      <w:pPr>
        <w:pStyle w:val="Case"/>
      </w:pPr>
      <w:r>
        <w:t xml:space="preserve">There are sometimes statutes that limit clauses like these in rental agreements. </w:t>
      </w:r>
    </w:p>
    <w:p w:rsidR="0014199E" w:rsidRDefault="0014199E" w:rsidP="0014199E">
      <w:pPr>
        <w:pStyle w:val="Heading3"/>
      </w:pPr>
      <w:bookmarkStart w:id="52" w:name="_Toc375053920"/>
      <w:r>
        <w:t xml:space="preserve">Covenants not to Compete (R.2d </w:t>
      </w:r>
      <w:r w:rsidR="001B24A5">
        <w:t>§</w:t>
      </w:r>
      <w:r>
        <w:t xml:space="preserve"> 186-188)</w:t>
      </w:r>
      <w:bookmarkEnd w:id="52"/>
    </w:p>
    <w:p w:rsidR="0014199E" w:rsidRDefault="0014199E" w:rsidP="0014199E">
      <w:r>
        <w:t>Covenants that unreasonably restrain trade are unenforceable. Two parts:</w:t>
      </w:r>
    </w:p>
    <w:p w:rsidR="0014199E" w:rsidRDefault="0014199E" w:rsidP="00772D42">
      <w:pPr>
        <w:pStyle w:val="ListParagraph"/>
        <w:numPr>
          <w:ilvl w:val="0"/>
          <w:numId w:val="32"/>
        </w:numPr>
      </w:pPr>
      <w:r w:rsidRPr="004B24F2">
        <w:rPr>
          <w:b/>
        </w:rPr>
        <w:t>Restraint</w:t>
      </w:r>
      <w:r>
        <w:t>: They restrain trade if either:</w:t>
      </w:r>
    </w:p>
    <w:p w:rsidR="0014199E" w:rsidRDefault="0014199E" w:rsidP="00772D42">
      <w:pPr>
        <w:pStyle w:val="ListParagraph"/>
        <w:numPr>
          <w:ilvl w:val="1"/>
          <w:numId w:val="32"/>
        </w:numPr>
      </w:pPr>
      <w:r>
        <w:t>Performance of promise would limit competition; OR</w:t>
      </w:r>
    </w:p>
    <w:p w:rsidR="0014199E" w:rsidRDefault="0014199E" w:rsidP="00772D42">
      <w:pPr>
        <w:pStyle w:val="ListParagraph"/>
        <w:numPr>
          <w:ilvl w:val="1"/>
          <w:numId w:val="32"/>
        </w:numPr>
      </w:pPr>
      <w:r>
        <w:t xml:space="preserve">Performance of promise restricts </w:t>
      </w:r>
      <w:proofErr w:type="spellStart"/>
      <w:r>
        <w:t>promisor</w:t>
      </w:r>
      <w:proofErr w:type="spellEnd"/>
      <w:r>
        <w:t xml:space="preserve"> in exercise of a gainful occupation.</w:t>
      </w:r>
    </w:p>
    <w:p w:rsidR="0014199E" w:rsidRDefault="0014199E" w:rsidP="00772D42">
      <w:pPr>
        <w:pStyle w:val="ListParagraph"/>
        <w:numPr>
          <w:ilvl w:val="0"/>
          <w:numId w:val="32"/>
        </w:numPr>
      </w:pPr>
      <w:r w:rsidRPr="004B24F2">
        <w:rPr>
          <w:b/>
        </w:rPr>
        <w:t>Unreasonable</w:t>
      </w:r>
      <w:r>
        <w:t>: Restraint is unreasonable if either:</w:t>
      </w:r>
    </w:p>
    <w:p w:rsidR="0014199E" w:rsidRDefault="0014199E" w:rsidP="00772D42">
      <w:pPr>
        <w:pStyle w:val="ListParagraph"/>
        <w:numPr>
          <w:ilvl w:val="1"/>
          <w:numId w:val="32"/>
        </w:numPr>
      </w:pPr>
      <w:r>
        <w:t>It is not ancillary to an otherwise valid transaction or relationship (e.g. sale of business or employment with access to trade secrets or confidential information)</w:t>
      </w:r>
    </w:p>
    <w:p w:rsidR="0014199E" w:rsidRDefault="0014199E" w:rsidP="00772D42">
      <w:pPr>
        <w:pStyle w:val="ListParagraph"/>
        <w:numPr>
          <w:ilvl w:val="2"/>
          <w:numId w:val="32"/>
        </w:numPr>
      </w:pPr>
      <w:r>
        <w:t>E.g.: If we're selling a beauty shop in Lake Oswego and with this contract, you agree to not open up a shop across the street right away which would destroy what was just sold.  Generally can do this.</w:t>
      </w:r>
    </w:p>
    <w:p w:rsidR="0014199E" w:rsidRDefault="0014199E" w:rsidP="00772D42">
      <w:pPr>
        <w:pStyle w:val="ListParagraph"/>
        <w:numPr>
          <w:ilvl w:val="1"/>
          <w:numId w:val="32"/>
        </w:numPr>
      </w:pPr>
      <w:r>
        <w:t>Restraint is ancillary but</w:t>
      </w:r>
    </w:p>
    <w:p w:rsidR="0014199E" w:rsidRDefault="0014199E" w:rsidP="00772D42">
      <w:pPr>
        <w:pStyle w:val="ListParagraph"/>
        <w:numPr>
          <w:ilvl w:val="2"/>
          <w:numId w:val="32"/>
        </w:numPr>
      </w:pPr>
      <w:r>
        <w:lastRenderedPageBreak/>
        <w:t>Restraint is greater than needed to protected PE's legitimate interest (time period or geographic area or scope of activity). OR</w:t>
      </w:r>
    </w:p>
    <w:p w:rsidR="0014199E" w:rsidRDefault="0014199E" w:rsidP="00772D42">
      <w:pPr>
        <w:pStyle w:val="ListParagraph"/>
        <w:numPr>
          <w:ilvl w:val="2"/>
          <w:numId w:val="32"/>
        </w:numPr>
      </w:pPr>
      <w:proofErr w:type="spellStart"/>
      <w:r>
        <w:t>Promisee's</w:t>
      </w:r>
      <w:proofErr w:type="spellEnd"/>
      <w:r>
        <w:t xml:space="preserve"> need is outweighed by hardship to </w:t>
      </w:r>
      <w:proofErr w:type="spellStart"/>
      <w:r>
        <w:t>promisor</w:t>
      </w:r>
      <w:proofErr w:type="spellEnd"/>
      <w:r>
        <w:t xml:space="preserve"> and/or likely injury to public. </w:t>
      </w:r>
    </w:p>
    <w:p w:rsidR="0014199E" w:rsidRDefault="0014199E" w:rsidP="00207C3B">
      <w:pPr>
        <w:pStyle w:val="CaseName"/>
      </w:pPr>
      <w:r>
        <w:t>Dwyer v. Jung</w:t>
      </w:r>
    </w:p>
    <w:p w:rsidR="0014199E" w:rsidRPr="00EF49AC" w:rsidRDefault="0014199E" w:rsidP="0014199E">
      <w:pPr>
        <w:pStyle w:val="Case"/>
      </w:pPr>
      <w:r>
        <w:t xml:space="preserve">A law partnership that is dissolving and they are attempting to divide up the clients. In the agreement contract they signed at the start of their company, they had a covenant not to compete when it comes to the clients they brought into the company.  For public policy reasons, the court did not uphold this clause.  The court said it was unethical to restrict the right of a client to be able to pick a lawyer they want. </w:t>
      </w:r>
    </w:p>
    <w:p w:rsidR="0014199E" w:rsidRDefault="0014199E" w:rsidP="0014199E">
      <w:pPr>
        <w:pStyle w:val="Case"/>
      </w:pPr>
      <w:r>
        <w:t xml:space="preserve">The court says this is an attempt to control and divide the 'client market' by means other than individual performance. The court holds that the agreement dividing the client market and prohibiting attorneys from representing certain insurance carriers in the defense of negligence cases has the effect of restricting those carriers in their unlimited choice of counsel. </w:t>
      </w:r>
    </w:p>
    <w:p w:rsidR="0014199E" w:rsidRDefault="0014199E" w:rsidP="0014199E">
      <w:pPr>
        <w:pStyle w:val="Case"/>
      </w:pPr>
      <w:r>
        <w:t xml:space="preserve">Various jurisdictions will allow sometime of adjustment of values and shares upon termination. No one will enforce directly the restriction on clients.  If clients are stolen, in some states, a provision might be enforceable that says that they have to pay capital back. </w:t>
      </w:r>
    </w:p>
    <w:p w:rsidR="0014199E" w:rsidRDefault="0014199E" w:rsidP="00207C3B">
      <w:pPr>
        <w:pStyle w:val="CaseName"/>
      </w:pPr>
      <w:r>
        <w:t>Karpinski v. Ingrasci</w:t>
      </w:r>
    </w:p>
    <w:p w:rsidR="0014199E" w:rsidRDefault="0014199E" w:rsidP="0014199E">
      <w:pPr>
        <w:pStyle w:val="Case"/>
      </w:pPr>
      <w:r>
        <w:t xml:space="preserve">Oral surgeon hires a new dentist to work with him and has a clause in the employment contract that says: he will NEVER practice dentistry or oral surgery in the 5 counties the plaintiff operates in.  Defendant starts practicing on his own one week after leaving the plaintiff. Court eventually rules that as long as the 'dentistry practice' portion is removed, it can be enforced. </w:t>
      </w:r>
    </w:p>
    <w:p w:rsidR="0014199E" w:rsidRDefault="0014199E" w:rsidP="0014199E">
      <w:pPr>
        <w:pStyle w:val="Case"/>
      </w:pPr>
      <w:r>
        <w:t xml:space="preserve">Newell thinks that the time limit would be 2-3 years or so in order for a replacement to establish their business. The geographic limitation is reasonable; he says listing them out is a good idea. The scope of the limitation is on dentistry and oral surgery (the court removes the dentistry limitation since this doesn't directly compete with plaintiff). If the court thinks the clause is bad, they can do one of three things: void, blue pencil, or rewrite. </w:t>
      </w:r>
    </w:p>
    <w:p w:rsidR="0014199E" w:rsidRDefault="0014199E" w:rsidP="0014199E">
      <w:pPr>
        <w:pStyle w:val="Heading3"/>
      </w:pPr>
      <w:bookmarkStart w:id="53" w:name="_Toc375053921"/>
      <w:r>
        <w:t>Courts Options to Resolve</w:t>
      </w:r>
      <w:bookmarkEnd w:id="53"/>
    </w:p>
    <w:p w:rsidR="0014199E" w:rsidRDefault="0014199E" w:rsidP="00772D42">
      <w:pPr>
        <w:pStyle w:val="ListParagraph"/>
        <w:numPr>
          <w:ilvl w:val="0"/>
          <w:numId w:val="33"/>
        </w:numPr>
      </w:pPr>
      <w:r>
        <w:t>Void - favorable to the defendant (essentially gets rid of clause)</w:t>
      </w:r>
    </w:p>
    <w:p w:rsidR="0014199E" w:rsidRDefault="0014199E" w:rsidP="00772D42">
      <w:pPr>
        <w:pStyle w:val="ListParagraph"/>
        <w:numPr>
          <w:ilvl w:val="0"/>
          <w:numId w:val="33"/>
        </w:numPr>
      </w:pPr>
      <w:r>
        <w:t xml:space="preserve">Blue Pencil - we will fix it if we can simply scratch out portions of the clause - it looks as though this is what the clause was written for since they made them easy to partition the clause so that it can be crossed out without ruining the clause. </w:t>
      </w:r>
    </w:p>
    <w:p w:rsidR="0014199E" w:rsidRDefault="0014199E" w:rsidP="00772D42">
      <w:pPr>
        <w:pStyle w:val="ListParagraph"/>
        <w:numPr>
          <w:ilvl w:val="0"/>
          <w:numId w:val="33"/>
        </w:numPr>
      </w:pPr>
      <w:r>
        <w:t>Rewrite - favorable to the plaintiff - rewrite to what's reasonable</w:t>
      </w:r>
    </w:p>
    <w:p w:rsidR="0014199E" w:rsidRDefault="0014199E" w:rsidP="00207C3B">
      <w:pPr>
        <w:pStyle w:val="CaseName"/>
      </w:pPr>
      <w:r>
        <w:t>Problem 5-4</w:t>
      </w:r>
    </w:p>
    <w:p w:rsidR="0014199E" w:rsidRPr="00DC0A02" w:rsidRDefault="0014199E" w:rsidP="0014199E">
      <w:pPr>
        <w:pStyle w:val="Case"/>
      </w:pPr>
      <w:r>
        <w:t xml:space="preserve">Not enforceable because the scope of activity is way too broad, this might not be ancillary unless maybe a customer list, and most likely the time limit </w:t>
      </w:r>
      <w:proofErr w:type="gramStart"/>
      <w:r>
        <w:t>is</w:t>
      </w:r>
      <w:proofErr w:type="gramEnd"/>
      <w:r>
        <w:t xml:space="preserve"> egregiously long. </w:t>
      </w:r>
    </w:p>
    <w:p w:rsidR="00B322AC" w:rsidRDefault="00B322AC" w:rsidP="00E170D4">
      <w:pPr>
        <w:pStyle w:val="Heading2"/>
      </w:pPr>
      <w:bookmarkStart w:id="54" w:name="_Toc375053922"/>
      <w:proofErr w:type="spellStart"/>
      <w:r>
        <w:t>Unconscionability</w:t>
      </w:r>
      <w:bookmarkEnd w:id="54"/>
      <w:proofErr w:type="spellEnd"/>
    </w:p>
    <w:p w:rsidR="00DC0A02" w:rsidRDefault="00E622F2" w:rsidP="00DC0A02">
      <w:r>
        <w:t>640-660</w:t>
      </w:r>
    </w:p>
    <w:p w:rsidR="00DC0388" w:rsidRDefault="00DC0388" w:rsidP="00DC0388">
      <w:proofErr w:type="spellStart"/>
      <w:r>
        <w:lastRenderedPageBreak/>
        <w:t>Unconscionability</w:t>
      </w:r>
      <w:proofErr w:type="spellEnd"/>
      <w:r>
        <w:t xml:space="preserve"> differs from public policy considerations by looking at the effect on the parties rather than on the public as a whole. </w:t>
      </w:r>
    </w:p>
    <w:p w:rsidR="00DC0388" w:rsidRDefault="00DC0388" w:rsidP="00772D42">
      <w:pPr>
        <w:pStyle w:val="ListParagraph"/>
        <w:numPr>
          <w:ilvl w:val="0"/>
          <w:numId w:val="35"/>
        </w:numPr>
      </w:pPr>
      <w:r>
        <w:t>Matter of law for Judge</w:t>
      </w:r>
    </w:p>
    <w:p w:rsidR="00DC0388" w:rsidRDefault="00DC0388" w:rsidP="00772D42">
      <w:pPr>
        <w:pStyle w:val="ListParagraph"/>
        <w:numPr>
          <w:ilvl w:val="0"/>
          <w:numId w:val="35"/>
        </w:numPr>
      </w:pPr>
      <w:r>
        <w:t>Legal garbage can</w:t>
      </w:r>
    </w:p>
    <w:p w:rsidR="00DC0388" w:rsidRDefault="00DC0388" w:rsidP="00772D42">
      <w:pPr>
        <w:pStyle w:val="ListParagraph"/>
        <w:numPr>
          <w:ilvl w:val="0"/>
          <w:numId w:val="35"/>
        </w:numPr>
      </w:pPr>
      <w:r>
        <w:t>Policy battle:</w:t>
      </w:r>
    </w:p>
    <w:p w:rsidR="00DC0388" w:rsidRDefault="00DC0388" w:rsidP="00772D42">
      <w:pPr>
        <w:pStyle w:val="ListParagraph"/>
        <w:numPr>
          <w:ilvl w:val="1"/>
          <w:numId w:val="35"/>
        </w:numPr>
      </w:pPr>
      <w:r>
        <w:t xml:space="preserve">Pro </w:t>
      </w:r>
      <w:proofErr w:type="spellStart"/>
      <w:r>
        <w:t>Unconscionability</w:t>
      </w:r>
      <w:proofErr w:type="spellEnd"/>
      <w:r>
        <w:t xml:space="preserve"> use</w:t>
      </w:r>
    </w:p>
    <w:p w:rsidR="00DC0388" w:rsidRDefault="00DC0388" w:rsidP="00772D42">
      <w:pPr>
        <w:pStyle w:val="ListParagraph"/>
        <w:numPr>
          <w:ilvl w:val="2"/>
          <w:numId w:val="35"/>
        </w:numPr>
      </w:pPr>
      <w:r>
        <w:t>Avoid 'hard cases make bad law' problem</w:t>
      </w:r>
    </w:p>
    <w:p w:rsidR="00DC0388" w:rsidRDefault="00DC0388" w:rsidP="00772D42">
      <w:pPr>
        <w:pStyle w:val="ListParagraph"/>
        <w:numPr>
          <w:ilvl w:val="2"/>
          <w:numId w:val="35"/>
        </w:numPr>
      </w:pPr>
      <w:r>
        <w:t>Avoid setting precise standards which can be evaded by sneaky sorts - judges won't provide the bright lines that can be just-barely avoided</w:t>
      </w:r>
    </w:p>
    <w:p w:rsidR="00DC0388" w:rsidRDefault="00DC0388" w:rsidP="00772D42">
      <w:pPr>
        <w:pStyle w:val="ListParagraph"/>
        <w:numPr>
          <w:ilvl w:val="1"/>
          <w:numId w:val="35"/>
        </w:numPr>
      </w:pPr>
      <w:r>
        <w:t xml:space="preserve">Anti </w:t>
      </w:r>
      <w:proofErr w:type="spellStart"/>
      <w:r>
        <w:t>unconscionability</w:t>
      </w:r>
      <w:proofErr w:type="spellEnd"/>
      <w:r>
        <w:t xml:space="preserve"> use</w:t>
      </w:r>
    </w:p>
    <w:p w:rsidR="00DC0388" w:rsidRDefault="00DC0388" w:rsidP="00772D42">
      <w:pPr>
        <w:pStyle w:val="ListParagraph"/>
        <w:numPr>
          <w:ilvl w:val="2"/>
          <w:numId w:val="35"/>
        </w:numPr>
      </w:pPr>
      <w:r>
        <w:t>Too much judicial discretion</w:t>
      </w:r>
    </w:p>
    <w:p w:rsidR="00DC0388" w:rsidRDefault="00DC0388" w:rsidP="00772D42">
      <w:pPr>
        <w:pStyle w:val="ListParagraph"/>
        <w:numPr>
          <w:ilvl w:val="2"/>
          <w:numId w:val="35"/>
        </w:numPr>
      </w:pPr>
      <w:r>
        <w:t>Too uncertain to plan</w:t>
      </w:r>
    </w:p>
    <w:p w:rsidR="00DC0388" w:rsidRDefault="00DC0388" w:rsidP="00772D42">
      <w:pPr>
        <w:pStyle w:val="ListParagraph"/>
        <w:numPr>
          <w:ilvl w:val="2"/>
          <w:numId w:val="35"/>
        </w:numPr>
      </w:pPr>
      <w:r>
        <w:t xml:space="preserve">Mask real problems and muddy analysis - what is really the problem with this contract rather than dumping it under the guise of </w:t>
      </w:r>
      <w:proofErr w:type="spellStart"/>
      <w:r>
        <w:t>unconscionability</w:t>
      </w:r>
      <w:proofErr w:type="spellEnd"/>
    </w:p>
    <w:p w:rsidR="00DC0388" w:rsidRDefault="00DC0388" w:rsidP="00772D42">
      <w:pPr>
        <w:pStyle w:val="ListParagraph"/>
        <w:numPr>
          <w:ilvl w:val="0"/>
          <w:numId w:val="35"/>
        </w:numPr>
      </w:pPr>
      <w:r>
        <w:t>Test on comment 1 to UCC SS 2-302 - prevent oppression and unfair surprise without disturbing allocation of risks due to superior bargaining power</w:t>
      </w:r>
    </w:p>
    <w:p w:rsidR="00DC0388" w:rsidRDefault="00DC0388" w:rsidP="00772D42">
      <w:pPr>
        <w:pStyle w:val="ListParagraph"/>
        <w:numPr>
          <w:ilvl w:val="0"/>
          <w:numId w:val="35"/>
        </w:numPr>
      </w:pPr>
      <w:r>
        <w:t>Often analyzed</w:t>
      </w:r>
    </w:p>
    <w:p w:rsidR="00DC0388" w:rsidRDefault="00DC0388" w:rsidP="00772D42">
      <w:pPr>
        <w:pStyle w:val="ListParagraph"/>
        <w:numPr>
          <w:ilvl w:val="1"/>
          <w:numId w:val="35"/>
        </w:numPr>
      </w:pPr>
      <w:r>
        <w:t xml:space="preserve">Procedural - problems in bargaining process akin to fraud, duress or undue influence - </w:t>
      </w:r>
      <w:proofErr w:type="spellStart"/>
      <w:r>
        <w:t>unconscionability</w:t>
      </w:r>
      <w:proofErr w:type="spellEnd"/>
      <w:r>
        <w:t xml:space="preserve"> looks at cases that don't meet the requirements of fraud, duress, or undue influence</w:t>
      </w:r>
    </w:p>
    <w:p w:rsidR="00DC0388" w:rsidRDefault="00DC0388" w:rsidP="00772D42">
      <w:pPr>
        <w:pStyle w:val="ListParagraph"/>
        <w:numPr>
          <w:ilvl w:val="1"/>
          <w:numId w:val="35"/>
        </w:numPr>
      </w:pPr>
      <w:r>
        <w:t>Substantive - bad result akin to public policy</w:t>
      </w:r>
    </w:p>
    <w:p w:rsidR="00DC0388" w:rsidRDefault="00DC0388" w:rsidP="00772D42">
      <w:pPr>
        <w:pStyle w:val="ListParagraph"/>
        <w:numPr>
          <w:ilvl w:val="1"/>
          <w:numId w:val="35"/>
        </w:numPr>
      </w:pPr>
      <w:r>
        <w:t>Most courts seem to find elements of both</w:t>
      </w:r>
    </w:p>
    <w:p w:rsidR="00DC0388" w:rsidRDefault="00DC0388" w:rsidP="00772D42">
      <w:pPr>
        <w:pStyle w:val="ListParagraph"/>
        <w:numPr>
          <w:ilvl w:val="0"/>
          <w:numId w:val="35"/>
        </w:numPr>
      </w:pPr>
      <w:r>
        <w:t>Applies to:</w:t>
      </w:r>
    </w:p>
    <w:p w:rsidR="00DC0388" w:rsidRDefault="00DC0388" w:rsidP="00772D42">
      <w:pPr>
        <w:pStyle w:val="ListParagraph"/>
        <w:numPr>
          <w:ilvl w:val="1"/>
          <w:numId w:val="35"/>
        </w:numPr>
      </w:pPr>
      <w:r>
        <w:t>Sales of goods by statute</w:t>
      </w:r>
    </w:p>
    <w:p w:rsidR="00DC0388" w:rsidRDefault="00DC0388" w:rsidP="00772D42">
      <w:pPr>
        <w:pStyle w:val="ListParagraph"/>
        <w:numPr>
          <w:ilvl w:val="1"/>
          <w:numId w:val="35"/>
        </w:numPr>
      </w:pPr>
      <w:r>
        <w:t>Others by case law - generally</w:t>
      </w:r>
    </w:p>
    <w:p w:rsidR="00DC0388" w:rsidRDefault="00DC0388" w:rsidP="00772D42">
      <w:pPr>
        <w:pStyle w:val="ListParagraph"/>
        <w:numPr>
          <w:ilvl w:val="2"/>
          <w:numId w:val="35"/>
        </w:numPr>
      </w:pPr>
      <w:r>
        <w:t>Form contracts</w:t>
      </w:r>
    </w:p>
    <w:p w:rsidR="00DC0388" w:rsidRDefault="00DC0388" w:rsidP="00772D42">
      <w:pPr>
        <w:pStyle w:val="ListParagraph"/>
        <w:numPr>
          <w:ilvl w:val="2"/>
          <w:numId w:val="35"/>
        </w:numPr>
      </w:pPr>
      <w:r>
        <w:t>Consumer deals</w:t>
      </w:r>
    </w:p>
    <w:p w:rsidR="00DC0388" w:rsidRDefault="00DC0388" w:rsidP="00772D42">
      <w:pPr>
        <w:pStyle w:val="ListParagraph"/>
        <w:numPr>
          <w:ilvl w:val="2"/>
          <w:numId w:val="35"/>
        </w:numPr>
      </w:pPr>
      <w:r>
        <w:t>Rarely to business deals</w:t>
      </w:r>
    </w:p>
    <w:p w:rsidR="00DC0388" w:rsidRDefault="00DC0388" w:rsidP="00207C3B">
      <w:pPr>
        <w:pStyle w:val="CaseName"/>
      </w:pPr>
      <w:r>
        <w:t>Ryan v. Weiner</w:t>
      </w:r>
    </w:p>
    <w:p w:rsidR="00DC0388" w:rsidRDefault="00DC0388" w:rsidP="00DC0388">
      <w:pPr>
        <w:pStyle w:val="Case"/>
      </w:pPr>
      <w:r>
        <w:t xml:space="preserve">Ryan is old, uneducated, and an alcoholic. Weiner is a licensed real estate broker; Weiner probably found out about Ryan's house foreclosing and went to Ryan's house to purchase the house. Ryan thought he was borrowing money and giving some sort of lien on his property but instead, he signed over the house for a small amount of consideration. </w:t>
      </w:r>
      <w:proofErr w:type="gramStart"/>
      <w:r>
        <w:t>Can't seek undue influence since there is no special relationship.</w:t>
      </w:r>
      <w:proofErr w:type="gramEnd"/>
      <w:r>
        <w:t xml:space="preserve"> Can't really show incapacity since that would be to paternalistic for the courts. As far as duress, the plaintiff had a duty to read the documents he signed. Just because Ryan didn't read the documents, doesn't mean duress had anything to do with it. Our best case besides </w:t>
      </w:r>
      <w:proofErr w:type="spellStart"/>
      <w:r>
        <w:t>unconscionability</w:t>
      </w:r>
      <w:proofErr w:type="spellEnd"/>
      <w:r>
        <w:t xml:space="preserve"> would be fraud that there may have been some direct misrepresentations, concealment, and that some might have been blank and then later filled in. Court held deal was unconscionable. Helpful to compare this to Jones in terms of remedy - lawyers should figure out who paid what and to get Ryan his house back. </w:t>
      </w:r>
    </w:p>
    <w:p w:rsidR="00DC0388" w:rsidRDefault="00DC0388" w:rsidP="00207C3B">
      <w:pPr>
        <w:pStyle w:val="CaseName"/>
      </w:pPr>
      <w:r>
        <w:t>Industralease v. Enterprises</w:t>
      </w:r>
    </w:p>
    <w:p w:rsidR="00DC0388" w:rsidRDefault="00DC0388" w:rsidP="00DC0388">
      <w:pPr>
        <w:pStyle w:val="Case"/>
      </w:pPr>
      <w:r>
        <w:lastRenderedPageBreak/>
        <w:t xml:space="preserve">Enterprises (defendant) wanted to remove garbage from his land and leased some disposal systems from </w:t>
      </w:r>
      <w:proofErr w:type="spellStart"/>
      <w:r>
        <w:t>Indastralease</w:t>
      </w:r>
      <w:proofErr w:type="spellEnd"/>
      <w:r>
        <w:t>. A big problem is that the defendant owns a business and they are at least somewhat sophisticated. The duty to read is pretty significant here and they didn't do that well enough. Undue influence won't work without a relationship. Duress might work since there could be some sort of a threat since they wouldn't fulfill the previous contract without signing a new one. However, they presumably didn't NEED these disposal systems to operate. Additionally, Enterprises could have simply enforced the previous contract (</w:t>
      </w:r>
      <w:proofErr w:type="spellStart"/>
      <w:r>
        <w:t>tard</w:t>
      </w:r>
      <w:proofErr w:type="spellEnd"/>
      <w:r>
        <w:t xml:space="preserve"> didn't). For fraud, they would have to establish that the </w:t>
      </w:r>
      <w:proofErr w:type="spellStart"/>
      <w:r>
        <w:t>lessor</w:t>
      </w:r>
      <w:proofErr w:type="spellEnd"/>
      <w:r>
        <w:t xml:space="preserve"> knew that the machines wouldn't work. </w:t>
      </w:r>
      <w:proofErr w:type="gramStart"/>
      <w:r>
        <w:t>Perhaps fraud for misrepresenting the new contract.</w:t>
      </w:r>
      <w:proofErr w:type="gramEnd"/>
      <w:r>
        <w:t xml:space="preserve"> The final argument is that the deal is terrible. Could argue unjust enrichment (</w:t>
      </w:r>
      <w:proofErr w:type="spellStart"/>
      <w:r>
        <w:t>newell</w:t>
      </w:r>
      <w:proofErr w:type="spellEnd"/>
      <w:r>
        <w:t xml:space="preserve"> says this would be a hard argument since the contract included disclaimers). Newell thinks that maybe the second lease did not overwhelm the first lease - read together, all the second one does is modify the first contract to not sue the financers; the manufacturer can still be sued to maintain the equipment. The modifications provision of the UCC, talks about requiring good faith in modifications without consideration. A third argument is 2-316 (1) - this could be argued to not actually be an incinerator since it doesn't incinerate. </w:t>
      </w:r>
    </w:p>
    <w:p w:rsidR="00DC0388" w:rsidRDefault="00DC0388" w:rsidP="00207C3B">
      <w:pPr>
        <w:pStyle w:val="CaseName"/>
      </w:pPr>
      <w:r>
        <w:t>Jones v. Star Credit Corp.</w:t>
      </w:r>
    </w:p>
    <w:p w:rsidR="00DC0388" w:rsidRPr="00DC0A02" w:rsidRDefault="00DC0388" w:rsidP="00DC0388">
      <w:pPr>
        <w:pStyle w:val="Case"/>
      </w:pPr>
      <w:r>
        <w:t xml:space="preserve">Salesman sells a freezer unit for $900 that was actually worth $300. Representing the buyer, they thought they were getting a $900 freezer; they can essentially argue that they were a victim (uneducated, and poor). Part of what's going on is that there is an element of paternalism - the protection of uneducated consumers. Star Credit can argue that the credit charges are there for protecting against defaulting buyers. This argument fails because the door-to-door aspect leads to a lack of giving Jones options. The remedy stayed out of figuring the value since they wanted to preserve freedom of contract. </w:t>
      </w:r>
    </w:p>
    <w:sectPr w:rsidR="00DC0388" w:rsidRPr="00DC0A02" w:rsidSect="00175EE1">
      <w:footerReference w:type="default" r:id="rId8"/>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27B8" w:rsidRDefault="00B027B8" w:rsidP="00DB5840">
      <w:pPr>
        <w:spacing w:after="0" w:line="240" w:lineRule="auto"/>
      </w:pPr>
      <w:r>
        <w:separator/>
      </w:r>
    </w:p>
  </w:endnote>
  <w:endnote w:type="continuationSeparator" w:id="0">
    <w:p w:rsidR="00B027B8" w:rsidRDefault="00B027B8" w:rsidP="00DB584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3840766"/>
      <w:docPartObj>
        <w:docPartGallery w:val="Page Numbers (Bottom of Page)"/>
        <w:docPartUnique/>
      </w:docPartObj>
    </w:sdtPr>
    <w:sdtEndPr>
      <w:rPr>
        <w:color w:val="7F7F7F" w:themeColor="background1" w:themeShade="7F"/>
        <w:spacing w:val="60"/>
      </w:rPr>
    </w:sdtEndPr>
    <w:sdtContent>
      <w:p w:rsidR="00ED5E2B" w:rsidRDefault="008744C2">
        <w:pPr>
          <w:pStyle w:val="Footer"/>
          <w:pBdr>
            <w:top w:val="single" w:sz="4" w:space="1" w:color="D9D9D9" w:themeColor="background1" w:themeShade="D9"/>
          </w:pBdr>
          <w:jc w:val="right"/>
        </w:pPr>
        <w:fldSimple w:instr=" PAGE   \* MERGEFORMAT ">
          <w:r w:rsidR="00202758">
            <w:rPr>
              <w:noProof/>
            </w:rPr>
            <w:t>1</w:t>
          </w:r>
        </w:fldSimple>
        <w:r w:rsidR="00ED5E2B">
          <w:t xml:space="preserve"> | </w:t>
        </w:r>
        <w:r w:rsidR="00ED5E2B">
          <w:rPr>
            <w:color w:val="7F7F7F" w:themeColor="background1" w:themeShade="7F"/>
            <w:spacing w:val="60"/>
          </w:rPr>
          <w:t>Page</w:t>
        </w:r>
      </w:p>
    </w:sdtContent>
  </w:sdt>
  <w:p w:rsidR="00ED5E2B" w:rsidRDefault="00ED5E2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27B8" w:rsidRDefault="00B027B8" w:rsidP="00DB5840">
      <w:pPr>
        <w:spacing w:after="0" w:line="240" w:lineRule="auto"/>
      </w:pPr>
      <w:r>
        <w:separator/>
      </w:r>
    </w:p>
  </w:footnote>
  <w:footnote w:type="continuationSeparator" w:id="0">
    <w:p w:rsidR="00B027B8" w:rsidRDefault="00B027B8" w:rsidP="00DB584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03D92"/>
    <w:multiLevelType w:val="hybridMultilevel"/>
    <w:tmpl w:val="A1AA9C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9E1E47"/>
    <w:multiLevelType w:val="hybridMultilevel"/>
    <w:tmpl w:val="7D8C09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0603E5"/>
    <w:multiLevelType w:val="hybridMultilevel"/>
    <w:tmpl w:val="4E881A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667DA1"/>
    <w:multiLevelType w:val="hybridMultilevel"/>
    <w:tmpl w:val="B436F2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4B1144"/>
    <w:multiLevelType w:val="hybridMultilevel"/>
    <w:tmpl w:val="09C29F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7C1DEC"/>
    <w:multiLevelType w:val="hybridMultilevel"/>
    <w:tmpl w:val="2304D0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BE6BDC"/>
    <w:multiLevelType w:val="hybridMultilevel"/>
    <w:tmpl w:val="3D9E52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236D5B"/>
    <w:multiLevelType w:val="hybridMultilevel"/>
    <w:tmpl w:val="25CC85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9FF4600"/>
    <w:multiLevelType w:val="hybridMultilevel"/>
    <w:tmpl w:val="66BEFB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A5A0AD8"/>
    <w:multiLevelType w:val="hybridMultilevel"/>
    <w:tmpl w:val="74401D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A5E20BD"/>
    <w:multiLevelType w:val="hybridMultilevel"/>
    <w:tmpl w:val="380C7C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AE71576"/>
    <w:multiLevelType w:val="hybridMultilevel"/>
    <w:tmpl w:val="25661F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9165190"/>
    <w:multiLevelType w:val="hybridMultilevel"/>
    <w:tmpl w:val="A8344B9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9F65534"/>
    <w:multiLevelType w:val="hybridMultilevel"/>
    <w:tmpl w:val="0C961F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ADB1FB7"/>
    <w:multiLevelType w:val="hybridMultilevel"/>
    <w:tmpl w:val="B590FA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B142114"/>
    <w:multiLevelType w:val="hybridMultilevel"/>
    <w:tmpl w:val="56D8F7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D731CEB"/>
    <w:multiLevelType w:val="hybridMultilevel"/>
    <w:tmpl w:val="572810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E5D2D1D"/>
    <w:multiLevelType w:val="hybridMultilevel"/>
    <w:tmpl w:val="C41289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EEC28E9"/>
    <w:multiLevelType w:val="hybridMultilevel"/>
    <w:tmpl w:val="733ADE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4B6E4D"/>
    <w:multiLevelType w:val="hybridMultilevel"/>
    <w:tmpl w:val="4E881A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5A87BD0"/>
    <w:multiLevelType w:val="hybridMultilevel"/>
    <w:tmpl w:val="56C415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7357563"/>
    <w:multiLevelType w:val="hybridMultilevel"/>
    <w:tmpl w:val="2AF442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ED9283C"/>
    <w:multiLevelType w:val="hybridMultilevel"/>
    <w:tmpl w:val="83CEFC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F6405CA"/>
    <w:multiLevelType w:val="hybridMultilevel"/>
    <w:tmpl w:val="901050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1725934"/>
    <w:multiLevelType w:val="hybridMultilevel"/>
    <w:tmpl w:val="AD32FE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19A3998"/>
    <w:multiLevelType w:val="hybridMultilevel"/>
    <w:tmpl w:val="8D3A7F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8B304DD"/>
    <w:multiLevelType w:val="hybridMultilevel"/>
    <w:tmpl w:val="9B1AAB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B907094"/>
    <w:multiLevelType w:val="hybridMultilevel"/>
    <w:tmpl w:val="588E92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0457C7E"/>
    <w:multiLevelType w:val="hybridMultilevel"/>
    <w:tmpl w:val="933855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23132C2"/>
    <w:multiLevelType w:val="hybridMultilevel"/>
    <w:tmpl w:val="E60AA8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A2C6A32"/>
    <w:multiLevelType w:val="hybridMultilevel"/>
    <w:tmpl w:val="93966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DF9333C"/>
    <w:multiLevelType w:val="hybridMultilevel"/>
    <w:tmpl w:val="A9D49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1075F3E"/>
    <w:multiLevelType w:val="hybridMultilevel"/>
    <w:tmpl w:val="44142B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A2A5D49"/>
    <w:multiLevelType w:val="hybridMultilevel"/>
    <w:tmpl w:val="011864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D353CAD"/>
    <w:multiLevelType w:val="hybridMultilevel"/>
    <w:tmpl w:val="0E4834B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EF00564"/>
    <w:multiLevelType w:val="hybridMultilevel"/>
    <w:tmpl w:val="EFE6FD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F3D1285"/>
    <w:multiLevelType w:val="hybridMultilevel"/>
    <w:tmpl w:val="57A4BB4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FA8236E"/>
    <w:multiLevelType w:val="hybridMultilevel"/>
    <w:tmpl w:val="F9B89F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4"/>
  </w:num>
  <w:num w:numId="3">
    <w:abstractNumId w:val="22"/>
  </w:num>
  <w:num w:numId="4">
    <w:abstractNumId w:val="18"/>
  </w:num>
  <w:num w:numId="5">
    <w:abstractNumId w:val="17"/>
  </w:num>
  <w:num w:numId="6">
    <w:abstractNumId w:val="21"/>
  </w:num>
  <w:num w:numId="7">
    <w:abstractNumId w:val="13"/>
  </w:num>
  <w:num w:numId="8">
    <w:abstractNumId w:val="20"/>
  </w:num>
  <w:num w:numId="9">
    <w:abstractNumId w:val="24"/>
  </w:num>
  <w:num w:numId="10">
    <w:abstractNumId w:val="9"/>
  </w:num>
  <w:num w:numId="11">
    <w:abstractNumId w:val="23"/>
  </w:num>
  <w:num w:numId="12">
    <w:abstractNumId w:val="14"/>
  </w:num>
  <w:num w:numId="13">
    <w:abstractNumId w:val="29"/>
  </w:num>
  <w:num w:numId="14">
    <w:abstractNumId w:val="32"/>
  </w:num>
  <w:num w:numId="15">
    <w:abstractNumId w:val="11"/>
  </w:num>
  <w:num w:numId="16">
    <w:abstractNumId w:val="36"/>
  </w:num>
  <w:num w:numId="17">
    <w:abstractNumId w:val="10"/>
  </w:num>
  <w:num w:numId="18">
    <w:abstractNumId w:val="3"/>
  </w:num>
  <w:num w:numId="19">
    <w:abstractNumId w:val="26"/>
  </w:num>
  <w:num w:numId="20">
    <w:abstractNumId w:val="35"/>
  </w:num>
  <w:num w:numId="21">
    <w:abstractNumId w:val="28"/>
  </w:num>
  <w:num w:numId="22">
    <w:abstractNumId w:val="37"/>
  </w:num>
  <w:num w:numId="23">
    <w:abstractNumId w:val="34"/>
  </w:num>
  <w:num w:numId="24">
    <w:abstractNumId w:val="12"/>
  </w:num>
  <w:num w:numId="25">
    <w:abstractNumId w:val="31"/>
  </w:num>
  <w:num w:numId="26">
    <w:abstractNumId w:val="1"/>
  </w:num>
  <w:num w:numId="27">
    <w:abstractNumId w:val="33"/>
  </w:num>
  <w:num w:numId="28">
    <w:abstractNumId w:val="6"/>
  </w:num>
  <w:num w:numId="29">
    <w:abstractNumId w:val="7"/>
  </w:num>
  <w:num w:numId="30">
    <w:abstractNumId w:val="0"/>
  </w:num>
  <w:num w:numId="31">
    <w:abstractNumId w:val="8"/>
  </w:num>
  <w:num w:numId="32">
    <w:abstractNumId w:val="16"/>
  </w:num>
  <w:num w:numId="33">
    <w:abstractNumId w:val="15"/>
  </w:num>
  <w:num w:numId="34">
    <w:abstractNumId w:val="5"/>
  </w:num>
  <w:num w:numId="35">
    <w:abstractNumId w:val="27"/>
  </w:num>
  <w:num w:numId="36">
    <w:abstractNumId w:val="25"/>
  </w:num>
  <w:num w:numId="37">
    <w:abstractNumId w:val="2"/>
  </w:num>
  <w:num w:numId="38">
    <w:abstractNumId w:val="19"/>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1028"/>
  <w:defaultTabStop w:val="720"/>
  <w:drawingGridHorizontalSpacing w:val="110"/>
  <w:displayHorizontalDrawingGridEvery w:val="2"/>
  <w:characterSpacingControl w:val="doNotCompress"/>
  <w:footnotePr>
    <w:footnote w:id="-1"/>
    <w:footnote w:id="0"/>
  </w:footnotePr>
  <w:endnotePr>
    <w:endnote w:id="-1"/>
    <w:endnote w:id="0"/>
  </w:endnotePr>
  <w:compat>
    <w:useFELayout/>
  </w:compat>
  <w:rsids>
    <w:rsidRoot w:val="00466C24"/>
    <w:rsid w:val="000009E9"/>
    <w:rsid w:val="00046E12"/>
    <w:rsid w:val="000657C4"/>
    <w:rsid w:val="00074EBF"/>
    <w:rsid w:val="00076521"/>
    <w:rsid w:val="00095304"/>
    <w:rsid w:val="000A743F"/>
    <w:rsid w:val="001058C0"/>
    <w:rsid w:val="00125A4A"/>
    <w:rsid w:val="0013737D"/>
    <w:rsid w:val="0014199E"/>
    <w:rsid w:val="00161F61"/>
    <w:rsid w:val="00175EE1"/>
    <w:rsid w:val="00181985"/>
    <w:rsid w:val="001B24A5"/>
    <w:rsid w:val="001B3D1F"/>
    <w:rsid w:val="001C18AE"/>
    <w:rsid w:val="001F67DF"/>
    <w:rsid w:val="00202758"/>
    <w:rsid w:val="00207C3B"/>
    <w:rsid w:val="0022141B"/>
    <w:rsid w:val="00222B9B"/>
    <w:rsid w:val="00233468"/>
    <w:rsid w:val="00233DDB"/>
    <w:rsid w:val="002545CA"/>
    <w:rsid w:val="002757B6"/>
    <w:rsid w:val="002930E7"/>
    <w:rsid w:val="00296946"/>
    <w:rsid w:val="002A33FF"/>
    <w:rsid w:val="002A604F"/>
    <w:rsid w:val="002C05BF"/>
    <w:rsid w:val="002C2A96"/>
    <w:rsid w:val="002D78D2"/>
    <w:rsid w:val="002E1C4F"/>
    <w:rsid w:val="002F0DCB"/>
    <w:rsid w:val="00316851"/>
    <w:rsid w:val="003227AC"/>
    <w:rsid w:val="00345B86"/>
    <w:rsid w:val="0038313A"/>
    <w:rsid w:val="003838A1"/>
    <w:rsid w:val="00391C23"/>
    <w:rsid w:val="003947B9"/>
    <w:rsid w:val="003D2C3C"/>
    <w:rsid w:val="00415498"/>
    <w:rsid w:val="00462499"/>
    <w:rsid w:val="00466C24"/>
    <w:rsid w:val="00480289"/>
    <w:rsid w:val="00483E34"/>
    <w:rsid w:val="00497594"/>
    <w:rsid w:val="004A4E1E"/>
    <w:rsid w:val="004C1B6D"/>
    <w:rsid w:val="004C31CF"/>
    <w:rsid w:val="00526B4B"/>
    <w:rsid w:val="00543718"/>
    <w:rsid w:val="00593FC2"/>
    <w:rsid w:val="00596644"/>
    <w:rsid w:val="005A03A6"/>
    <w:rsid w:val="005B4DE6"/>
    <w:rsid w:val="005D6F0C"/>
    <w:rsid w:val="005F33DC"/>
    <w:rsid w:val="006335E9"/>
    <w:rsid w:val="006747EB"/>
    <w:rsid w:val="006A421D"/>
    <w:rsid w:val="006B154C"/>
    <w:rsid w:val="006F1163"/>
    <w:rsid w:val="00705A3E"/>
    <w:rsid w:val="00734028"/>
    <w:rsid w:val="00750D86"/>
    <w:rsid w:val="00770B0D"/>
    <w:rsid w:val="00772D42"/>
    <w:rsid w:val="00777A97"/>
    <w:rsid w:val="007854D3"/>
    <w:rsid w:val="007B0754"/>
    <w:rsid w:val="007B396A"/>
    <w:rsid w:val="007C57B8"/>
    <w:rsid w:val="007D4E77"/>
    <w:rsid w:val="007E4C9C"/>
    <w:rsid w:val="007E5B46"/>
    <w:rsid w:val="0084331B"/>
    <w:rsid w:val="00844A7A"/>
    <w:rsid w:val="00863DFB"/>
    <w:rsid w:val="008744C2"/>
    <w:rsid w:val="008C7807"/>
    <w:rsid w:val="008F09E6"/>
    <w:rsid w:val="00905743"/>
    <w:rsid w:val="009134B3"/>
    <w:rsid w:val="00924AFF"/>
    <w:rsid w:val="00940DBE"/>
    <w:rsid w:val="00944126"/>
    <w:rsid w:val="0096592E"/>
    <w:rsid w:val="00975267"/>
    <w:rsid w:val="00A073E2"/>
    <w:rsid w:val="00A16EDF"/>
    <w:rsid w:val="00A232CC"/>
    <w:rsid w:val="00A56CAE"/>
    <w:rsid w:val="00A761EC"/>
    <w:rsid w:val="00A76668"/>
    <w:rsid w:val="00A817C7"/>
    <w:rsid w:val="00B027B8"/>
    <w:rsid w:val="00B322AC"/>
    <w:rsid w:val="00B3700E"/>
    <w:rsid w:val="00B400AD"/>
    <w:rsid w:val="00B435B7"/>
    <w:rsid w:val="00BB6DA5"/>
    <w:rsid w:val="00C34D66"/>
    <w:rsid w:val="00C509A8"/>
    <w:rsid w:val="00C87D4F"/>
    <w:rsid w:val="00C96788"/>
    <w:rsid w:val="00CE50B1"/>
    <w:rsid w:val="00CE5F53"/>
    <w:rsid w:val="00CE660D"/>
    <w:rsid w:val="00CF7DB7"/>
    <w:rsid w:val="00D030D0"/>
    <w:rsid w:val="00D14F08"/>
    <w:rsid w:val="00D426C4"/>
    <w:rsid w:val="00D438FE"/>
    <w:rsid w:val="00D60D0B"/>
    <w:rsid w:val="00D6345F"/>
    <w:rsid w:val="00D65C00"/>
    <w:rsid w:val="00D71E60"/>
    <w:rsid w:val="00DB5840"/>
    <w:rsid w:val="00DC0388"/>
    <w:rsid w:val="00DC0A02"/>
    <w:rsid w:val="00DC3C48"/>
    <w:rsid w:val="00DC7DFB"/>
    <w:rsid w:val="00E170D4"/>
    <w:rsid w:val="00E32009"/>
    <w:rsid w:val="00E33140"/>
    <w:rsid w:val="00E54291"/>
    <w:rsid w:val="00E622F2"/>
    <w:rsid w:val="00EA4246"/>
    <w:rsid w:val="00ED5700"/>
    <w:rsid w:val="00ED5E2B"/>
    <w:rsid w:val="00ED5F93"/>
    <w:rsid w:val="00EF089C"/>
    <w:rsid w:val="00F00424"/>
    <w:rsid w:val="00F03ED9"/>
    <w:rsid w:val="00F10E5D"/>
    <w:rsid w:val="00F17764"/>
    <w:rsid w:val="00F50E3D"/>
    <w:rsid w:val="00FA7193"/>
    <w:rsid w:val="00FB5BC1"/>
    <w:rsid w:val="00FF1458"/>
    <w:rsid w:val="00FF7EF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70D4"/>
  </w:style>
  <w:style w:type="paragraph" w:styleId="Heading1">
    <w:name w:val="heading 1"/>
    <w:basedOn w:val="Normal"/>
    <w:next w:val="Normal"/>
    <w:link w:val="Heading1Char"/>
    <w:uiPriority w:val="9"/>
    <w:qFormat/>
    <w:rsid w:val="00E170D4"/>
    <w:pPr>
      <w:spacing w:before="480" w:after="0"/>
      <w:contextualSpacing/>
      <w:jc w:val="center"/>
      <w:outlineLvl w:val="0"/>
    </w:pPr>
    <w:rPr>
      <w:rFonts w:asciiTheme="majorHAnsi" w:eastAsiaTheme="majorEastAsia" w:hAnsiTheme="majorHAnsi" w:cstheme="majorBidi"/>
      <w:b/>
      <w:bCs/>
      <w:caps/>
      <w:sz w:val="36"/>
      <w:szCs w:val="28"/>
    </w:rPr>
  </w:style>
  <w:style w:type="paragraph" w:styleId="Heading2">
    <w:name w:val="heading 2"/>
    <w:basedOn w:val="Normal"/>
    <w:next w:val="Normal"/>
    <w:link w:val="Heading2Char"/>
    <w:uiPriority w:val="9"/>
    <w:unhideWhenUsed/>
    <w:qFormat/>
    <w:rsid w:val="00E170D4"/>
    <w:pPr>
      <w:spacing w:before="200" w:after="0"/>
      <w:outlineLvl w:val="1"/>
    </w:pPr>
    <w:rPr>
      <w:rFonts w:asciiTheme="majorHAnsi" w:eastAsiaTheme="majorEastAsia" w:hAnsiTheme="majorHAnsi" w:cstheme="majorBidi"/>
      <w:b/>
      <w:bCs/>
      <w:smallCaps/>
      <w:sz w:val="32"/>
      <w:szCs w:val="32"/>
    </w:rPr>
  </w:style>
  <w:style w:type="paragraph" w:styleId="Heading3">
    <w:name w:val="heading 3"/>
    <w:basedOn w:val="Normal"/>
    <w:next w:val="Normal"/>
    <w:link w:val="Heading3Char"/>
    <w:uiPriority w:val="9"/>
    <w:unhideWhenUsed/>
    <w:qFormat/>
    <w:rsid w:val="00E170D4"/>
    <w:pPr>
      <w:spacing w:before="200" w:after="0" w:line="271" w:lineRule="auto"/>
      <w:outlineLvl w:val="2"/>
    </w:pPr>
    <w:rPr>
      <w:rFonts w:asciiTheme="majorHAnsi" w:eastAsiaTheme="majorEastAsia" w:hAnsiTheme="majorHAnsi" w:cstheme="majorBidi"/>
      <w:b/>
      <w:bCs/>
      <w:smallCaps/>
    </w:rPr>
  </w:style>
  <w:style w:type="paragraph" w:styleId="Heading4">
    <w:name w:val="heading 4"/>
    <w:basedOn w:val="Normal"/>
    <w:next w:val="Normal"/>
    <w:link w:val="Heading4Char"/>
    <w:uiPriority w:val="9"/>
    <w:semiHidden/>
    <w:unhideWhenUsed/>
    <w:qFormat/>
    <w:rsid w:val="00E170D4"/>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E170D4"/>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E170D4"/>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E170D4"/>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E170D4"/>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E170D4"/>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70D4"/>
    <w:pPr>
      <w:pBdr>
        <w:bottom w:val="single" w:sz="4" w:space="1" w:color="auto"/>
      </w:pBdr>
      <w:spacing w:line="240" w:lineRule="auto"/>
      <w:contextualSpacing/>
      <w:jc w:val="center"/>
    </w:pPr>
    <w:rPr>
      <w:rFonts w:asciiTheme="majorHAnsi" w:eastAsiaTheme="majorEastAsia" w:hAnsiTheme="majorHAnsi" w:cstheme="majorBidi"/>
      <w:b/>
      <w:caps/>
      <w:spacing w:val="5"/>
      <w:sz w:val="52"/>
      <w:szCs w:val="52"/>
    </w:rPr>
  </w:style>
  <w:style w:type="character" w:customStyle="1" w:styleId="TitleChar">
    <w:name w:val="Title Char"/>
    <w:basedOn w:val="DefaultParagraphFont"/>
    <w:link w:val="Title"/>
    <w:uiPriority w:val="10"/>
    <w:rsid w:val="00E170D4"/>
    <w:rPr>
      <w:rFonts w:asciiTheme="majorHAnsi" w:eastAsiaTheme="majorEastAsia" w:hAnsiTheme="majorHAnsi" w:cstheme="majorBidi"/>
      <w:b/>
      <w:caps/>
      <w:spacing w:val="5"/>
      <w:sz w:val="52"/>
      <w:szCs w:val="52"/>
    </w:rPr>
  </w:style>
  <w:style w:type="character" w:customStyle="1" w:styleId="Heading2Char">
    <w:name w:val="Heading 2 Char"/>
    <w:basedOn w:val="DefaultParagraphFont"/>
    <w:link w:val="Heading2"/>
    <w:uiPriority w:val="9"/>
    <w:rsid w:val="00E170D4"/>
    <w:rPr>
      <w:rFonts w:asciiTheme="majorHAnsi" w:eastAsiaTheme="majorEastAsia" w:hAnsiTheme="majorHAnsi" w:cstheme="majorBidi"/>
      <w:b/>
      <w:bCs/>
      <w:smallCaps/>
      <w:sz w:val="32"/>
      <w:szCs w:val="32"/>
    </w:rPr>
  </w:style>
  <w:style w:type="character" w:customStyle="1" w:styleId="Heading1Char">
    <w:name w:val="Heading 1 Char"/>
    <w:basedOn w:val="DefaultParagraphFont"/>
    <w:link w:val="Heading1"/>
    <w:uiPriority w:val="9"/>
    <w:rsid w:val="00E170D4"/>
    <w:rPr>
      <w:rFonts w:asciiTheme="majorHAnsi" w:eastAsiaTheme="majorEastAsia" w:hAnsiTheme="majorHAnsi" w:cstheme="majorBidi"/>
      <w:b/>
      <w:bCs/>
      <w:caps/>
      <w:sz w:val="36"/>
      <w:szCs w:val="28"/>
    </w:rPr>
  </w:style>
  <w:style w:type="character" w:customStyle="1" w:styleId="Heading3Char">
    <w:name w:val="Heading 3 Char"/>
    <w:basedOn w:val="DefaultParagraphFont"/>
    <w:link w:val="Heading3"/>
    <w:uiPriority w:val="9"/>
    <w:rsid w:val="00E170D4"/>
    <w:rPr>
      <w:rFonts w:asciiTheme="majorHAnsi" w:eastAsiaTheme="majorEastAsia" w:hAnsiTheme="majorHAnsi" w:cstheme="majorBidi"/>
      <w:b/>
      <w:bCs/>
      <w:smallCaps/>
    </w:rPr>
  </w:style>
  <w:style w:type="character" w:customStyle="1" w:styleId="Heading4Char">
    <w:name w:val="Heading 4 Char"/>
    <w:basedOn w:val="DefaultParagraphFont"/>
    <w:link w:val="Heading4"/>
    <w:uiPriority w:val="9"/>
    <w:semiHidden/>
    <w:rsid w:val="00E170D4"/>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E170D4"/>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E170D4"/>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E170D4"/>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E170D4"/>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E170D4"/>
    <w:rPr>
      <w:rFonts w:asciiTheme="majorHAnsi" w:eastAsiaTheme="majorEastAsia" w:hAnsiTheme="majorHAnsi" w:cstheme="majorBidi"/>
      <w:i/>
      <w:iCs/>
      <w:spacing w:val="5"/>
      <w:sz w:val="20"/>
      <w:szCs w:val="20"/>
    </w:rPr>
  </w:style>
  <w:style w:type="paragraph" w:styleId="Subtitle">
    <w:name w:val="Subtitle"/>
    <w:basedOn w:val="Normal"/>
    <w:next w:val="Normal"/>
    <w:link w:val="SubtitleChar"/>
    <w:uiPriority w:val="11"/>
    <w:qFormat/>
    <w:rsid w:val="00E170D4"/>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E170D4"/>
    <w:rPr>
      <w:rFonts w:asciiTheme="majorHAnsi" w:eastAsiaTheme="majorEastAsia" w:hAnsiTheme="majorHAnsi" w:cstheme="majorBidi"/>
      <w:i/>
      <w:iCs/>
      <w:spacing w:val="13"/>
      <w:sz w:val="24"/>
      <w:szCs w:val="24"/>
    </w:rPr>
  </w:style>
  <w:style w:type="character" w:styleId="Strong">
    <w:name w:val="Strong"/>
    <w:uiPriority w:val="22"/>
    <w:qFormat/>
    <w:rsid w:val="00E170D4"/>
    <w:rPr>
      <w:b/>
      <w:bCs/>
    </w:rPr>
  </w:style>
  <w:style w:type="character" w:styleId="Emphasis">
    <w:name w:val="Emphasis"/>
    <w:uiPriority w:val="20"/>
    <w:qFormat/>
    <w:rsid w:val="00E170D4"/>
    <w:rPr>
      <w:b/>
      <w:bCs/>
      <w:i/>
      <w:iCs/>
      <w:spacing w:val="10"/>
      <w:bdr w:val="none" w:sz="0" w:space="0" w:color="auto"/>
      <w:shd w:val="clear" w:color="auto" w:fill="auto"/>
    </w:rPr>
  </w:style>
  <w:style w:type="paragraph" w:styleId="NoSpacing">
    <w:name w:val="No Spacing"/>
    <w:basedOn w:val="Normal"/>
    <w:link w:val="NoSpacingChar"/>
    <w:uiPriority w:val="1"/>
    <w:qFormat/>
    <w:rsid w:val="00E170D4"/>
    <w:pPr>
      <w:spacing w:after="0" w:line="240" w:lineRule="auto"/>
    </w:pPr>
  </w:style>
  <w:style w:type="paragraph" w:styleId="ListParagraph">
    <w:name w:val="List Paragraph"/>
    <w:basedOn w:val="Normal"/>
    <w:uiPriority w:val="34"/>
    <w:qFormat/>
    <w:rsid w:val="00E170D4"/>
    <w:pPr>
      <w:ind w:left="720"/>
      <w:contextualSpacing/>
    </w:pPr>
  </w:style>
  <w:style w:type="paragraph" w:styleId="Quote">
    <w:name w:val="Quote"/>
    <w:basedOn w:val="Normal"/>
    <w:next w:val="Normal"/>
    <w:link w:val="QuoteChar"/>
    <w:uiPriority w:val="29"/>
    <w:qFormat/>
    <w:rsid w:val="00E170D4"/>
    <w:pPr>
      <w:spacing w:before="200" w:after="0"/>
      <w:ind w:left="360" w:right="360"/>
    </w:pPr>
    <w:rPr>
      <w:i/>
      <w:iCs/>
    </w:rPr>
  </w:style>
  <w:style w:type="character" w:customStyle="1" w:styleId="QuoteChar">
    <w:name w:val="Quote Char"/>
    <w:basedOn w:val="DefaultParagraphFont"/>
    <w:link w:val="Quote"/>
    <w:uiPriority w:val="29"/>
    <w:rsid w:val="00E170D4"/>
    <w:rPr>
      <w:i/>
      <w:iCs/>
    </w:rPr>
  </w:style>
  <w:style w:type="paragraph" w:styleId="IntenseQuote">
    <w:name w:val="Intense Quote"/>
    <w:basedOn w:val="Normal"/>
    <w:next w:val="Normal"/>
    <w:link w:val="IntenseQuoteChar"/>
    <w:uiPriority w:val="30"/>
    <w:qFormat/>
    <w:rsid w:val="00E170D4"/>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E170D4"/>
    <w:rPr>
      <w:b/>
      <w:bCs/>
      <w:i/>
      <w:iCs/>
    </w:rPr>
  </w:style>
  <w:style w:type="character" w:styleId="SubtleEmphasis">
    <w:name w:val="Subtle Emphasis"/>
    <w:uiPriority w:val="19"/>
    <w:qFormat/>
    <w:rsid w:val="00E170D4"/>
    <w:rPr>
      <w:i/>
      <w:iCs/>
    </w:rPr>
  </w:style>
  <w:style w:type="character" w:styleId="IntenseEmphasis">
    <w:name w:val="Intense Emphasis"/>
    <w:uiPriority w:val="21"/>
    <w:qFormat/>
    <w:rsid w:val="00E170D4"/>
    <w:rPr>
      <w:b/>
      <w:bCs/>
    </w:rPr>
  </w:style>
  <w:style w:type="character" w:styleId="SubtleReference">
    <w:name w:val="Subtle Reference"/>
    <w:uiPriority w:val="31"/>
    <w:qFormat/>
    <w:rsid w:val="00E170D4"/>
    <w:rPr>
      <w:smallCaps/>
    </w:rPr>
  </w:style>
  <w:style w:type="character" w:styleId="IntenseReference">
    <w:name w:val="Intense Reference"/>
    <w:uiPriority w:val="32"/>
    <w:qFormat/>
    <w:rsid w:val="00E170D4"/>
    <w:rPr>
      <w:smallCaps/>
      <w:spacing w:val="5"/>
      <w:u w:val="single"/>
    </w:rPr>
  </w:style>
  <w:style w:type="character" w:styleId="BookTitle">
    <w:name w:val="Book Title"/>
    <w:uiPriority w:val="33"/>
    <w:qFormat/>
    <w:rsid w:val="00E170D4"/>
    <w:rPr>
      <w:i/>
      <w:iCs/>
      <w:smallCaps/>
      <w:spacing w:val="5"/>
    </w:rPr>
  </w:style>
  <w:style w:type="paragraph" w:styleId="TOCHeading">
    <w:name w:val="TOC Heading"/>
    <w:basedOn w:val="Heading1"/>
    <w:next w:val="Normal"/>
    <w:uiPriority w:val="39"/>
    <w:semiHidden/>
    <w:unhideWhenUsed/>
    <w:qFormat/>
    <w:rsid w:val="00E170D4"/>
    <w:pPr>
      <w:outlineLvl w:val="9"/>
    </w:pPr>
  </w:style>
  <w:style w:type="paragraph" w:styleId="Caption">
    <w:name w:val="caption"/>
    <w:basedOn w:val="Normal"/>
    <w:next w:val="Normal"/>
    <w:uiPriority w:val="35"/>
    <w:semiHidden/>
    <w:unhideWhenUsed/>
    <w:rsid w:val="00593FC2"/>
    <w:pPr>
      <w:spacing w:line="240" w:lineRule="auto"/>
    </w:pPr>
    <w:rPr>
      <w:b/>
      <w:bCs/>
      <w:color w:val="4F81BD" w:themeColor="accent1"/>
      <w:sz w:val="18"/>
      <w:szCs w:val="18"/>
    </w:rPr>
  </w:style>
  <w:style w:type="character" w:customStyle="1" w:styleId="NoSpacingChar">
    <w:name w:val="No Spacing Char"/>
    <w:basedOn w:val="DefaultParagraphFont"/>
    <w:link w:val="NoSpacing"/>
    <w:uiPriority w:val="1"/>
    <w:rsid w:val="00593FC2"/>
  </w:style>
  <w:style w:type="paragraph" w:customStyle="1" w:styleId="Case">
    <w:name w:val="Case"/>
    <w:basedOn w:val="Normal"/>
    <w:qFormat/>
    <w:rsid w:val="00074EBF"/>
    <w:pPr>
      <w:pBdr>
        <w:left w:val="single" w:sz="8" w:space="4" w:color="000000" w:themeColor="text1"/>
        <w:bottom w:val="single" w:sz="8" w:space="1" w:color="000000" w:themeColor="text1"/>
        <w:right w:val="single" w:sz="8" w:space="4" w:color="000000" w:themeColor="text1"/>
      </w:pBdr>
      <w:shd w:val="clear" w:color="auto" w:fill="F2F2F2" w:themeFill="background1" w:themeFillShade="F2"/>
      <w:ind w:left="288" w:right="288"/>
      <w:jc w:val="both"/>
    </w:pPr>
  </w:style>
  <w:style w:type="paragraph" w:customStyle="1" w:styleId="CaseName">
    <w:name w:val="Case Name"/>
    <w:basedOn w:val="Case"/>
    <w:qFormat/>
    <w:rsid w:val="00207C3B"/>
    <w:pPr>
      <w:pBdr>
        <w:top w:val="single" w:sz="8" w:space="1" w:color="000000" w:themeColor="text1"/>
        <w:bottom w:val="none" w:sz="0" w:space="0" w:color="auto"/>
      </w:pBdr>
      <w:shd w:val="clear" w:color="auto" w:fill="D9D9D9" w:themeFill="background1" w:themeFillShade="D9"/>
      <w:spacing w:before="120" w:after="0" w:line="360" w:lineRule="auto"/>
      <w:jc w:val="center"/>
      <w:outlineLvl w:val="3"/>
    </w:pPr>
    <w:rPr>
      <w:rFonts w:asciiTheme="majorHAnsi" w:hAnsiTheme="majorHAnsi"/>
      <w:b/>
      <w:caps/>
      <w:sz w:val="32"/>
      <w:szCs w:val="32"/>
    </w:rPr>
  </w:style>
  <w:style w:type="paragraph" w:styleId="Header">
    <w:name w:val="header"/>
    <w:basedOn w:val="Normal"/>
    <w:link w:val="HeaderChar"/>
    <w:uiPriority w:val="99"/>
    <w:semiHidden/>
    <w:unhideWhenUsed/>
    <w:rsid w:val="00DB584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B5840"/>
  </w:style>
  <w:style w:type="paragraph" w:styleId="Footer">
    <w:name w:val="footer"/>
    <w:basedOn w:val="Normal"/>
    <w:link w:val="FooterChar"/>
    <w:uiPriority w:val="99"/>
    <w:unhideWhenUsed/>
    <w:rsid w:val="00DB58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5840"/>
  </w:style>
  <w:style w:type="paragraph" w:styleId="TOC1">
    <w:name w:val="toc 1"/>
    <w:basedOn w:val="Normal"/>
    <w:next w:val="Normal"/>
    <w:autoRedefine/>
    <w:uiPriority w:val="39"/>
    <w:unhideWhenUsed/>
    <w:rsid w:val="002A604F"/>
    <w:pPr>
      <w:spacing w:after="100"/>
    </w:pPr>
  </w:style>
  <w:style w:type="paragraph" w:styleId="TOC2">
    <w:name w:val="toc 2"/>
    <w:basedOn w:val="Normal"/>
    <w:next w:val="Normal"/>
    <w:autoRedefine/>
    <w:uiPriority w:val="39"/>
    <w:unhideWhenUsed/>
    <w:rsid w:val="002A604F"/>
    <w:pPr>
      <w:spacing w:after="100"/>
      <w:ind w:left="220"/>
    </w:pPr>
  </w:style>
  <w:style w:type="paragraph" w:styleId="TOC3">
    <w:name w:val="toc 3"/>
    <w:basedOn w:val="Normal"/>
    <w:next w:val="Normal"/>
    <w:autoRedefine/>
    <w:uiPriority w:val="39"/>
    <w:unhideWhenUsed/>
    <w:rsid w:val="002A604F"/>
    <w:pPr>
      <w:spacing w:after="100"/>
      <w:ind w:left="440"/>
    </w:pPr>
  </w:style>
  <w:style w:type="character" w:styleId="Hyperlink">
    <w:name w:val="Hyperlink"/>
    <w:basedOn w:val="DefaultParagraphFont"/>
    <w:uiPriority w:val="99"/>
    <w:unhideWhenUsed/>
    <w:rsid w:val="002A604F"/>
    <w:rPr>
      <w:color w:val="0000FF" w:themeColor="hyperlink"/>
      <w:u w:val="single"/>
    </w:rPr>
  </w:style>
  <w:style w:type="paragraph" w:styleId="TOC4">
    <w:name w:val="toc 4"/>
    <w:basedOn w:val="Normal"/>
    <w:next w:val="Normal"/>
    <w:autoRedefine/>
    <w:uiPriority w:val="39"/>
    <w:unhideWhenUsed/>
    <w:rsid w:val="00207C3B"/>
    <w:pPr>
      <w:spacing w:after="100"/>
      <w:ind w:left="660"/>
    </w:pPr>
  </w:style>
  <w:style w:type="paragraph" w:styleId="TOC5">
    <w:name w:val="toc 5"/>
    <w:basedOn w:val="Normal"/>
    <w:next w:val="Normal"/>
    <w:autoRedefine/>
    <w:uiPriority w:val="39"/>
    <w:unhideWhenUsed/>
    <w:rsid w:val="00207C3B"/>
    <w:pPr>
      <w:spacing w:after="100"/>
      <w:ind w:left="880"/>
    </w:pPr>
    <w:rPr>
      <w:lang w:bidi="ar-SA"/>
    </w:rPr>
  </w:style>
  <w:style w:type="paragraph" w:styleId="TOC6">
    <w:name w:val="toc 6"/>
    <w:basedOn w:val="Normal"/>
    <w:next w:val="Normal"/>
    <w:autoRedefine/>
    <w:uiPriority w:val="39"/>
    <w:unhideWhenUsed/>
    <w:rsid w:val="00207C3B"/>
    <w:pPr>
      <w:spacing w:after="100"/>
      <w:ind w:left="1100"/>
    </w:pPr>
    <w:rPr>
      <w:lang w:bidi="ar-SA"/>
    </w:rPr>
  </w:style>
  <w:style w:type="paragraph" w:styleId="TOC7">
    <w:name w:val="toc 7"/>
    <w:basedOn w:val="Normal"/>
    <w:next w:val="Normal"/>
    <w:autoRedefine/>
    <w:uiPriority w:val="39"/>
    <w:unhideWhenUsed/>
    <w:rsid w:val="00207C3B"/>
    <w:pPr>
      <w:spacing w:after="100"/>
      <w:ind w:left="1320"/>
    </w:pPr>
    <w:rPr>
      <w:lang w:bidi="ar-SA"/>
    </w:rPr>
  </w:style>
  <w:style w:type="paragraph" w:styleId="TOC8">
    <w:name w:val="toc 8"/>
    <w:basedOn w:val="Normal"/>
    <w:next w:val="Normal"/>
    <w:autoRedefine/>
    <w:uiPriority w:val="39"/>
    <w:unhideWhenUsed/>
    <w:rsid w:val="00207C3B"/>
    <w:pPr>
      <w:spacing w:after="100"/>
      <w:ind w:left="1540"/>
    </w:pPr>
    <w:rPr>
      <w:lang w:bidi="ar-SA"/>
    </w:rPr>
  </w:style>
  <w:style w:type="paragraph" w:styleId="TOC9">
    <w:name w:val="toc 9"/>
    <w:basedOn w:val="Normal"/>
    <w:next w:val="Normal"/>
    <w:autoRedefine/>
    <w:uiPriority w:val="39"/>
    <w:unhideWhenUsed/>
    <w:rsid w:val="00207C3B"/>
    <w:pPr>
      <w:spacing w:after="100"/>
      <w:ind w:left="1760"/>
    </w:pPr>
    <w:rPr>
      <w:lang w:bidi="ar-SA"/>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38BC77-4F1A-482B-8071-C0F4093BB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3007</TotalTime>
  <Pages>32</Pages>
  <Words>11597</Words>
  <Characters>66106</Characters>
  <Application>Microsoft Office Word</Application>
  <DocSecurity>0</DocSecurity>
  <Lines>550</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Riley Gombart</dc:creator>
  <cp:lastModifiedBy>Riley Gombart</cp:lastModifiedBy>
  <cp:revision>115</cp:revision>
  <dcterms:created xsi:type="dcterms:W3CDTF">2013-12-06T00:18:00Z</dcterms:created>
  <dcterms:modified xsi:type="dcterms:W3CDTF">2014-09-05T00:02:00Z</dcterms:modified>
</cp:coreProperties>
</file>