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AECA15" w14:textId="77777777" w:rsidR="00B6635E" w:rsidRPr="00F84435" w:rsidRDefault="00E83FA2" w:rsidP="00E83FA2">
      <w:pPr>
        <w:spacing w:after="0"/>
        <w:rPr>
          <w:b/>
          <w:sz w:val="20"/>
          <w:szCs w:val="20"/>
        </w:rPr>
      </w:pPr>
      <w:bookmarkStart w:id="0" w:name="_GoBack"/>
      <w:bookmarkEnd w:id="0"/>
      <w:r w:rsidRPr="00F84435">
        <w:rPr>
          <w:b/>
          <w:sz w:val="20"/>
          <w:szCs w:val="20"/>
        </w:rPr>
        <w:t>Evidence Summer 2017: Outline</w:t>
      </w:r>
    </w:p>
    <w:p w14:paraId="328B546E" w14:textId="77777777" w:rsidR="0025165A" w:rsidRPr="00F84435" w:rsidRDefault="0025165A" w:rsidP="00E83FA2">
      <w:pPr>
        <w:spacing w:after="0"/>
        <w:rPr>
          <w:b/>
          <w:sz w:val="20"/>
          <w:szCs w:val="20"/>
        </w:rPr>
      </w:pPr>
    </w:p>
    <w:p w14:paraId="2632E0C5" w14:textId="77777777" w:rsidR="00B821AC" w:rsidRPr="00F84435" w:rsidRDefault="00B821AC" w:rsidP="00B821AC">
      <w:pPr>
        <w:spacing w:after="0"/>
        <w:rPr>
          <w:b/>
          <w:sz w:val="20"/>
          <w:szCs w:val="20"/>
        </w:rPr>
      </w:pPr>
      <w:r w:rsidRPr="00F84435">
        <w:rPr>
          <w:b/>
          <w:sz w:val="20"/>
          <w:szCs w:val="20"/>
        </w:rPr>
        <w:t>The Federal Rules of Evidence</w:t>
      </w:r>
    </w:p>
    <w:p w14:paraId="08E5B31F" w14:textId="77777777" w:rsidR="00B821AC" w:rsidRPr="00F84435" w:rsidRDefault="00B821AC" w:rsidP="00F84435">
      <w:pPr>
        <w:pStyle w:val="ListParagraph"/>
        <w:numPr>
          <w:ilvl w:val="0"/>
          <w:numId w:val="5"/>
        </w:numPr>
        <w:spacing w:after="0"/>
        <w:rPr>
          <w:sz w:val="20"/>
          <w:szCs w:val="20"/>
        </w:rPr>
      </w:pPr>
      <w:r w:rsidRPr="00F84435">
        <w:rPr>
          <w:sz w:val="20"/>
          <w:szCs w:val="20"/>
        </w:rPr>
        <w:t>Defined: A set of restrictions that federal courts place on attorneys who wish to submit evidence to the trier of fact</w:t>
      </w:r>
    </w:p>
    <w:p w14:paraId="6F155FA9" w14:textId="77777777" w:rsidR="00B821AC" w:rsidRPr="00F84435" w:rsidRDefault="00B821AC" w:rsidP="00F84435">
      <w:pPr>
        <w:pStyle w:val="ListParagraph"/>
        <w:numPr>
          <w:ilvl w:val="0"/>
          <w:numId w:val="5"/>
        </w:numPr>
        <w:spacing w:after="0"/>
        <w:rPr>
          <w:sz w:val="20"/>
          <w:szCs w:val="20"/>
        </w:rPr>
      </w:pPr>
      <w:r w:rsidRPr="00F84435">
        <w:rPr>
          <w:sz w:val="20"/>
          <w:szCs w:val="20"/>
        </w:rPr>
        <w:t>Policy Goals</w:t>
      </w:r>
    </w:p>
    <w:p w14:paraId="2203C777" w14:textId="77777777" w:rsidR="00B821AC" w:rsidRPr="00F84435" w:rsidRDefault="00B821AC" w:rsidP="00F84435">
      <w:pPr>
        <w:pStyle w:val="ListParagraph"/>
        <w:numPr>
          <w:ilvl w:val="1"/>
          <w:numId w:val="5"/>
        </w:numPr>
        <w:spacing w:after="0"/>
        <w:rPr>
          <w:sz w:val="20"/>
          <w:szCs w:val="20"/>
        </w:rPr>
      </w:pPr>
      <w:r w:rsidRPr="00F84435">
        <w:rPr>
          <w:sz w:val="20"/>
          <w:szCs w:val="20"/>
        </w:rPr>
        <w:t>Exclude misleading, unnecessary inefficiencies</w:t>
      </w:r>
    </w:p>
    <w:p w14:paraId="0607D775" w14:textId="77777777" w:rsidR="00B821AC" w:rsidRPr="00F84435" w:rsidRDefault="00B821AC" w:rsidP="00F84435">
      <w:pPr>
        <w:pStyle w:val="ListParagraph"/>
        <w:numPr>
          <w:ilvl w:val="1"/>
          <w:numId w:val="5"/>
        </w:numPr>
        <w:spacing w:after="0"/>
        <w:rPr>
          <w:sz w:val="20"/>
          <w:szCs w:val="20"/>
        </w:rPr>
      </w:pPr>
      <w:r w:rsidRPr="00F84435">
        <w:rPr>
          <w:sz w:val="20"/>
          <w:szCs w:val="20"/>
        </w:rPr>
        <w:t>Eliminate unnecessary delay and promote efficiency</w:t>
      </w:r>
    </w:p>
    <w:p w14:paraId="75E151F5" w14:textId="77777777" w:rsidR="00B821AC" w:rsidRPr="00F84435" w:rsidRDefault="00B821AC" w:rsidP="00F84435">
      <w:pPr>
        <w:pStyle w:val="ListParagraph"/>
        <w:numPr>
          <w:ilvl w:val="1"/>
          <w:numId w:val="5"/>
        </w:numPr>
        <w:spacing w:after="0"/>
        <w:rPr>
          <w:sz w:val="20"/>
          <w:szCs w:val="20"/>
        </w:rPr>
      </w:pPr>
      <w:r w:rsidRPr="00F84435">
        <w:rPr>
          <w:sz w:val="20"/>
          <w:szCs w:val="20"/>
        </w:rPr>
        <w:t xml:space="preserve">Protect confidences/social interests </w:t>
      </w:r>
    </w:p>
    <w:p w14:paraId="60121585" w14:textId="77777777" w:rsidR="00B821AC" w:rsidRPr="00F84435" w:rsidRDefault="00B821AC" w:rsidP="00F84435">
      <w:pPr>
        <w:pStyle w:val="ListParagraph"/>
        <w:numPr>
          <w:ilvl w:val="1"/>
          <w:numId w:val="5"/>
        </w:numPr>
        <w:spacing w:after="0"/>
        <w:rPr>
          <w:sz w:val="20"/>
          <w:szCs w:val="20"/>
        </w:rPr>
      </w:pPr>
      <w:r w:rsidRPr="00F84435">
        <w:rPr>
          <w:sz w:val="20"/>
          <w:szCs w:val="20"/>
        </w:rPr>
        <w:t xml:space="preserve">Ensure that evidence is sufficiently reliable </w:t>
      </w:r>
    </w:p>
    <w:p w14:paraId="30D0705A" w14:textId="77777777" w:rsidR="00B821AC" w:rsidRPr="00F84435" w:rsidRDefault="00B821AC" w:rsidP="00F84435">
      <w:pPr>
        <w:pStyle w:val="ListParagraph"/>
        <w:numPr>
          <w:ilvl w:val="0"/>
          <w:numId w:val="5"/>
        </w:numPr>
        <w:spacing w:after="0"/>
        <w:rPr>
          <w:sz w:val="20"/>
          <w:szCs w:val="20"/>
        </w:rPr>
      </w:pPr>
      <w:r w:rsidRPr="00F84435">
        <w:rPr>
          <w:sz w:val="20"/>
          <w:szCs w:val="20"/>
        </w:rPr>
        <w:t>Applicable to US Court trials</w:t>
      </w:r>
    </w:p>
    <w:p w14:paraId="4772E8CA" w14:textId="77777777" w:rsidR="00B821AC" w:rsidRPr="00F84435" w:rsidRDefault="00B821AC" w:rsidP="00F84435">
      <w:pPr>
        <w:pStyle w:val="ListParagraph"/>
        <w:numPr>
          <w:ilvl w:val="1"/>
          <w:numId w:val="5"/>
        </w:numPr>
        <w:spacing w:after="0"/>
        <w:rPr>
          <w:sz w:val="20"/>
          <w:szCs w:val="20"/>
        </w:rPr>
      </w:pPr>
      <w:r w:rsidRPr="00F84435">
        <w:rPr>
          <w:sz w:val="20"/>
          <w:szCs w:val="20"/>
        </w:rPr>
        <w:t>District Courts</w:t>
      </w:r>
    </w:p>
    <w:p w14:paraId="1E595AC9" w14:textId="77777777" w:rsidR="00B821AC" w:rsidRPr="00F84435" w:rsidRDefault="00B821AC" w:rsidP="00F84435">
      <w:pPr>
        <w:pStyle w:val="ListParagraph"/>
        <w:numPr>
          <w:ilvl w:val="1"/>
          <w:numId w:val="5"/>
        </w:numPr>
        <w:spacing w:after="0"/>
        <w:rPr>
          <w:sz w:val="20"/>
          <w:szCs w:val="20"/>
        </w:rPr>
      </w:pPr>
      <w:r w:rsidRPr="00F84435">
        <w:rPr>
          <w:sz w:val="20"/>
          <w:szCs w:val="20"/>
        </w:rPr>
        <w:t>Bankruptcy and Magistrate Judges</w:t>
      </w:r>
    </w:p>
    <w:p w14:paraId="64FC9CD8" w14:textId="77777777" w:rsidR="00B821AC" w:rsidRPr="00F84435" w:rsidRDefault="00B821AC" w:rsidP="00F84435">
      <w:pPr>
        <w:pStyle w:val="ListParagraph"/>
        <w:numPr>
          <w:ilvl w:val="1"/>
          <w:numId w:val="5"/>
        </w:numPr>
        <w:spacing w:after="0"/>
        <w:rPr>
          <w:sz w:val="20"/>
          <w:szCs w:val="20"/>
        </w:rPr>
      </w:pPr>
      <w:r w:rsidRPr="00F84435">
        <w:rPr>
          <w:sz w:val="20"/>
          <w:szCs w:val="20"/>
        </w:rPr>
        <w:t>Courts of Appeals</w:t>
      </w:r>
    </w:p>
    <w:p w14:paraId="4A1A03C7" w14:textId="77777777" w:rsidR="00B821AC" w:rsidRPr="00F84435" w:rsidRDefault="00B821AC" w:rsidP="00F84435">
      <w:pPr>
        <w:pStyle w:val="ListParagraph"/>
        <w:numPr>
          <w:ilvl w:val="1"/>
          <w:numId w:val="5"/>
        </w:numPr>
        <w:spacing w:after="0"/>
        <w:rPr>
          <w:sz w:val="20"/>
          <w:szCs w:val="20"/>
        </w:rPr>
      </w:pPr>
      <w:r w:rsidRPr="00F84435">
        <w:rPr>
          <w:sz w:val="20"/>
          <w:szCs w:val="20"/>
        </w:rPr>
        <w:t>Courts of Federal Claims</w:t>
      </w:r>
    </w:p>
    <w:p w14:paraId="630FC60D" w14:textId="77777777" w:rsidR="00B821AC" w:rsidRPr="00F84435" w:rsidRDefault="00B821AC" w:rsidP="00F84435">
      <w:pPr>
        <w:pStyle w:val="ListParagraph"/>
        <w:numPr>
          <w:ilvl w:val="0"/>
          <w:numId w:val="5"/>
        </w:numPr>
        <w:spacing w:after="0"/>
        <w:rPr>
          <w:sz w:val="20"/>
          <w:szCs w:val="20"/>
        </w:rPr>
      </w:pPr>
      <w:r w:rsidRPr="00F84435">
        <w:rPr>
          <w:sz w:val="20"/>
          <w:szCs w:val="20"/>
        </w:rPr>
        <w:t xml:space="preserve">Not applicable to: </w:t>
      </w:r>
    </w:p>
    <w:p w14:paraId="6F2DDBFA" w14:textId="77777777" w:rsidR="00B821AC" w:rsidRPr="00F84435" w:rsidRDefault="00B821AC" w:rsidP="00F84435">
      <w:pPr>
        <w:pStyle w:val="ListParagraph"/>
        <w:numPr>
          <w:ilvl w:val="1"/>
          <w:numId w:val="5"/>
        </w:numPr>
        <w:spacing w:after="0"/>
        <w:rPr>
          <w:sz w:val="20"/>
          <w:szCs w:val="20"/>
        </w:rPr>
      </w:pPr>
      <w:r w:rsidRPr="00F84435">
        <w:rPr>
          <w:sz w:val="20"/>
          <w:szCs w:val="20"/>
        </w:rPr>
        <w:t>Rule 104 preliminary hearings</w:t>
      </w:r>
    </w:p>
    <w:p w14:paraId="4D5CFE4E" w14:textId="77777777" w:rsidR="00B821AC" w:rsidRPr="00F84435" w:rsidRDefault="00B821AC" w:rsidP="00F84435">
      <w:pPr>
        <w:pStyle w:val="ListParagraph"/>
        <w:numPr>
          <w:ilvl w:val="1"/>
          <w:numId w:val="5"/>
        </w:numPr>
        <w:spacing w:after="0"/>
        <w:rPr>
          <w:sz w:val="20"/>
          <w:szCs w:val="20"/>
        </w:rPr>
      </w:pPr>
      <w:r w:rsidRPr="00F84435">
        <w:rPr>
          <w:sz w:val="20"/>
          <w:szCs w:val="20"/>
        </w:rPr>
        <w:t>Grand Jury Proceedings</w:t>
      </w:r>
    </w:p>
    <w:p w14:paraId="0394D32D" w14:textId="77777777" w:rsidR="00B821AC" w:rsidRPr="00F84435" w:rsidRDefault="00B821AC" w:rsidP="00F84435">
      <w:pPr>
        <w:pStyle w:val="ListParagraph"/>
        <w:numPr>
          <w:ilvl w:val="1"/>
          <w:numId w:val="5"/>
        </w:numPr>
        <w:spacing w:after="0"/>
        <w:rPr>
          <w:sz w:val="20"/>
          <w:szCs w:val="20"/>
        </w:rPr>
      </w:pPr>
      <w:r w:rsidRPr="00F84435">
        <w:rPr>
          <w:sz w:val="20"/>
          <w:szCs w:val="20"/>
        </w:rPr>
        <w:t>Sentencing</w:t>
      </w:r>
    </w:p>
    <w:p w14:paraId="7F761AD8" w14:textId="77777777" w:rsidR="00B821AC" w:rsidRPr="00F84435" w:rsidRDefault="00B821AC" w:rsidP="00F84435">
      <w:pPr>
        <w:pStyle w:val="ListParagraph"/>
        <w:numPr>
          <w:ilvl w:val="1"/>
          <w:numId w:val="5"/>
        </w:numPr>
        <w:spacing w:after="0"/>
        <w:rPr>
          <w:sz w:val="20"/>
          <w:szCs w:val="20"/>
        </w:rPr>
      </w:pPr>
      <w:r w:rsidRPr="00F84435">
        <w:rPr>
          <w:sz w:val="20"/>
          <w:szCs w:val="20"/>
        </w:rPr>
        <w:t>Supervised Release Proceedings</w:t>
      </w:r>
    </w:p>
    <w:p w14:paraId="70F0C4D4" w14:textId="77777777" w:rsidR="00B821AC" w:rsidRPr="00F84435" w:rsidRDefault="00B821AC" w:rsidP="00F84435">
      <w:pPr>
        <w:pStyle w:val="ListParagraph"/>
        <w:numPr>
          <w:ilvl w:val="1"/>
          <w:numId w:val="5"/>
        </w:numPr>
        <w:spacing w:after="0"/>
        <w:rPr>
          <w:sz w:val="20"/>
          <w:szCs w:val="20"/>
        </w:rPr>
      </w:pPr>
      <w:r w:rsidRPr="00F84435">
        <w:rPr>
          <w:sz w:val="20"/>
          <w:szCs w:val="20"/>
        </w:rPr>
        <w:t>Administrative hearings (may adopt FRE’s)</w:t>
      </w:r>
    </w:p>
    <w:p w14:paraId="5FBBFCAA" w14:textId="77777777" w:rsidR="00B821AC" w:rsidRPr="00F84435" w:rsidRDefault="00B821AC" w:rsidP="00F84435">
      <w:pPr>
        <w:pStyle w:val="ListParagraph"/>
        <w:numPr>
          <w:ilvl w:val="1"/>
          <w:numId w:val="5"/>
        </w:numPr>
        <w:spacing w:after="0"/>
        <w:rPr>
          <w:sz w:val="20"/>
          <w:szCs w:val="20"/>
        </w:rPr>
      </w:pPr>
      <w:r w:rsidRPr="00F84435">
        <w:rPr>
          <w:sz w:val="20"/>
          <w:szCs w:val="20"/>
        </w:rPr>
        <w:t>State court (may adopt FRE’s)</w:t>
      </w:r>
    </w:p>
    <w:p w14:paraId="49D8E524" w14:textId="77777777" w:rsidR="00B821AC" w:rsidRPr="00F84435" w:rsidRDefault="00B821AC" w:rsidP="00F84435">
      <w:pPr>
        <w:pStyle w:val="ListParagraph"/>
        <w:numPr>
          <w:ilvl w:val="0"/>
          <w:numId w:val="5"/>
        </w:numPr>
        <w:spacing w:after="0"/>
        <w:rPr>
          <w:sz w:val="20"/>
          <w:szCs w:val="20"/>
        </w:rPr>
      </w:pPr>
      <w:r w:rsidRPr="00F84435">
        <w:rPr>
          <w:sz w:val="20"/>
          <w:szCs w:val="20"/>
        </w:rPr>
        <w:t>FRE’s carve out certain exceptions to protect certain kinds of evidence as a matter of public policy</w:t>
      </w:r>
    </w:p>
    <w:p w14:paraId="20DB78B0" w14:textId="77777777" w:rsidR="00B821AC" w:rsidRPr="00F84435" w:rsidRDefault="00B821AC" w:rsidP="00F84435">
      <w:pPr>
        <w:pStyle w:val="ListParagraph"/>
        <w:numPr>
          <w:ilvl w:val="1"/>
          <w:numId w:val="5"/>
        </w:numPr>
        <w:spacing w:after="0"/>
        <w:rPr>
          <w:sz w:val="20"/>
          <w:szCs w:val="20"/>
        </w:rPr>
      </w:pPr>
      <w:r w:rsidRPr="00F84435">
        <w:rPr>
          <w:sz w:val="20"/>
          <w:szCs w:val="20"/>
        </w:rPr>
        <w:t xml:space="preserve">Ex: Privilege </w:t>
      </w:r>
    </w:p>
    <w:p w14:paraId="1EB1ACEA" w14:textId="77777777" w:rsidR="00B821AC" w:rsidRPr="00F84435" w:rsidRDefault="00B821AC" w:rsidP="00E83FA2">
      <w:pPr>
        <w:spacing w:after="0"/>
        <w:rPr>
          <w:b/>
          <w:sz w:val="20"/>
          <w:szCs w:val="20"/>
        </w:rPr>
      </w:pPr>
    </w:p>
    <w:p w14:paraId="21435098" w14:textId="77777777" w:rsidR="00B821AC" w:rsidRPr="00F84435" w:rsidRDefault="00B821AC" w:rsidP="00E83FA2">
      <w:pPr>
        <w:spacing w:after="0"/>
        <w:rPr>
          <w:b/>
          <w:sz w:val="20"/>
          <w:szCs w:val="20"/>
        </w:rPr>
      </w:pPr>
    </w:p>
    <w:p w14:paraId="2E77AAEA" w14:textId="77777777" w:rsidR="0025165A" w:rsidRPr="00F84435" w:rsidRDefault="0025165A" w:rsidP="00E83FA2">
      <w:pPr>
        <w:spacing w:after="0"/>
        <w:rPr>
          <w:b/>
          <w:sz w:val="20"/>
          <w:szCs w:val="20"/>
        </w:rPr>
      </w:pPr>
      <w:r w:rsidRPr="00F84435">
        <w:rPr>
          <w:b/>
          <w:sz w:val="20"/>
          <w:szCs w:val="20"/>
        </w:rPr>
        <w:t>Evidence: General</w:t>
      </w:r>
    </w:p>
    <w:p w14:paraId="3FE4A8BA" w14:textId="77777777" w:rsidR="0025165A" w:rsidRPr="00F84435" w:rsidRDefault="0025165A" w:rsidP="0025165A">
      <w:pPr>
        <w:spacing w:after="0"/>
        <w:rPr>
          <w:sz w:val="20"/>
          <w:szCs w:val="20"/>
          <w:u w:val="single"/>
        </w:rPr>
      </w:pPr>
      <w:r w:rsidRPr="00F84435">
        <w:rPr>
          <w:sz w:val="20"/>
          <w:szCs w:val="20"/>
          <w:u w:val="single"/>
        </w:rPr>
        <w:t>In the courtroom</w:t>
      </w:r>
      <w:r w:rsidR="00B821AC" w:rsidRPr="00F84435">
        <w:rPr>
          <w:sz w:val="20"/>
          <w:szCs w:val="20"/>
          <w:u w:val="single"/>
        </w:rPr>
        <w:t>: Overview</w:t>
      </w:r>
    </w:p>
    <w:p w14:paraId="4229B99E" w14:textId="77777777" w:rsidR="0025165A" w:rsidRPr="00F84435" w:rsidRDefault="0025165A" w:rsidP="0025165A">
      <w:pPr>
        <w:pStyle w:val="ListParagraph"/>
        <w:numPr>
          <w:ilvl w:val="0"/>
          <w:numId w:val="1"/>
        </w:numPr>
        <w:spacing w:after="0"/>
        <w:rPr>
          <w:sz w:val="20"/>
          <w:szCs w:val="20"/>
        </w:rPr>
      </w:pPr>
      <w:r w:rsidRPr="00F84435">
        <w:rPr>
          <w:sz w:val="20"/>
          <w:szCs w:val="20"/>
        </w:rPr>
        <w:t>Pretrial Motions</w:t>
      </w:r>
    </w:p>
    <w:p w14:paraId="55C2B844" w14:textId="77777777" w:rsidR="0025165A" w:rsidRPr="00F84435" w:rsidRDefault="0025165A" w:rsidP="0025165A">
      <w:pPr>
        <w:pStyle w:val="ListParagraph"/>
        <w:numPr>
          <w:ilvl w:val="1"/>
          <w:numId w:val="1"/>
        </w:numPr>
        <w:spacing w:after="0"/>
        <w:rPr>
          <w:sz w:val="20"/>
          <w:szCs w:val="20"/>
        </w:rPr>
      </w:pPr>
      <w:r w:rsidRPr="00F84435">
        <w:rPr>
          <w:sz w:val="20"/>
          <w:szCs w:val="20"/>
        </w:rPr>
        <w:t xml:space="preserve">Motions in limine: motions </w:t>
      </w:r>
      <w:r w:rsidR="00F52D5A">
        <w:rPr>
          <w:sz w:val="20"/>
          <w:szCs w:val="20"/>
        </w:rPr>
        <w:t>f</w:t>
      </w:r>
      <w:r w:rsidRPr="00F84435">
        <w:rPr>
          <w:sz w:val="20"/>
          <w:szCs w:val="20"/>
        </w:rPr>
        <w:t xml:space="preserve">iled prior to trial that focus particularly on whether or not information is admissible under the rules </w:t>
      </w:r>
    </w:p>
    <w:p w14:paraId="2A23E8B0" w14:textId="77777777" w:rsidR="0025165A" w:rsidRPr="00F84435" w:rsidRDefault="0025165A" w:rsidP="0025165A">
      <w:pPr>
        <w:pStyle w:val="ListParagraph"/>
        <w:numPr>
          <w:ilvl w:val="2"/>
          <w:numId w:val="1"/>
        </w:numPr>
        <w:spacing w:after="0"/>
        <w:rPr>
          <w:sz w:val="20"/>
          <w:szCs w:val="20"/>
        </w:rPr>
      </w:pPr>
      <w:r w:rsidRPr="00F84435">
        <w:rPr>
          <w:sz w:val="20"/>
          <w:szCs w:val="20"/>
        </w:rPr>
        <w:t xml:space="preserve">Either to exclude an opponent’s piece of evidence or to secure permission to introduce a potentially contested piece of their own evidence </w:t>
      </w:r>
    </w:p>
    <w:p w14:paraId="3EA27590" w14:textId="77777777" w:rsidR="0025165A" w:rsidRPr="00F84435" w:rsidRDefault="0025165A" w:rsidP="0025165A">
      <w:pPr>
        <w:pStyle w:val="ListParagraph"/>
        <w:numPr>
          <w:ilvl w:val="1"/>
          <w:numId w:val="1"/>
        </w:numPr>
        <w:spacing w:after="0"/>
        <w:rPr>
          <w:sz w:val="20"/>
          <w:szCs w:val="20"/>
        </w:rPr>
      </w:pPr>
      <w:r w:rsidRPr="00F84435">
        <w:rPr>
          <w:sz w:val="20"/>
          <w:szCs w:val="20"/>
        </w:rPr>
        <w:t>Three tactical advantages</w:t>
      </w:r>
    </w:p>
    <w:p w14:paraId="7984F60B" w14:textId="77777777" w:rsidR="0025165A" w:rsidRPr="00F84435" w:rsidRDefault="0025165A" w:rsidP="0025165A">
      <w:pPr>
        <w:pStyle w:val="ListParagraph"/>
        <w:numPr>
          <w:ilvl w:val="2"/>
          <w:numId w:val="1"/>
        </w:numPr>
        <w:spacing w:after="0"/>
        <w:rPr>
          <w:sz w:val="20"/>
          <w:szCs w:val="20"/>
        </w:rPr>
      </w:pPr>
      <w:r w:rsidRPr="00F84435">
        <w:rPr>
          <w:sz w:val="20"/>
          <w:szCs w:val="20"/>
        </w:rPr>
        <w:t>Helpful to know ahead of time what will be admitted or excluded</w:t>
      </w:r>
    </w:p>
    <w:p w14:paraId="7CDFF0F0" w14:textId="77777777" w:rsidR="0025165A" w:rsidRPr="00F84435" w:rsidRDefault="0025165A" w:rsidP="0025165A">
      <w:pPr>
        <w:pStyle w:val="ListParagraph"/>
        <w:numPr>
          <w:ilvl w:val="2"/>
          <w:numId w:val="1"/>
        </w:numPr>
        <w:spacing w:after="0"/>
        <w:rPr>
          <w:sz w:val="20"/>
          <w:szCs w:val="20"/>
        </w:rPr>
      </w:pPr>
      <w:r w:rsidRPr="00F84435">
        <w:rPr>
          <w:sz w:val="20"/>
          <w:szCs w:val="20"/>
        </w:rPr>
        <w:t xml:space="preserve">Allows the attorneys to make more lengthy/sophisticated legal arguments </w:t>
      </w:r>
    </w:p>
    <w:p w14:paraId="362B2B96" w14:textId="77777777" w:rsidR="0025165A" w:rsidRPr="00F84435" w:rsidRDefault="0025165A" w:rsidP="0025165A">
      <w:pPr>
        <w:pStyle w:val="ListParagraph"/>
        <w:numPr>
          <w:ilvl w:val="3"/>
          <w:numId w:val="1"/>
        </w:numPr>
        <w:spacing w:after="0"/>
        <w:rPr>
          <w:sz w:val="20"/>
          <w:szCs w:val="20"/>
        </w:rPr>
      </w:pPr>
      <w:r w:rsidRPr="00F84435">
        <w:rPr>
          <w:sz w:val="20"/>
          <w:szCs w:val="20"/>
        </w:rPr>
        <w:t>Evidentiary arguments during trial are usually brief/in hushed tones</w:t>
      </w:r>
    </w:p>
    <w:p w14:paraId="3133F1D5" w14:textId="77777777" w:rsidR="0025165A" w:rsidRPr="00F84435" w:rsidRDefault="0025165A" w:rsidP="0025165A">
      <w:pPr>
        <w:pStyle w:val="ListParagraph"/>
        <w:numPr>
          <w:ilvl w:val="2"/>
          <w:numId w:val="1"/>
        </w:numPr>
        <w:spacing w:after="0"/>
        <w:rPr>
          <w:sz w:val="20"/>
          <w:szCs w:val="20"/>
        </w:rPr>
      </w:pPr>
      <w:r w:rsidRPr="00F84435">
        <w:rPr>
          <w:sz w:val="20"/>
          <w:szCs w:val="20"/>
        </w:rPr>
        <w:t xml:space="preserve">Jury makes assumptions if an attorney objects to evidence at trial and loses </w:t>
      </w:r>
    </w:p>
    <w:p w14:paraId="30D15823" w14:textId="77777777" w:rsidR="0025165A" w:rsidRPr="00F84435" w:rsidRDefault="0025165A" w:rsidP="0025165A">
      <w:pPr>
        <w:pStyle w:val="ListParagraph"/>
        <w:numPr>
          <w:ilvl w:val="1"/>
          <w:numId w:val="1"/>
        </w:numPr>
        <w:spacing w:after="0"/>
        <w:rPr>
          <w:sz w:val="20"/>
          <w:szCs w:val="20"/>
        </w:rPr>
      </w:pPr>
      <w:r w:rsidRPr="00F84435">
        <w:rPr>
          <w:sz w:val="20"/>
          <w:szCs w:val="20"/>
        </w:rPr>
        <w:t>Motion to Suppress</w:t>
      </w:r>
    </w:p>
    <w:p w14:paraId="6A2F15CC" w14:textId="77777777" w:rsidR="0025165A" w:rsidRPr="00F84435" w:rsidRDefault="0025165A" w:rsidP="0025165A">
      <w:pPr>
        <w:pStyle w:val="ListParagraph"/>
        <w:numPr>
          <w:ilvl w:val="2"/>
          <w:numId w:val="1"/>
        </w:numPr>
        <w:spacing w:after="0"/>
        <w:rPr>
          <w:sz w:val="20"/>
          <w:szCs w:val="20"/>
        </w:rPr>
      </w:pPr>
      <w:r w:rsidRPr="00F84435">
        <w:rPr>
          <w:sz w:val="20"/>
          <w:szCs w:val="20"/>
        </w:rPr>
        <w:t>Not an argument that admitting the evidence will violate the rules, but that the evidence was illegally obtained</w:t>
      </w:r>
    </w:p>
    <w:p w14:paraId="2B642035" w14:textId="77777777" w:rsidR="0025165A" w:rsidRPr="00F84435" w:rsidRDefault="0025165A" w:rsidP="0025165A">
      <w:pPr>
        <w:pStyle w:val="ListParagraph"/>
        <w:numPr>
          <w:ilvl w:val="1"/>
          <w:numId w:val="1"/>
        </w:numPr>
        <w:spacing w:after="0"/>
        <w:rPr>
          <w:sz w:val="20"/>
          <w:szCs w:val="20"/>
        </w:rPr>
      </w:pPr>
      <w:r w:rsidRPr="00F84435">
        <w:rPr>
          <w:sz w:val="20"/>
          <w:szCs w:val="20"/>
        </w:rPr>
        <w:t>Motion for Summary Judgment</w:t>
      </w:r>
    </w:p>
    <w:p w14:paraId="3B3456B7" w14:textId="77777777" w:rsidR="0025165A" w:rsidRPr="00F84435" w:rsidRDefault="0025165A" w:rsidP="0025165A">
      <w:pPr>
        <w:pStyle w:val="ListParagraph"/>
        <w:numPr>
          <w:ilvl w:val="2"/>
          <w:numId w:val="1"/>
        </w:numPr>
        <w:spacing w:after="0"/>
        <w:rPr>
          <w:sz w:val="20"/>
          <w:szCs w:val="20"/>
        </w:rPr>
      </w:pPr>
      <w:r w:rsidRPr="00F84435">
        <w:rPr>
          <w:sz w:val="20"/>
          <w:szCs w:val="20"/>
        </w:rPr>
        <w:t>No genuine dispute as to any material fact</w:t>
      </w:r>
    </w:p>
    <w:p w14:paraId="61EF6C91" w14:textId="77777777" w:rsidR="0025165A" w:rsidRPr="00F84435" w:rsidRDefault="0025165A" w:rsidP="0025165A">
      <w:pPr>
        <w:pStyle w:val="ListParagraph"/>
        <w:numPr>
          <w:ilvl w:val="0"/>
          <w:numId w:val="1"/>
        </w:numPr>
        <w:spacing w:after="0"/>
        <w:rPr>
          <w:sz w:val="20"/>
          <w:szCs w:val="20"/>
        </w:rPr>
      </w:pPr>
      <w:r w:rsidRPr="00F84435">
        <w:rPr>
          <w:sz w:val="20"/>
          <w:szCs w:val="20"/>
        </w:rPr>
        <w:t>Jury Selection/Voir Dire</w:t>
      </w:r>
    </w:p>
    <w:p w14:paraId="3924D875" w14:textId="77777777" w:rsidR="0025165A" w:rsidRPr="00F84435" w:rsidRDefault="0025165A" w:rsidP="0025165A">
      <w:pPr>
        <w:pStyle w:val="ListParagraph"/>
        <w:numPr>
          <w:ilvl w:val="1"/>
          <w:numId w:val="1"/>
        </w:numPr>
        <w:spacing w:after="0"/>
        <w:rPr>
          <w:sz w:val="20"/>
          <w:szCs w:val="20"/>
        </w:rPr>
      </w:pPr>
      <w:r w:rsidRPr="00F84435">
        <w:rPr>
          <w:sz w:val="20"/>
          <w:szCs w:val="20"/>
        </w:rPr>
        <w:t xml:space="preserve">Eliminating jurors </w:t>
      </w:r>
    </w:p>
    <w:p w14:paraId="5590DBEA" w14:textId="77777777" w:rsidR="0025165A" w:rsidRPr="00F84435" w:rsidRDefault="0025165A" w:rsidP="0025165A">
      <w:pPr>
        <w:pStyle w:val="ListParagraph"/>
        <w:numPr>
          <w:ilvl w:val="2"/>
          <w:numId w:val="1"/>
        </w:numPr>
        <w:spacing w:after="0"/>
        <w:rPr>
          <w:sz w:val="20"/>
          <w:szCs w:val="20"/>
        </w:rPr>
      </w:pPr>
      <w:r w:rsidRPr="00F84435">
        <w:rPr>
          <w:sz w:val="20"/>
          <w:szCs w:val="20"/>
        </w:rPr>
        <w:t xml:space="preserve">For cause </w:t>
      </w:r>
      <w:r w:rsidRPr="00F84435">
        <w:rPr>
          <w:rFonts w:cstheme="minorHAnsi"/>
          <w:sz w:val="20"/>
          <w:szCs w:val="20"/>
        </w:rPr>
        <w:t xml:space="preserve">→ Juror can’t be impartial </w:t>
      </w:r>
    </w:p>
    <w:p w14:paraId="315190ED" w14:textId="77777777" w:rsidR="0025165A" w:rsidRPr="00F84435" w:rsidRDefault="0025165A" w:rsidP="0025165A">
      <w:pPr>
        <w:pStyle w:val="ListParagraph"/>
        <w:numPr>
          <w:ilvl w:val="2"/>
          <w:numId w:val="1"/>
        </w:numPr>
        <w:spacing w:after="0"/>
        <w:rPr>
          <w:sz w:val="20"/>
          <w:szCs w:val="20"/>
        </w:rPr>
      </w:pPr>
      <w:r w:rsidRPr="00F84435">
        <w:rPr>
          <w:sz w:val="20"/>
          <w:szCs w:val="20"/>
        </w:rPr>
        <w:t xml:space="preserve">Preemptory challenges </w:t>
      </w:r>
      <w:r w:rsidRPr="00F84435">
        <w:rPr>
          <w:rFonts w:cstheme="minorHAnsi"/>
          <w:sz w:val="20"/>
          <w:szCs w:val="20"/>
        </w:rPr>
        <w:t>→</w:t>
      </w:r>
      <w:r w:rsidRPr="00F84435">
        <w:rPr>
          <w:sz w:val="20"/>
          <w:szCs w:val="20"/>
        </w:rPr>
        <w:t xml:space="preserve"> can get rid of a juror for any reason </w:t>
      </w:r>
    </w:p>
    <w:p w14:paraId="2131A3AC" w14:textId="77777777" w:rsidR="0025165A" w:rsidRPr="00F84435" w:rsidRDefault="0025165A" w:rsidP="0025165A">
      <w:pPr>
        <w:pStyle w:val="ListParagraph"/>
        <w:numPr>
          <w:ilvl w:val="3"/>
          <w:numId w:val="1"/>
        </w:numPr>
        <w:spacing w:after="0"/>
        <w:rPr>
          <w:sz w:val="20"/>
          <w:szCs w:val="20"/>
        </w:rPr>
      </w:pPr>
      <w:r w:rsidRPr="00F84435">
        <w:rPr>
          <w:sz w:val="20"/>
          <w:szCs w:val="20"/>
        </w:rPr>
        <w:t>Can’t use for improper purpose (with regard to race/sex/other discriminatory factors)</w:t>
      </w:r>
    </w:p>
    <w:p w14:paraId="0860D395" w14:textId="77777777" w:rsidR="0025165A" w:rsidRPr="00F84435" w:rsidRDefault="0025165A" w:rsidP="0025165A">
      <w:pPr>
        <w:pStyle w:val="ListParagraph"/>
        <w:numPr>
          <w:ilvl w:val="0"/>
          <w:numId w:val="1"/>
        </w:numPr>
        <w:spacing w:after="0"/>
        <w:rPr>
          <w:sz w:val="20"/>
          <w:szCs w:val="20"/>
        </w:rPr>
      </w:pPr>
      <w:r w:rsidRPr="00F84435">
        <w:rPr>
          <w:sz w:val="20"/>
          <w:szCs w:val="20"/>
        </w:rPr>
        <w:t xml:space="preserve">Preliminary Jury Instructions </w:t>
      </w:r>
    </w:p>
    <w:p w14:paraId="05A1A34B" w14:textId="77777777" w:rsidR="0025165A" w:rsidRPr="00F84435" w:rsidRDefault="0025165A" w:rsidP="0025165A">
      <w:pPr>
        <w:pStyle w:val="ListParagraph"/>
        <w:numPr>
          <w:ilvl w:val="0"/>
          <w:numId w:val="1"/>
        </w:numPr>
        <w:spacing w:after="0"/>
        <w:rPr>
          <w:sz w:val="20"/>
          <w:szCs w:val="20"/>
        </w:rPr>
      </w:pPr>
      <w:r w:rsidRPr="00F84435">
        <w:rPr>
          <w:sz w:val="20"/>
          <w:szCs w:val="20"/>
        </w:rPr>
        <w:t>Opening Statements</w:t>
      </w:r>
    </w:p>
    <w:p w14:paraId="25023583" w14:textId="77777777" w:rsidR="0025165A" w:rsidRPr="00F84435" w:rsidRDefault="0025165A" w:rsidP="0025165A">
      <w:pPr>
        <w:pStyle w:val="ListParagraph"/>
        <w:numPr>
          <w:ilvl w:val="1"/>
          <w:numId w:val="1"/>
        </w:numPr>
        <w:spacing w:after="0"/>
        <w:rPr>
          <w:sz w:val="20"/>
          <w:szCs w:val="20"/>
        </w:rPr>
      </w:pPr>
      <w:r w:rsidRPr="00F84435">
        <w:rPr>
          <w:sz w:val="20"/>
          <w:szCs w:val="20"/>
        </w:rPr>
        <w:t>Gives the jury an overview of the evidence that the party intends to present</w:t>
      </w:r>
    </w:p>
    <w:p w14:paraId="60CB9E15" w14:textId="77777777" w:rsidR="0025165A" w:rsidRPr="00F84435" w:rsidRDefault="0025165A" w:rsidP="0025165A">
      <w:pPr>
        <w:pStyle w:val="ListParagraph"/>
        <w:numPr>
          <w:ilvl w:val="1"/>
          <w:numId w:val="1"/>
        </w:numPr>
        <w:spacing w:after="0"/>
        <w:rPr>
          <w:sz w:val="20"/>
          <w:szCs w:val="20"/>
        </w:rPr>
      </w:pPr>
      <w:r w:rsidRPr="00F84435">
        <w:rPr>
          <w:sz w:val="20"/>
          <w:szCs w:val="20"/>
        </w:rPr>
        <w:t>Explains why the jury should discount evidence presented by the opposition</w:t>
      </w:r>
    </w:p>
    <w:p w14:paraId="7E7C6E02" w14:textId="77777777" w:rsidR="0025165A" w:rsidRPr="00F84435" w:rsidRDefault="0025165A" w:rsidP="0025165A">
      <w:pPr>
        <w:pStyle w:val="ListParagraph"/>
        <w:numPr>
          <w:ilvl w:val="1"/>
          <w:numId w:val="1"/>
        </w:numPr>
        <w:spacing w:after="0"/>
        <w:rPr>
          <w:sz w:val="20"/>
          <w:szCs w:val="20"/>
        </w:rPr>
      </w:pPr>
      <w:r w:rsidRPr="00F84435">
        <w:rPr>
          <w:sz w:val="20"/>
          <w:szCs w:val="20"/>
        </w:rPr>
        <w:t xml:space="preserve">Offers a theme that the jurors can use to organize the evidence they will hear </w:t>
      </w:r>
    </w:p>
    <w:p w14:paraId="06952F87" w14:textId="77777777" w:rsidR="0025165A" w:rsidRPr="00F84435" w:rsidRDefault="0025165A" w:rsidP="0025165A">
      <w:pPr>
        <w:pStyle w:val="ListParagraph"/>
        <w:numPr>
          <w:ilvl w:val="1"/>
          <w:numId w:val="1"/>
        </w:numPr>
        <w:spacing w:after="0"/>
        <w:rPr>
          <w:sz w:val="20"/>
          <w:szCs w:val="20"/>
        </w:rPr>
      </w:pPr>
      <w:r w:rsidRPr="00F84435">
        <w:rPr>
          <w:sz w:val="20"/>
          <w:szCs w:val="20"/>
        </w:rPr>
        <w:t>Play a critical role in persuading jurors</w:t>
      </w:r>
    </w:p>
    <w:p w14:paraId="244CF7A1" w14:textId="77777777" w:rsidR="0025165A" w:rsidRPr="00F84435" w:rsidRDefault="0025165A" w:rsidP="0025165A">
      <w:pPr>
        <w:pStyle w:val="ListParagraph"/>
        <w:numPr>
          <w:ilvl w:val="2"/>
          <w:numId w:val="1"/>
        </w:numPr>
        <w:spacing w:after="0"/>
        <w:rPr>
          <w:sz w:val="20"/>
          <w:szCs w:val="20"/>
        </w:rPr>
      </w:pPr>
      <w:r w:rsidRPr="00F84435">
        <w:rPr>
          <w:sz w:val="20"/>
          <w:szCs w:val="20"/>
        </w:rPr>
        <w:t>Most reach a tentative decision about any controversy before hearing all of the facts</w:t>
      </w:r>
    </w:p>
    <w:p w14:paraId="37C4AE0F" w14:textId="77777777" w:rsidR="0025165A" w:rsidRPr="00F84435" w:rsidRDefault="0025165A" w:rsidP="0025165A">
      <w:pPr>
        <w:pStyle w:val="ListParagraph"/>
        <w:numPr>
          <w:ilvl w:val="1"/>
          <w:numId w:val="1"/>
        </w:numPr>
        <w:spacing w:after="0"/>
        <w:rPr>
          <w:sz w:val="20"/>
          <w:szCs w:val="20"/>
        </w:rPr>
      </w:pPr>
      <w:r w:rsidRPr="00F84435">
        <w:rPr>
          <w:sz w:val="20"/>
          <w:szCs w:val="20"/>
        </w:rPr>
        <w:lastRenderedPageBreak/>
        <w:t>An effective opening statement</w:t>
      </w:r>
    </w:p>
    <w:p w14:paraId="0F5655BC" w14:textId="77777777" w:rsidR="0025165A" w:rsidRPr="00F84435" w:rsidRDefault="0025165A" w:rsidP="0025165A">
      <w:pPr>
        <w:pStyle w:val="ListParagraph"/>
        <w:numPr>
          <w:ilvl w:val="2"/>
          <w:numId w:val="1"/>
        </w:numPr>
        <w:spacing w:after="0"/>
        <w:rPr>
          <w:sz w:val="20"/>
          <w:szCs w:val="20"/>
        </w:rPr>
      </w:pPr>
      <w:r w:rsidRPr="00F84435">
        <w:rPr>
          <w:sz w:val="20"/>
          <w:szCs w:val="20"/>
        </w:rPr>
        <w:t>Tells a compelling story</w:t>
      </w:r>
    </w:p>
    <w:p w14:paraId="7E23D06E" w14:textId="77777777" w:rsidR="0025165A" w:rsidRPr="00F84435" w:rsidRDefault="0025165A" w:rsidP="0025165A">
      <w:pPr>
        <w:pStyle w:val="ListParagraph"/>
        <w:numPr>
          <w:ilvl w:val="2"/>
          <w:numId w:val="1"/>
        </w:numPr>
        <w:spacing w:after="0"/>
        <w:rPr>
          <w:sz w:val="20"/>
          <w:szCs w:val="20"/>
        </w:rPr>
      </w:pPr>
      <w:r w:rsidRPr="00F84435">
        <w:rPr>
          <w:sz w:val="20"/>
          <w:szCs w:val="20"/>
        </w:rPr>
        <w:t>Reflects the evidence that will unfold during trial</w:t>
      </w:r>
    </w:p>
    <w:p w14:paraId="3F000293" w14:textId="77777777" w:rsidR="0025165A" w:rsidRPr="00F84435" w:rsidRDefault="0025165A" w:rsidP="0025165A">
      <w:pPr>
        <w:pStyle w:val="ListParagraph"/>
        <w:numPr>
          <w:ilvl w:val="1"/>
          <w:numId w:val="1"/>
        </w:numPr>
        <w:spacing w:after="0"/>
        <w:rPr>
          <w:sz w:val="20"/>
          <w:szCs w:val="20"/>
        </w:rPr>
      </w:pPr>
      <w:r w:rsidRPr="00F84435">
        <w:rPr>
          <w:sz w:val="20"/>
          <w:szCs w:val="20"/>
        </w:rPr>
        <w:t xml:space="preserve">The evidence helps define the story that the lawyer will tell </w:t>
      </w:r>
    </w:p>
    <w:p w14:paraId="7E6F898E" w14:textId="77777777" w:rsidR="0025165A" w:rsidRPr="00F84435" w:rsidRDefault="0025165A" w:rsidP="0025165A">
      <w:pPr>
        <w:pStyle w:val="ListParagraph"/>
        <w:numPr>
          <w:ilvl w:val="2"/>
          <w:numId w:val="1"/>
        </w:numPr>
        <w:spacing w:after="0"/>
        <w:rPr>
          <w:sz w:val="20"/>
          <w:szCs w:val="20"/>
        </w:rPr>
      </w:pPr>
      <w:r w:rsidRPr="00F84435">
        <w:rPr>
          <w:sz w:val="20"/>
          <w:szCs w:val="20"/>
        </w:rPr>
        <w:t xml:space="preserve">The party who bears the burden of proof goes first </w:t>
      </w:r>
    </w:p>
    <w:p w14:paraId="17FD09B8" w14:textId="77777777" w:rsidR="0025165A" w:rsidRPr="00F84435" w:rsidRDefault="0025165A" w:rsidP="0025165A">
      <w:pPr>
        <w:pStyle w:val="ListParagraph"/>
        <w:numPr>
          <w:ilvl w:val="1"/>
          <w:numId w:val="1"/>
        </w:numPr>
        <w:spacing w:after="0"/>
        <w:rPr>
          <w:sz w:val="20"/>
          <w:szCs w:val="20"/>
        </w:rPr>
      </w:pPr>
      <w:r w:rsidRPr="00F84435">
        <w:rPr>
          <w:sz w:val="20"/>
          <w:szCs w:val="20"/>
        </w:rPr>
        <w:t xml:space="preserve">Can use demonstrative evidence during the opening statement </w:t>
      </w:r>
    </w:p>
    <w:p w14:paraId="616A9881" w14:textId="77777777" w:rsidR="0025165A" w:rsidRPr="00F84435" w:rsidRDefault="0025165A" w:rsidP="0025165A">
      <w:pPr>
        <w:pStyle w:val="ListParagraph"/>
        <w:numPr>
          <w:ilvl w:val="0"/>
          <w:numId w:val="1"/>
        </w:numPr>
        <w:spacing w:after="0"/>
        <w:rPr>
          <w:sz w:val="20"/>
          <w:szCs w:val="20"/>
        </w:rPr>
      </w:pPr>
      <w:r w:rsidRPr="00F84435">
        <w:rPr>
          <w:sz w:val="20"/>
          <w:szCs w:val="20"/>
        </w:rPr>
        <w:t>Plaintiff’s/Prosecutor’s Case-in-Chief</w:t>
      </w:r>
    </w:p>
    <w:p w14:paraId="516983B3" w14:textId="77777777" w:rsidR="0025165A" w:rsidRPr="00F84435" w:rsidRDefault="0025165A" w:rsidP="0025165A">
      <w:pPr>
        <w:pStyle w:val="ListParagraph"/>
        <w:numPr>
          <w:ilvl w:val="1"/>
          <w:numId w:val="1"/>
        </w:numPr>
        <w:spacing w:after="0"/>
        <w:rPr>
          <w:sz w:val="20"/>
          <w:szCs w:val="20"/>
        </w:rPr>
      </w:pPr>
      <w:r w:rsidRPr="00F84435">
        <w:rPr>
          <w:sz w:val="20"/>
          <w:szCs w:val="20"/>
        </w:rPr>
        <w:t xml:space="preserve">The “case” consists of all of the evidence that comprise the plaintiff/prosecutor’s case </w:t>
      </w:r>
    </w:p>
    <w:p w14:paraId="57EE4703" w14:textId="77777777" w:rsidR="0025165A" w:rsidRPr="00F84435" w:rsidRDefault="0025165A" w:rsidP="0025165A">
      <w:pPr>
        <w:pStyle w:val="ListParagraph"/>
        <w:numPr>
          <w:ilvl w:val="0"/>
          <w:numId w:val="1"/>
        </w:numPr>
        <w:spacing w:after="0"/>
        <w:rPr>
          <w:sz w:val="20"/>
          <w:szCs w:val="20"/>
        </w:rPr>
      </w:pPr>
      <w:r w:rsidRPr="00F84435">
        <w:rPr>
          <w:sz w:val="20"/>
          <w:szCs w:val="20"/>
        </w:rPr>
        <w:t>Defendant’s Case-in-Chief or Case-in-Defense</w:t>
      </w:r>
    </w:p>
    <w:p w14:paraId="6B2727E3" w14:textId="77777777" w:rsidR="0025165A" w:rsidRPr="00F84435" w:rsidRDefault="0025165A" w:rsidP="0025165A">
      <w:pPr>
        <w:pStyle w:val="ListParagraph"/>
        <w:numPr>
          <w:ilvl w:val="1"/>
          <w:numId w:val="1"/>
        </w:numPr>
        <w:spacing w:after="0"/>
        <w:rPr>
          <w:sz w:val="20"/>
          <w:szCs w:val="20"/>
        </w:rPr>
      </w:pPr>
      <w:r w:rsidRPr="00F84435">
        <w:rPr>
          <w:sz w:val="20"/>
          <w:szCs w:val="20"/>
        </w:rPr>
        <w:t>All evidence that comprises defendant’s case is presented (may choose not to present some – like criminal defendant’s testimony)</w:t>
      </w:r>
    </w:p>
    <w:p w14:paraId="58321B96" w14:textId="77777777" w:rsidR="0025165A" w:rsidRPr="00F84435" w:rsidRDefault="0025165A" w:rsidP="0025165A">
      <w:pPr>
        <w:pStyle w:val="ListParagraph"/>
        <w:numPr>
          <w:ilvl w:val="0"/>
          <w:numId w:val="1"/>
        </w:numPr>
        <w:spacing w:after="0"/>
        <w:rPr>
          <w:sz w:val="20"/>
          <w:szCs w:val="20"/>
        </w:rPr>
      </w:pPr>
      <w:r w:rsidRPr="00F84435">
        <w:rPr>
          <w:sz w:val="20"/>
          <w:szCs w:val="20"/>
        </w:rPr>
        <w:t>Plaintiff’s/Prosecutor’s Case-in-Rebuttal</w:t>
      </w:r>
    </w:p>
    <w:p w14:paraId="15592788" w14:textId="77777777" w:rsidR="0025165A" w:rsidRPr="00F84435" w:rsidRDefault="0025165A" w:rsidP="0025165A">
      <w:pPr>
        <w:pStyle w:val="ListParagraph"/>
        <w:numPr>
          <w:ilvl w:val="1"/>
          <w:numId w:val="1"/>
        </w:numPr>
        <w:spacing w:after="0"/>
        <w:rPr>
          <w:sz w:val="20"/>
          <w:szCs w:val="20"/>
        </w:rPr>
      </w:pPr>
      <w:r w:rsidRPr="00F84435">
        <w:rPr>
          <w:sz w:val="20"/>
          <w:szCs w:val="20"/>
        </w:rPr>
        <w:t xml:space="preserve">Evidence introduced by the defense is rebutted </w:t>
      </w:r>
    </w:p>
    <w:p w14:paraId="184E3E50" w14:textId="77777777" w:rsidR="0025165A" w:rsidRPr="00F84435" w:rsidRDefault="0025165A" w:rsidP="0025165A">
      <w:pPr>
        <w:pStyle w:val="ListParagraph"/>
        <w:numPr>
          <w:ilvl w:val="1"/>
          <w:numId w:val="1"/>
        </w:numPr>
        <w:spacing w:after="0"/>
        <w:rPr>
          <w:sz w:val="20"/>
          <w:szCs w:val="20"/>
        </w:rPr>
      </w:pPr>
      <w:r w:rsidRPr="00F84435">
        <w:rPr>
          <w:sz w:val="20"/>
          <w:szCs w:val="20"/>
        </w:rPr>
        <w:t xml:space="preserve">May call new witnesses or introduce new evidence, but those witnesses/evidence must focus on issues raised by the defense </w:t>
      </w:r>
    </w:p>
    <w:p w14:paraId="0CB9357E" w14:textId="77777777" w:rsidR="0025165A" w:rsidRPr="00F84435" w:rsidRDefault="0025165A" w:rsidP="0025165A">
      <w:pPr>
        <w:pStyle w:val="ListParagraph"/>
        <w:numPr>
          <w:ilvl w:val="0"/>
          <w:numId w:val="1"/>
        </w:numPr>
        <w:spacing w:after="0"/>
        <w:rPr>
          <w:sz w:val="20"/>
          <w:szCs w:val="20"/>
        </w:rPr>
      </w:pPr>
      <w:r w:rsidRPr="00F84435">
        <w:rPr>
          <w:sz w:val="20"/>
          <w:szCs w:val="20"/>
        </w:rPr>
        <w:t>Defendant’s Case-in-Rebuttal or Case-in-Rejoinder</w:t>
      </w:r>
    </w:p>
    <w:p w14:paraId="3845DF9E" w14:textId="77777777" w:rsidR="0025165A" w:rsidRPr="00F84435" w:rsidRDefault="0025165A" w:rsidP="0025165A">
      <w:pPr>
        <w:pStyle w:val="ListParagraph"/>
        <w:numPr>
          <w:ilvl w:val="1"/>
          <w:numId w:val="1"/>
        </w:numPr>
        <w:spacing w:after="0"/>
        <w:rPr>
          <w:sz w:val="20"/>
          <w:szCs w:val="20"/>
        </w:rPr>
      </w:pPr>
      <w:r w:rsidRPr="00F84435">
        <w:rPr>
          <w:sz w:val="20"/>
          <w:szCs w:val="20"/>
        </w:rPr>
        <w:t xml:space="preserve">Defendant may respond to the plaintiff’s rebuttal </w:t>
      </w:r>
    </w:p>
    <w:p w14:paraId="6BA076C1" w14:textId="77777777" w:rsidR="0025165A" w:rsidRPr="00F84435" w:rsidRDefault="0025165A" w:rsidP="0025165A">
      <w:pPr>
        <w:pStyle w:val="ListParagraph"/>
        <w:numPr>
          <w:ilvl w:val="0"/>
          <w:numId w:val="1"/>
        </w:numPr>
        <w:spacing w:after="0"/>
        <w:rPr>
          <w:sz w:val="20"/>
          <w:szCs w:val="20"/>
        </w:rPr>
      </w:pPr>
      <w:r w:rsidRPr="00F84435">
        <w:rPr>
          <w:sz w:val="20"/>
          <w:szCs w:val="20"/>
        </w:rPr>
        <w:t>Further Rebuttal and Rejoinder</w:t>
      </w:r>
    </w:p>
    <w:p w14:paraId="05F8B976" w14:textId="77777777" w:rsidR="0025165A" w:rsidRPr="00F84435" w:rsidRDefault="0025165A" w:rsidP="0025165A">
      <w:pPr>
        <w:pStyle w:val="ListParagraph"/>
        <w:numPr>
          <w:ilvl w:val="1"/>
          <w:numId w:val="1"/>
        </w:numPr>
        <w:spacing w:after="0"/>
        <w:rPr>
          <w:sz w:val="20"/>
          <w:szCs w:val="20"/>
        </w:rPr>
      </w:pPr>
      <w:r w:rsidRPr="00F84435">
        <w:rPr>
          <w:sz w:val="20"/>
          <w:szCs w:val="20"/>
        </w:rPr>
        <w:t xml:space="preserve">The trial judge has discretion to allow further rounds of rebuttal/rejoinder </w:t>
      </w:r>
    </w:p>
    <w:p w14:paraId="31EF9459" w14:textId="77777777" w:rsidR="0025165A" w:rsidRPr="00F84435" w:rsidRDefault="0025165A" w:rsidP="0025165A">
      <w:pPr>
        <w:pStyle w:val="ListParagraph"/>
        <w:numPr>
          <w:ilvl w:val="2"/>
          <w:numId w:val="1"/>
        </w:numPr>
        <w:spacing w:after="0"/>
        <w:rPr>
          <w:sz w:val="20"/>
          <w:szCs w:val="20"/>
        </w:rPr>
      </w:pPr>
      <w:r w:rsidRPr="00F84435">
        <w:rPr>
          <w:sz w:val="20"/>
          <w:szCs w:val="20"/>
        </w:rPr>
        <w:t xml:space="preserve">Know your judge </w:t>
      </w:r>
    </w:p>
    <w:p w14:paraId="4F1AE1D0" w14:textId="77777777" w:rsidR="0025165A" w:rsidRPr="00F84435" w:rsidRDefault="0025165A" w:rsidP="0025165A">
      <w:pPr>
        <w:pStyle w:val="ListParagraph"/>
        <w:numPr>
          <w:ilvl w:val="0"/>
          <w:numId w:val="1"/>
        </w:numPr>
        <w:spacing w:after="0"/>
        <w:rPr>
          <w:sz w:val="20"/>
          <w:szCs w:val="20"/>
        </w:rPr>
      </w:pPr>
      <w:r w:rsidRPr="00F84435">
        <w:rPr>
          <w:sz w:val="20"/>
          <w:szCs w:val="20"/>
        </w:rPr>
        <w:t>Motions</w:t>
      </w:r>
    </w:p>
    <w:p w14:paraId="5555CD57" w14:textId="77777777" w:rsidR="0025165A" w:rsidRPr="00F84435" w:rsidRDefault="0025165A" w:rsidP="0025165A">
      <w:pPr>
        <w:pStyle w:val="ListParagraph"/>
        <w:numPr>
          <w:ilvl w:val="1"/>
          <w:numId w:val="1"/>
        </w:numPr>
        <w:spacing w:after="0"/>
        <w:rPr>
          <w:sz w:val="20"/>
          <w:szCs w:val="20"/>
        </w:rPr>
      </w:pPr>
      <w:r w:rsidRPr="00F84435">
        <w:rPr>
          <w:sz w:val="20"/>
          <w:szCs w:val="20"/>
        </w:rPr>
        <w:t xml:space="preserve">JMOL/Judgment for Acquittal </w:t>
      </w:r>
    </w:p>
    <w:p w14:paraId="57B36835" w14:textId="77777777" w:rsidR="0025165A" w:rsidRPr="00F84435" w:rsidRDefault="0025165A" w:rsidP="0025165A">
      <w:pPr>
        <w:pStyle w:val="ListParagraph"/>
        <w:numPr>
          <w:ilvl w:val="0"/>
          <w:numId w:val="1"/>
        </w:numPr>
        <w:spacing w:after="0"/>
        <w:rPr>
          <w:sz w:val="20"/>
          <w:szCs w:val="20"/>
        </w:rPr>
      </w:pPr>
      <w:r w:rsidRPr="00F84435">
        <w:rPr>
          <w:sz w:val="20"/>
          <w:szCs w:val="20"/>
        </w:rPr>
        <w:t>Closing Statements</w:t>
      </w:r>
    </w:p>
    <w:p w14:paraId="18B19EC9" w14:textId="77777777" w:rsidR="0025165A" w:rsidRPr="00F84435" w:rsidRDefault="0025165A" w:rsidP="0025165A">
      <w:pPr>
        <w:pStyle w:val="ListParagraph"/>
        <w:numPr>
          <w:ilvl w:val="1"/>
          <w:numId w:val="1"/>
        </w:numPr>
        <w:spacing w:after="0"/>
        <w:rPr>
          <w:sz w:val="20"/>
          <w:szCs w:val="20"/>
        </w:rPr>
      </w:pPr>
      <w:r w:rsidRPr="00F84435">
        <w:rPr>
          <w:sz w:val="20"/>
          <w:szCs w:val="20"/>
        </w:rPr>
        <w:t>Offer the jury a framework for assembling the evidence and delivering the verdict that the party favors</w:t>
      </w:r>
    </w:p>
    <w:p w14:paraId="71253D37" w14:textId="77777777" w:rsidR="0025165A" w:rsidRPr="00F84435" w:rsidRDefault="0025165A" w:rsidP="0025165A">
      <w:pPr>
        <w:pStyle w:val="ListParagraph"/>
        <w:numPr>
          <w:ilvl w:val="1"/>
          <w:numId w:val="1"/>
        </w:numPr>
        <w:spacing w:after="0"/>
        <w:rPr>
          <w:sz w:val="20"/>
          <w:szCs w:val="20"/>
        </w:rPr>
      </w:pPr>
      <w:r w:rsidRPr="00F84435">
        <w:rPr>
          <w:sz w:val="20"/>
          <w:szCs w:val="20"/>
        </w:rPr>
        <w:t>No witnesses/introduction of evidence, but can use demonstrative evidence</w:t>
      </w:r>
    </w:p>
    <w:p w14:paraId="3CAA49A9" w14:textId="77777777" w:rsidR="0025165A" w:rsidRPr="00F84435" w:rsidRDefault="0025165A" w:rsidP="0025165A">
      <w:pPr>
        <w:pStyle w:val="ListParagraph"/>
        <w:numPr>
          <w:ilvl w:val="0"/>
          <w:numId w:val="1"/>
        </w:numPr>
        <w:spacing w:after="0"/>
        <w:rPr>
          <w:sz w:val="20"/>
          <w:szCs w:val="20"/>
        </w:rPr>
      </w:pPr>
      <w:r w:rsidRPr="00F84435">
        <w:rPr>
          <w:sz w:val="20"/>
          <w:szCs w:val="20"/>
        </w:rPr>
        <w:t>Closing Jury Instruction</w:t>
      </w:r>
    </w:p>
    <w:p w14:paraId="6BD8BAC6" w14:textId="77777777" w:rsidR="0025165A" w:rsidRPr="00F84435" w:rsidRDefault="0025165A" w:rsidP="0025165A">
      <w:pPr>
        <w:pStyle w:val="ListParagraph"/>
        <w:numPr>
          <w:ilvl w:val="1"/>
          <w:numId w:val="1"/>
        </w:numPr>
        <w:spacing w:after="0"/>
        <w:rPr>
          <w:sz w:val="20"/>
          <w:szCs w:val="20"/>
        </w:rPr>
      </w:pPr>
      <w:r w:rsidRPr="00F84435">
        <w:rPr>
          <w:sz w:val="20"/>
          <w:szCs w:val="20"/>
        </w:rPr>
        <w:t>Either before or after closing statements</w:t>
      </w:r>
    </w:p>
    <w:p w14:paraId="74822AB9" w14:textId="77777777" w:rsidR="0025165A" w:rsidRPr="00F84435" w:rsidRDefault="0025165A" w:rsidP="0025165A">
      <w:pPr>
        <w:pStyle w:val="ListParagraph"/>
        <w:numPr>
          <w:ilvl w:val="2"/>
          <w:numId w:val="1"/>
        </w:numPr>
        <w:spacing w:after="0"/>
        <w:rPr>
          <w:sz w:val="20"/>
          <w:szCs w:val="20"/>
        </w:rPr>
      </w:pPr>
      <w:r w:rsidRPr="00F84435">
        <w:rPr>
          <w:sz w:val="20"/>
          <w:szCs w:val="20"/>
        </w:rPr>
        <w:t xml:space="preserve">Some judges will provide a brief set of instructions to the jury at the beginning of the trial </w:t>
      </w:r>
    </w:p>
    <w:p w14:paraId="40ADF185" w14:textId="77777777" w:rsidR="0025165A" w:rsidRPr="00F84435" w:rsidRDefault="0025165A" w:rsidP="0025165A">
      <w:pPr>
        <w:pStyle w:val="ListParagraph"/>
        <w:numPr>
          <w:ilvl w:val="1"/>
          <w:numId w:val="1"/>
        </w:numPr>
        <w:spacing w:after="0"/>
        <w:rPr>
          <w:sz w:val="20"/>
          <w:szCs w:val="20"/>
        </w:rPr>
      </w:pPr>
      <w:r w:rsidRPr="00F84435">
        <w:rPr>
          <w:sz w:val="20"/>
          <w:szCs w:val="20"/>
        </w:rPr>
        <w:t xml:space="preserve">Most instructions include directions about how to handle items of evidence </w:t>
      </w:r>
    </w:p>
    <w:p w14:paraId="6C174DF6" w14:textId="77777777" w:rsidR="0025165A" w:rsidRPr="00F84435" w:rsidRDefault="0025165A" w:rsidP="0025165A">
      <w:pPr>
        <w:pStyle w:val="ListParagraph"/>
        <w:numPr>
          <w:ilvl w:val="0"/>
          <w:numId w:val="1"/>
        </w:numPr>
        <w:spacing w:after="0"/>
        <w:rPr>
          <w:sz w:val="20"/>
          <w:szCs w:val="20"/>
        </w:rPr>
      </w:pPr>
      <w:r w:rsidRPr="00F84435">
        <w:rPr>
          <w:sz w:val="20"/>
          <w:szCs w:val="20"/>
        </w:rPr>
        <w:t>Jury Deliberation</w:t>
      </w:r>
    </w:p>
    <w:p w14:paraId="5516BD9E" w14:textId="77777777" w:rsidR="0025165A" w:rsidRPr="00F84435" w:rsidRDefault="0025165A" w:rsidP="0025165A">
      <w:pPr>
        <w:pStyle w:val="ListParagraph"/>
        <w:numPr>
          <w:ilvl w:val="1"/>
          <w:numId w:val="1"/>
        </w:numPr>
        <w:spacing w:after="0"/>
        <w:rPr>
          <w:sz w:val="20"/>
          <w:szCs w:val="20"/>
        </w:rPr>
      </w:pPr>
      <w:r w:rsidRPr="00F84435">
        <w:rPr>
          <w:sz w:val="20"/>
          <w:szCs w:val="20"/>
        </w:rPr>
        <w:t>Judges exercise discretion over what evidence, in any, the jurors may take to the jury room</w:t>
      </w:r>
    </w:p>
    <w:p w14:paraId="64753BED" w14:textId="77777777" w:rsidR="0025165A" w:rsidRPr="00F84435" w:rsidRDefault="0025165A" w:rsidP="0025165A">
      <w:pPr>
        <w:pStyle w:val="ListParagraph"/>
        <w:numPr>
          <w:ilvl w:val="0"/>
          <w:numId w:val="1"/>
        </w:numPr>
        <w:spacing w:after="0"/>
        <w:rPr>
          <w:sz w:val="20"/>
          <w:szCs w:val="20"/>
        </w:rPr>
      </w:pPr>
      <w:r w:rsidRPr="00F84435">
        <w:rPr>
          <w:sz w:val="20"/>
          <w:szCs w:val="20"/>
        </w:rPr>
        <w:t>Jury Verdict</w:t>
      </w:r>
    </w:p>
    <w:p w14:paraId="0088D1A9" w14:textId="77777777" w:rsidR="0025165A" w:rsidRPr="00F84435" w:rsidRDefault="0025165A" w:rsidP="0025165A">
      <w:pPr>
        <w:pStyle w:val="ListParagraph"/>
        <w:numPr>
          <w:ilvl w:val="0"/>
          <w:numId w:val="1"/>
        </w:numPr>
        <w:spacing w:after="0"/>
        <w:rPr>
          <w:sz w:val="20"/>
          <w:szCs w:val="20"/>
        </w:rPr>
      </w:pPr>
      <w:r w:rsidRPr="00F84435">
        <w:rPr>
          <w:sz w:val="20"/>
          <w:szCs w:val="20"/>
        </w:rPr>
        <w:t>Post-Trial Motions</w:t>
      </w:r>
    </w:p>
    <w:p w14:paraId="1BDFFCB7" w14:textId="77777777" w:rsidR="0025165A" w:rsidRPr="00F84435" w:rsidRDefault="0025165A" w:rsidP="0025165A">
      <w:pPr>
        <w:pStyle w:val="ListParagraph"/>
        <w:numPr>
          <w:ilvl w:val="0"/>
          <w:numId w:val="1"/>
        </w:numPr>
        <w:spacing w:after="0"/>
        <w:rPr>
          <w:sz w:val="20"/>
          <w:szCs w:val="20"/>
        </w:rPr>
      </w:pPr>
      <w:r w:rsidRPr="00F84435">
        <w:rPr>
          <w:sz w:val="20"/>
          <w:szCs w:val="20"/>
        </w:rPr>
        <w:t>Appeal</w:t>
      </w:r>
    </w:p>
    <w:p w14:paraId="7AEEB46C" w14:textId="77777777" w:rsidR="0025165A" w:rsidRPr="00F84435" w:rsidRDefault="0025165A" w:rsidP="00E83FA2">
      <w:pPr>
        <w:spacing w:after="0"/>
        <w:rPr>
          <w:sz w:val="20"/>
          <w:szCs w:val="20"/>
        </w:rPr>
      </w:pPr>
    </w:p>
    <w:p w14:paraId="328C8491" w14:textId="77777777" w:rsidR="0025165A" w:rsidRPr="00F84435" w:rsidRDefault="0025165A" w:rsidP="00E83FA2">
      <w:pPr>
        <w:spacing w:after="0"/>
        <w:rPr>
          <w:sz w:val="20"/>
          <w:szCs w:val="20"/>
        </w:rPr>
      </w:pPr>
    </w:p>
    <w:p w14:paraId="53C66B24" w14:textId="77777777" w:rsidR="0025165A" w:rsidRPr="00F84435" w:rsidRDefault="0025165A" w:rsidP="0025165A">
      <w:pPr>
        <w:spacing w:after="0"/>
        <w:rPr>
          <w:b/>
          <w:sz w:val="20"/>
          <w:szCs w:val="20"/>
        </w:rPr>
      </w:pPr>
      <w:r w:rsidRPr="00F84435">
        <w:rPr>
          <w:b/>
          <w:sz w:val="20"/>
          <w:szCs w:val="20"/>
        </w:rPr>
        <w:t>Types of Evidence</w:t>
      </w:r>
    </w:p>
    <w:p w14:paraId="7E093451" w14:textId="77777777" w:rsidR="0025165A" w:rsidRPr="00F84435" w:rsidRDefault="0025165A" w:rsidP="00F84435">
      <w:pPr>
        <w:pStyle w:val="ListParagraph"/>
        <w:numPr>
          <w:ilvl w:val="0"/>
          <w:numId w:val="6"/>
        </w:numPr>
        <w:spacing w:after="0"/>
        <w:rPr>
          <w:sz w:val="20"/>
          <w:szCs w:val="20"/>
        </w:rPr>
      </w:pPr>
      <w:r w:rsidRPr="00F84435">
        <w:rPr>
          <w:sz w:val="20"/>
          <w:szCs w:val="20"/>
        </w:rPr>
        <w:t>Evidence (defined): Testimony, writings, material objects, or other things presented to the senses that are offered to prove the existence or nonexistence of a fact</w:t>
      </w:r>
    </w:p>
    <w:p w14:paraId="42290B60" w14:textId="77777777" w:rsidR="0025165A" w:rsidRPr="00F84435" w:rsidRDefault="0025165A" w:rsidP="00F84435">
      <w:pPr>
        <w:pStyle w:val="ListParagraph"/>
        <w:numPr>
          <w:ilvl w:val="1"/>
          <w:numId w:val="6"/>
        </w:numPr>
        <w:spacing w:after="0"/>
        <w:rPr>
          <w:sz w:val="20"/>
          <w:szCs w:val="20"/>
        </w:rPr>
      </w:pPr>
      <w:r w:rsidRPr="00F84435">
        <w:rPr>
          <w:sz w:val="20"/>
          <w:szCs w:val="20"/>
        </w:rPr>
        <w:t xml:space="preserve">Includes all information given to the trier of fact during trial, except for the questions and statements made by the attorneys and judges </w:t>
      </w:r>
    </w:p>
    <w:p w14:paraId="3BA636C5" w14:textId="77777777" w:rsidR="0025165A" w:rsidRPr="00F84435" w:rsidRDefault="0025165A" w:rsidP="00F84435">
      <w:pPr>
        <w:pStyle w:val="ListParagraph"/>
        <w:numPr>
          <w:ilvl w:val="0"/>
          <w:numId w:val="6"/>
        </w:numPr>
        <w:spacing w:after="0"/>
        <w:rPr>
          <w:sz w:val="20"/>
          <w:szCs w:val="20"/>
        </w:rPr>
      </w:pPr>
      <w:r w:rsidRPr="00F84435">
        <w:rPr>
          <w:sz w:val="20"/>
          <w:szCs w:val="20"/>
        </w:rPr>
        <w:t>Oral Testimony</w:t>
      </w:r>
    </w:p>
    <w:p w14:paraId="728FF5AF" w14:textId="77777777" w:rsidR="0025165A" w:rsidRPr="00F84435" w:rsidRDefault="0025165A" w:rsidP="00F84435">
      <w:pPr>
        <w:pStyle w:val="ListParagraph"/>
        <w:numPr>
          <w:ilvl w:val="1"/>
          <w:numId w:val="6"/>
        </w:numPr>
        <w:spacing w:after="0"/>
        <w:rPr>
          <w:sz w:val="20"/>
          <w:szCs w:val="20"/>
        </w:rPr>
      </w:pPr>
      <w:r w:rsidRPr="00F84435">
        <w:rPr>
          <w:sz w:val="20"/>
          <w:szCs w:val="20"/>
        </w:rPr>
        <w:t>Fact Witnesses</w:t>
      </w:r>
    </w:p>
    <w:p w14:paraId="17D13DC7" w14:textId="77777777" w:rsidR="0025165A" w:rsidRPr="00F84435" w:rsidRDefault="0025165A" w:rsidP="00F84435">
      <w:pPr>
        <w:pStyle w:val="ListParagraph"/>
        <w:numPr>
          <w:ilvl w:val="2"/>
          <w:numId w:val="6"/>
        </w:numPr>
        <w:spacing w:after="0"/>
        <w:rPr>
          <w:sz w:val="20"/>
          <w:szCs w:val="20"/>
        </w:rPr>
      </w:pPr>
      <w:r w:rsidRPr="00F84435">
        <w:rPr>
          <w:sz w:val="20"/>
          <w:szCs w:val="20"/>
        </w:rPr>
        <w:t>People who perceived facts related to the lawsuit and testify about those facts</w:t>
      </w:r>
    </w:p>
    <w:p w14:paraId="513BB0DE" w14:textId="77777777" w:rsidR="0025165A" w:rsidRPr="00F84435" w:rsidRDefault="0025165A" w:rsidP="00F84435">
      <w:pPr>
        <w:pStyle w:val="ListParagraph"/>
        <w:numPr>
          <w:ilvl w:val="2"/>
          <w:numId w:val="6"/>
        </w:numPr>
        <w:spacing w:after="0"/>
        <w:rPr>
          <w:sz w:val="20"/>
          <w:szCs w:val="20"/>
        </w:rPr>
      </w:pPr>
      <w:r w:rsidRPr="00F84435">
        <w:rPr>
          <w:sz w:val="20"/>
          <w:szCs w:val="20"/>
        </w:rPr>
        <w:t>May testify about facts even if they do not fit within the colloquial concept of being an “eyewitness”</w:t>
      </w:r>
    </w:p>
    <w:p w14:paraId="79FD099D" w14:textId="77777777" w:rsidR="0025165A" w:rsidRPr="00F84435" w:rsidRDefault="0025165A" w:rsidP="00F84435">
      <w:pPr>
        <w:pStyle w:val="ListParagraph"/>
        <w:numPr>
          <w:ilvl w:val="2"/>
          <w:numId w:val="6"/>
        </w:numPr>
        <w:spacing w:after="0"/>
        <w:rPr>
          <w:sz w:val="20"/>
          <w:szCs w:val="20"/>
        </w:rPr>
      </w:pPr>
      <w:r w:rsidRPr="00F84435">
        <w:rPr>
          <w:sz w:val="20"/>
          <w:szCs w:val="20"/>
        </w:rPr>
        <w:t>The parties and victims frequently appear as fact witnesses in the case</w:t>
      </w:r>
    </w:p>
    <w:p w14:paraId="7B66CB7C" w14:textId="77777777" w:rsidR="0025165A" w:rsidRPr="00F84435" w:rsidRDefault="0025165A" w:rsidP="00F84435">
      <w:pPr>
        <w:pStyle w:val="ListParagraph"/>
        <w:numPr>
          <w:ilvl w:val="3"/>
          <w:numId w:val="6"/>
        </w:numPr>
        <w:spacing w:after="0"/>
        <w:rPr>
          <w:sz w:val="20"/>
          <w:szCs w:val="20"/>
        </w:rPr>
      </w:pPr>
      <w:r w:rsidRPr="00F84435">
        <w:rPr>
          <w:sz w:val="20"/>
          <w:szCs w:val="20"/>
        </w:rPr>
        <w:t>Each will give their own version of the underlying facts</w:t>
      </w:r>
    </w:p>
    <w:p w14:paraId="31995334" w14:textId="77777777" w:rsidR="0025165A" w:rsidRPr="00F84435" w:rsidRDefault="0025165A" w:rsidP="00F84435">
      <w:pPr>
        <w:pStyle w:val="ListParagraph"/>
        <w:numPr>
          <w:ilvl w:val="3"/>
          <w:numId w:val="6"/>
        </w:numPr>
        <w:spacing w:after="0"/>
        <w:rPr>
          <w:sz w:val="20"/>
          <w:szCs w:val="20"/>
        </w:rPr>
      </w:pPr>
      <w:r w:rsidRPr="00F84435">
        <w:rPr>
          <w:sz w:val="20"/>
          <w:szCs w:val="20"/>
        </w:rPr>
        <w:t xml:space="preserve">Exception: prosecutors </w:t>
      </w:r>
    </w:p>
    <w:p w14:paraId="6219AECE" w14:textId="77777777" w:rsidR="0025165A" w:rsidRPr="00F84435" w:rsidRDefault="0025165A" w:rsidP="00F84435">
      <w:pPr>
        <w:pStyle w:val="ListParagraph"/>
        <w:numPr>
          <w:ilvl w:val="1"/>
          <w:numId w:val="6"/>
        </w:numPr>
        <w:spacing w:after="0"/>
        <w:rPr>
          <w:sz w:val="20"/>
          <w:szCs w:val="20"/>
        </w:rPr>
      </w:pPr>
      <w:r w:rsidRPr="00F84435">
        <w:rPr>
          <w:sz w:val="20"/>
          <w:szCs w:val="20"/>
        </w:rPr>
        <w:t>Expert Witnesses</w:t>
      </w:r>
    </w:p>
    <w:p w14:paraId="0E540887" w14:textId="77777777" w:rsidR="0025165A" w:rsidRPr="00F84435" w:rsidRDefault="0025165A" w:rsidP="00F84435">
      <w:pPr>
        <w:pStyle w:val="ListParagraph"/>
        <w:numPr>
          <w:ilvl w:val="2"/>
          <w:numId w:val="6"/>
        </w:numPr>
        <w:spacing w:after="0"/>
        <w:rPr>
          <w:sz w:val="20"/>
          <w:szCs w:val="20"/>
        </w:rPr>
      </w:pPr>
      <w:r w:rsidRPr="00F84435">
        <w:rPr>
          <w:sz w:val="20"/>
          <w:szCs w:val="20"/>
        </w:rPr>
        <w:t xml:space="preserve">Use specialized knowledge to interpret evidence or explain it to the jury </w:t>
      </w:r>
    </w:p>
    <w:p w14:paraId="48D7E7E7" w14:textId="77777777" w:rsidR="0025165A" w:rsidRPr="00F84435" w:rsidRDefault="0025165A" w:rsidP="00F84435">
      <w:pPr>
        <w:pStyle w:val="ListParagraph"/>
        <w:numPr>
          <w:ilvl w:val="2"/>
          <w:numId w:val="6"/>
        </w:numPr>
        <w:spacing w:after="0"/>
        <w:rPr>
          <w:sz w:val="20"/>
          <w:szCs w:val="20"/>
        </w:rPr>
      </w:pPr>
      <w:r w:rsidRPr="00F84435">
        <w:rPr>
          <w:sz w:val="20"/>
          <w:szCs w:val="20"/>
        </w:rPr>
        <w:t>Ex: handwriting expert; accident reconstruction expert</w:t>
      </w:r>
    </w:p>
    <w:p w14:paraId="1DE85FFD" w14:textId="77777777" w:rsidR="0025165A" w:rsidRPr="00F84435" w:rsidRDefault="0025165A" w:rsidP="00F84435">
      <w:pPr>
        <w:pStyle w:val="ListParagraph"/>
        <w:numPr>
          <w:ilvl w:val="2"/>
          <w:numId w:val="6"/>
        </w:numPr>
        <w:spacing w:after="0"/>
        <w:rPr>
          <w:sz w:val="20"/>
          <w:szCs w:val="20"/>
        </w:rPr>
      </w:pPr>
      <w:r w:rsidRPr="00F84435">
        <w:rPr>
          <w:sz w:val="20"/>
          <w:szCs w:val="20"/>
        </w:rPr>
        <w:t xml:space="preserve">Do not need to have any firsthand knowledge about the controversy in question (do not need to have seen/perceived the events that underlie the litigation) </w:t>
      </w:r>
    </w:p>
    <w:p w14:paraId="76B722EE" w14:textId="77777777" w:rsidR="0025165A" w:rsidRPr="00F84435" w:rsidRDefault="0025165A" w:rsidP="00F84435">
      <w:pPr>
        <w:pStyle w:val="ListParagraph"/>
        <w:numPr>
          <w:ilvl w:val="1"/>
          <w:numId w:val="6"/>
        </w:numPr>
        <w:spacing w:after="0"/>
        <w:rPr>
          <w:sz w:val="20"/>
          <w:szCs w:val="20"/>
        </w:rPr>
      </w:pPr>
      <w:r w:rsidRPr="00F84435">
        <w:rPr>
          <w:sz w:val="20"/>
          <w:szCs w:val="20"/>
        </w:rPr>
        <w:t>Character Witnesses</w:t>
      </w:r>
    </w:p>
    <w:p w14:paraId="6AC4033D" w14:textId="77777777" w:rsidR="0025165A" w:rsidRPr="00F84435" w:rsidRDefault="0025165A" w:rsidP="00F84435">
      <w:pPr>
        <w:pStyle w:val="ListParagraph"/>
        <w:numPr>
          <w:ilvl w:val="2"/>
          <w:numId w:val="6"/>
        </w:numPr>
        <w:spacing w:after="0"/>
        <w:rPr>
          <w:sz w:val="20"/>
          <w:szCs w:val="20"/>
        </w:rPr>
      </w:pPr>
      <w:r w:rsidRPr="00F84435">
        <w:rPr>
          <w:sz w:val="20"/>
          <w:szCs w:val="20"/>
        </w:rPr>
        <w:lastRenderedPageBreak/>
        <w:t>Do not testify about facts directly at issue in the lawsuit</w:t>
      </w:r>
    </w:p>
    <w:p w14:paraId="7CBD21E2" w14:textId="77777777" w:rsidR="0025165A" w:rsidRPr="00F84435" w:rsidRDefault="0025165A" w:rsidP="00F84435">
      <w:pPr>
        <w:pStyle w:val="ListParagraph"/>
        <w:numPr>
          <w:ilvl w:val="2"/>
          <w:numId w:val="6"/>
        </w:numPr>
        <w:spacing w:after="0"/>
        <w:rPr>
          <w:sz w:val="20"/>
          <w:szCs w:val="20"/>
        </w:rPr>
      </w:pPr>
      <w:r w:rsidRPr="00F84435">
        <w:rPr>
          <w:sz w:val="20"/>
          <w:szCs w:val="20"/>
        </w:rPr>
        <w:t>Offer information about the good or bad character of a party or witness</w:t>
      </w:r>
    </w:p>
    <w:p w14:paraId="7EC9DC6D" w14:textId="77777777" w:rsidR="0025165A" w:rsidRPr="00F84435" w:rsidRDefault="0025165A" w:rsidP="00F84435">
      <w:pPr>
        <w:pStyle w:val="ListParagraph"/>
        <w:numPr>
          <w:ilvl w:val="0"/>
          <w:numId w:val="6"/>
        </w:numPr>
        <w:spacing w:after="0"/>
        <w:rPr>
          <w:sz w:val="20"/>
          <w:szCs w:val="20"/>
        </w:rPr>
      </w:pPr>
      <w:r w:rsidRPr="00F84435">
        <w:rPr>
          <w:sz w:val="20"/>
          <w:szCs w:val="20"/>
        </w:rPr>
        <w:t>Real Evidence</w:t>
      </w:r>
    </w:p>
    <w:p w14:paraId="211A2F38" w14:textId="77777777" w:rsidR="0025165A" w:rsidRPr="00F84435" w:rsidRDefault="0025165A" w:rsidP="00F84435">
      <w:pPr>
        <w:pStyle w:val="ListParagraph"/>
        <w:numPr>
          <w:ilvl w:val="1"/>
          <w:numId w:val="6"/>
        </w:numPr>
        <w:spacing w:after="0"/>
        <w:rPr>
          <w:sz w:val="20"/>
          <w:szCs w:val="20"/>
        </w:rPr>
      </w:pPr>
      <w:r w:rsidRPr="00F84435">
        <w:rPr>
          <w:sz w:val="20"/>
          <w:szCs w:val="20"/>
        </w:rPr>
        <w:t xml:space="preserve">Any physical evidence that a party claims played a direct role in the controversy </w:t>
      </w:r>
    </w:p>
    <w:p w14:paraId="0492474C" w14:textId="77777777" w:rsidR="0025165A" w:rsidRPr="00F84435" w:rsidRDefault="0025165A" w:rsidP="00F84435">
      <w:pPr>
        <w:pStyle w:val="ListParagraph"/>
        <w:numPr>
          <w:ilvl w:val="2"/>
          <w:numId w:val="6"/>
        </w:numPr>
        <w:spacing w:after="0"/>
        <w:rPr>
          <w:sz w:val="20"/>
          <w:szCs w:val="20"/>
        </w:rPr>
      </w:pPr>
      <w:r w:rsidRPr="00F84435">
        <w:rPr>
          <w:sz w:val="20"/>
          <w:szCs w:val="20"/>
        </w:rPr>
        <w:t xml:space="preserve">Example: murder weapon; blood-stained shirt </w:t>
      </w:r>
    </w:p>
    <w:p w14:paraId="7AC5DAD0" w14:textId="77777777" w:rsidR="00B821AC" w:rsidRPr="00F84435" w:rsidRDefault="00B821AC" w:rsidP="00F84435">
      <w:pPr>
        <w:pStyle w:val="ListParagraph"/>
        <w:numPr>
          <w:ilvl w:val="2"/>
          <w:numId w:val="6"/>
        </w:numPr>
        <w:spacing w:after="0"/>
        <w:rPr>
          <w:sz w:val="20"/>
          <w:szCs w:val="20"/>
        </w:rPr>
      </w:pPr>
      <w:r w:rsidRPr="00F84435">
        <w:rPr>
          <w:sz w:val="20"/>
          <w:szCs w:val="20"/>
        </w:rPr>
        <w:t>P</w:t>
      </w:r>
      <w:r w:rsidR="00FE513E">
        <w:rPr>
          <w:sz w:val="20"/>
          <w:szCs w:val="20"/>
        </w:rPr>
        <w:t>hotographs/videos may be includ</w:t>
      </w:r>
      <w:r w:rsidRPr="00F84435">
        <w:rPr>
          <w:sz w:val="20"/>
          <w:szCs w:val="20"/>
        </w:rPr>
        <w:t xml:space="preserve">ed if depicts the events of a controversy directly </w:t>
      </w:r>
    </w:p>
    <w:p w14:paraId="13686436" w14:textId="77777777" w:rsidR="0025165A" w:rsidRPr="00F84435" w:rsidRDefault="0025165A" w:rsidP="00F84435">
      <w:pPr>
        <w:pStyle w:val="ListParagraph"/>
        <w:numPr>
          <w:ilvl w:val="1"/>
          <w:numId w:val="6"/>
        </w:numPr>
        <w:spacing w:after="0"/>
        <w:rPr>
          <w:sz w:val="20"/>
          <w:szCs w:val="20"/>
        </w:rPr>
      </w:pPr>
      <w:r w:rsidRPr="00F84435">
        <w:rPr>
          <w:sz w:val="20"/>
          <w:szCs w:val="20"/>
        </w:rPr>
        <w:t>All real evidence must be authenticated</w:t>
      </w:r>
    </w:p>
    <w:p w14:paraId="26D92ED4" w14:textId="77777777" w:rsidR="0025165A" w:rsidRPr="00F84435" w:rsidRDefault="0025165A" w:rsidP="00F84435">
      <w:pPr>
        <w:pStyle w:val="ListParagraph"/>
        <w:numPr>
          <w:ilvl w:val="2"/>
          <w:numId w:val="6"/>
        </w:numPr>
        <w:spacing w:after="0"/>
        <w:rPr>
          <w:sz w:val="20"/>
          <w:szCs w:val="20"/>
        </w:rPr>
      </w:pPr>
      <w:r w:rsidRPr="00F84435">
        <w:rPr>
          <w:sz w:val="20"/>
          <w:szCs w:val="20"/>
        </w:rPr>
        <w:t>Must be able to offer some proof that the piece of physical evidence is what it is claimed to be</w:t>
      </w:r>
    </w:p>
    <w:p w14:paraId="74E6523B" w14:textId="77777777" w:rsidR="0025165A" w:rsidRPr="00F84435" w:rsidRDefault="0025165A" w:rsidP="00F84435">
      <w:pPr>
        <w:pStyle w:val="ListParagraph"/>
        <w:numPr>
          <w:ilvl w:val="2"/>
          <w:numId w:val="6"/>
        </w:numPr>
        <w:spacing w:after="0"/>
        <w:rPr>
          <w:sz w:val="20"/>
          <w:szCs w:val="20"/>
        </w:rPr>
      </w:pPr>
      <w:r w:rsidRPr="00F84435">
        <w:rPr>
          <w:sz w:val="20"/>
          <w:szCs w:val="20"/>
        </w:rPr>
        <w:t xml:space="preserve">Proof can be witness testimony </w:t>
      </w:r>
    </w:p>
    <w:p w14:paraId="42ED8BC2" w14:textId="77777777" w:rsidR="0025165A" w:rsidRPr="00F84435" w:rsidRDefault="0025165A" w:rsidP="00F84435">
      <w:pPr>
        <w:pStyle w:val="ListParagraph"/>
        <w:numPr>
          <w:ilvl w:val="1"/>
          <w:numId w:val="6"/>
        </w:numPr>
        <w:spacing w:after="0"/>
        <w:rPr>
          <w:sz w:val="20"/>
          <w:szCs w:val="20"/>
        </w:rPr>
      </w:pPr>
      <w:r w:rsidRPr="00F84435">
        <w:rPr>
          <w:sz w:val="20"/>
          <w:szCs w:val="20"/>
        </w:rPr>
        <w:t>Makes the story more believable to a jury</w:t>
      </w:r>
    </w:p>
    <w:p w14:paraId="2E1761BA" w14:textId="77777777" w:rsidR="0025165A" w:rsidRPr="00F84435" w:rsidRDefault="0025165A" w:rsidP="00F84435">
      <w:pPr>
        <w:pStyle w:val="ListParagraph"/>
        <w:numPr>
          <w:ilvl w:val="1"/>
          <w:numId w:val="6"/>
        </w:numPr>
        <w:spacing w:after="0"/>
        <w:rPr>
          <w:sz w:val="20"/>
          <w:szCs w:val="20"/>
        </w:rPr>
      </w:pPr>
      <w:r w:rsidRPr="00F84435">
        <w:rPr>
          <w:sz w:val="20"/>
          <w:szCs w:val="20"/>
        </w:rPr>
        <w:t xml:space="preserve">More readily admissible than demonstrative evidence </w:t>
      </w:r>
    </w:p>
    <w:p w14:paraId="520CE4A7" w14:textId="77777777" w:rsidR="0025165A" w:rsidRPr="00F84435" w:rsidRDefault="0025165A" w:rsidP="00F84435">
      <w:pPr>
        <w:pStyle w:val="ListParagraph"/>
        <w:numPr>
          <w:ilvl w:val="0"/>
          <w:numId w:val="6"/>
        </w:numPr>
        <w:spacing w:after="0"/>
        <w:rPr>
          <w:sz w:val="20"/>
          <w:szCs w:val="20"/>
        </w:rPr>
      </w:pPr>
      <w:r w:rsidRPr="00F84435">
        <w:rPr>
          <w:sz w:val="20"/>
          <w:szCs w:val="20"/>
        </w:rPr>
        <w:t>Documents</w:t>
      </w:r>
    </w:p>
    <w:p w14:paraId="53ACAA77" w14:textId="77777777" w:rsidR="0025165A" w:rsidRPr="00F84435" w:rsidRDefault="0025165A" w:rsidP="00F84435">
      <w:pPr>
        <w:pStyle w:val="ListParagraph"/>
        <w:numPr>
          <w:ilvl w:val="1"/>
          <w:numId w:val="6"/>
        </w:numPr>
        <w:spacing w:after="0"/>
        <w:rPr>
          <w:sz w:val="20"/>
          <w:szCs w:val="20"/>
        </w:rPr>
      </w:pPr>
      <w:r w:rsidRPr="00F84435">
        <w:rPr>
          <w:sz w:val="20"/>
          <w:szCs w:val="20"/>
        </w:rPr>
        <w:t xml:space="preserve">Any type of writing or recording of information </w:t>
      </w:r>
    </w:p>
    <w:p w14:paraId="2214823B" w14:textId="77777777" w:rsidR="0025165A" w:rsidRPr="00F84435" w:rsidRDefault="0025165A" w:rsidP="00F84435">
      <w:pPr>
        <w:pStyle w:val="ListParagraph"/>
        <w:numPr>
          <w:ilvl w:val="1"/>
          <w:numId w:val="6"/>
        </w:numPr>
        <w:spacing w:after="0"/>
        <w:rPr>
          <w:sz w:val="20"/>
          <w:szCs w:val="20"/>
        </w:rPr>
      </w:pPr>
      <w:r w:rsidRPr="00F84435">
        <w:rPr>
          <w:sz w:val="20"/>
          <w:szCs w:val="20"/>
        </w:rPr>
        <w:t xml:space="preserve">Most documents are a subcategory of real evidence (physical evidence that played a direct role in the controversy) </w:t>
      </w:r>
    </w:p>
    <w:p w14:paraId="07D4D399" w14:textId="77777777" w:rsidR="0025165A" w:rsidRPr="00F84435" w:rsidRDefault="0025165A" w:rsidP="00F84435">
      <w:pPr>
        <w:pStyle w:val="ListParagraph"/>
        <w:numPr>
          <w:ilvl w:val="2"/>
          <w:numId w:val="6"/>
        </w:numPr>
        <w:spacing w:after="0"/>
        <w:rPr>
          <w:sz w:val="20"/>
          <w:szCs w:val="20"/>
        </w:rPr>
      </w:pPr>
      <w:r w:rsidRPr="00F84435">
        <w:rPr>
          <w:sz w:val="20"/>
          <w:szCs w:val="20"/>
        </w:rPr>
        <w:t xml:space="preserve">Must be authenticated </w:t>
      </w:r>
    </w:p>
    <w:p w14:paraId="0AC656F9" w14:textId="77777777" w:rsidR="0025165A" w:rsidRPr="00F84435" w:rsidRDefault="0025165A" w:rsidP="00F84435">
      <w:pPr>
        <w:pStyle w:val="ListParagraph"/>
        <w:numPr>
          <w:ilvl w:val="2"/>
          <w:numId w:val="6"/>
        </w:numPr>
        <w:spacing w:after="0"/>
        <w:rPr>
          <w:sz w:val="20"/>
          <w:szCs w:val="20"/>
        </w:rPr>
      </w:pPr>
      <w:r w:rsidRPr="00F84435">
        <w:rPr>
          <w:sz w:val="20"/>
          <w:szCs w:val="20"/>
        </w:rPr>
        <w:t xml:space="preserve">Some documents are self-authenticating – no need for a witness to confirm authenticity </w:t>
      </w:r>
    </w:p>
    <w:p w14:paraId="76033F62" w14:textId="77777777" w:rsidR="0025165A" w:rsidRPr="00F84435" w:rsidRDefault="0025165A" w:rsidP="00F84435">
      <w:pPr>
        <w:pStyle w:val="ListParagraph"/>
        <w:numPr>
          <w:ilvl w:val="1"/>
          <w:numId w:val="6"/>
        </w:numPr>
        <w:spacing w:after="0"/>
        <w:rPr>
          <w:sz w:val="20"/>
          <w:szCs w:val="20"/>
        </w:rPr>
      </w:pPr>
      <w:r w:rsidRPr="00F84435">
        <w:rPr>
          <w:sz w:val="20"/>
          <w:szCs w:val="20"/>
        </w:rPr>
        <w:t xml:space="preserve">Witnesses can almost never testify orally about the contents of a document – the document itself must be admitted into evidence </w:t>
      </w:r>
    </w:p>
    <w:p w14:paraId="75A383E4" w14:textId="77777777" w:rsidR="0025165A" w:rsidRPr="00F84435" w:rsidRDefault="0025165A" w:rsidP="00F84435">
      <w:pPr>
        <w:pStyle w:val="ListParagraph"/>
        <w:numPr>
          <w:ilvl w:val="0"/>
          <w:numId w:val="6"/>
        </w:numPr>
        <w:spacing w:after="0"/>
        <w:rPr>
          <w:sz w:val="20"/>
          <w:szCs w:val="20"/>
        </w:rPr>
      </w:pPr>
      <w:r w:rsidRPr="00F84435">
        <w:rPr>
          <w:sz w:val="20"/>
          <w:szCs w:val="20"/>
        </w:rPr>
        <w:t>Demonstrative Evidence</w:t>
      </w:r>
    </w:p>
    <w:p w14:paraId="1D07B43F" w14:textId="77777777" w:rsidR="0025165A" w:rsidRPr="00F84435" w:rsidRDefault="0025165A" w:rsidP="00F84435">
      <w:pPr>
        <w:pStyle w:val="ListParagraph"/>
        <w:numPr>
          <w:ilvl w:val="1"/>
          <w:numId w:val="6"/>
        </w:numPr>
        <w:spacing w:after="0"/>
        <w:rPr>
          <w:sz w:val="20"/>
          <w:szCs w:val="20"/>
        </w:rPr>
      </w:pPr>
      <w:r w:rsidRPr="00F84435">
        <w:rPr>
          <w:sz w:val="20"/>
          <w:szCs w:val="20"/>
        </w:rPr>
        <w:t xml:space="preserve">Used to illustrate concepts or facts to the jury </w:t>
      </w:r>
    </w:p>
    <w:p w14:paraId="4B9A9673" w14:textId="77777777" w:rsidR="0025165A" w:rsidRPr="00F84435" w:rsidRDefault="0025165A" w:rsidP="00F84435">
      <w:pPr>
        <w:pStyle w:val="ListParagraph"/>
        <w:numPr>
          <w:ilvl w:val="2"/>
          <w:numId w:val="6"/>
        </w:numPr>
        <w:spacing w:after="0"/>
        <w:rPr>
          <w:sz w:val="20"/>
          <w:szCs w:val="20"/>
        </w:rPr>
      </w:pPr>
      <w:r w:rsidRPr="00F84435">
        <w:rPr>
          <w:sz w:val="20"/>
          <w:szCs w:val="20"/>
        </w:rPr>
        <w:t xml:space="preserve">Sometimes physical, but not an object that played a role in the disputed events </w:t>
      </w:r>
    </w:p>
    <w:p w14:paraId="048A9126" w14:textId="77777777" w:rsidR="0025165A" w:rsidRPr="00F84435" w:rsidRDefault="0025165A" w:rsidP="00F84435">
      <w:pPr>
        <w:pStyle w:val="ListParagraph"/>
        <w:numPr>
          <w:ilvl w:val="1"/>
          <w:numId w:val="6"/>
        </w:numPr>
        <w:spacing w:after="0"/>
        <w:rPr>
          <w:sz w:val="20"/>
          <w:szCs w:val="20"/>
        </w:rPr>
      </w:pPr>
      <w:r w:rsidRPr="00F84435">
        <w:rPr>
          <w:sz w:val="20"/>
          <w:szCs w:val="20"/>
        </w:rPr>
        <w:t xml:space="preserve">Ex: charts, tables, pictures, maps and graphs </w:t>
      </w:r>
    </w:p>
    <w:p w14:paraId="52EF0A56" w14:textId="77777777" w:rsidR="00B821AC" w:rsidRPr="00F84435" w:rsidRDefault="00B821AC" w:rsidP="00F84435">
      <w:pPr>
        <w:pStyle w:val="ListParagraph"/>
        <w:numPr>
          <w:ilvl w:val="2"/>
          <w:numId w:val="6"/>
        </w:numPr>
        <w:spacing w:after="0"/>
        <w:rPr>
          <w:sz w:val="20"/>
          <w:szCs w:val="20"/>
        </w:rPr>
      </w:pPr>
      <w:r w:rsidRPr="00F84435">
        <w:rPr>
          <w:sz w:val="20"/>
          <w:szCs w:val="20"/>
        </w:rPr>
        <w:t>Photographs/videos may be included if created for trial to illustrate an aspect of the dispute</w:t>
      </w:r>
    </w:p>
    <w:p w14:paraId="376C738A" w14:textId="77777777" w:rsidR="0025165A" w:rsidRPr="00F84435" w:rsidRDefault="0025165A" w:rsidP="00F84435">
      <w:pPr>
        <w:pStyle w:val="ListParagraph"/>
        <w:numPr>
          <w:ilvl w:val="1"/>
          <w:numId w:val="6"/>
        </w:numPr>
        <w:spacing w:after="0"/>
        <w:rPr>
          <w:sz w:val="20"/>
          <w:szCs w:val="20"/>
        </w:rPr>
      </w:pPr>
      <w:r w:rsidRPr="00F84435">
        <w:rPr>
          <w:sz w:val="20"/>
          <w:szCs w:val="20"/>
        </w:rPr>
        <w:t xml:space="preserve">Open to abuse </w:t>
      </w:r>
      <w:r w:rsidRPr="00F84435">
        <w:rPr>
          <w:rFonts w:cstheme="minorHAnsi"/>
          <w:sz w:val="20"/>
          <w:szCs w:val="20"/>
        </w:rPr>
        <w:t>→ party may recreate an item or interaction in a way that misrepresents the true nature of what happened (over dramatic)</w:t>
      </w:r>
    </w:p>
    <w:p w14:paraId="569936FE" w14:textId="77777777" w:rsidR="0025165A" w:rsidRPr="00F84435" w:rsidRDefault="0025165A" w:rsidP="00F84435">
      <w:pPr>
        <w:pStyle w:val="ListParagraph"/>
        <w:numPr>
          <w:ilvl w:val="0"/>
          <w:numId w:val="6"/>
        </w:numPr>
        <w:spacing w:after="0"/>
        <w:rPr>
          <w:sz w:val="20"/>
          <w:szCs w:val="20"/>
        </w:rPr>
      </w:pPr>
      <w:r w:rsidRPr="00F84435">
        <w:rPr>
          <w:rFonts w:cstheme="minorHAnsi"/>
          <w:sz w:val="20"/>
          <w:szCs w:val="20"/>
        </w:rPr>
        <w:t>Stipulations</w:t>
      </w:r>
    </w:p>
    <w:p w14:paraId="4EDFA183" w14:textId="77777777" w:rsidR="0025165A" w:rsidRPr="00F84435" w:rsidRDefault="0025165A" w:rsidP="00F84435">
      <w:pPr>
        <w:pStyle w:val="ListParagraph"/>
        <w:numPr>
          <w:ilvl w:val="1"/>
          <w:numId w:val="6"/>
        </w:numPr>
        <w:spacing w:after="0"/>
        <w:rPr>
          <w:sz w:val="20"/>
          <w:szCs w:val="20"/>
        </w:rPr>
      </w:pPr>
      <w:r w:rsidRPr="00F84435">
        <w:rPr>
          <w:rFonts w:cstheme="minorHAnsi"/>
          <w:sz w:val="20"/>
          <w:szCs w:val="20"/>
        </w:rPr>
        <w:t xml:space="preserve">If both parties agree on a fact, they can stipulate that the fact is true for purposes of litigation </w:t>
      </w:r>
    </w:p>
    <w:p w14:paraId="7444065D" w14:textId="77777777" w:rsidR="0025165A" w:rsidRPr="00F84435" w:rsidRDefault="0025165A" w:rsidP="00F84435">
      <w:pPr>
        <w:pStyle w:val="ListParagraph"/>
        <w:numPr>
          <w:ilvl w:val="0"/>
          <w:numId w:val="6"/>
        </w:numPr>
        <w:spacing w:after="0"/>
        <w:rPr>
          <w:sz w:val="20"/>
          <w:szCs w:val="20"/>
        </w:rPr>
      </w:pPr>
      <w:r w:rsidRPr="00F84435">
        <w:rPr>
          <w:rFonts w:cstheme="minorHAnsi"/>
          <w:sz w:val="20"/>
          <w:szCs w:val="20"/>
        </w:rPr>
        <w:t>Judicial Notice</w:t>
      </w:r>
    </w:p>
    <w:p w14:paraId="70B50D93" w14:textId="77777777" w:rsidR="0025165A" w:rsidRPr="00F84435" w:rsidRDefault="0025165A" w:rsidP="00F84435">
      <w:pPr>
        <w:pStyle w:val="ListParagraph"/>
        <w:numPr>
          <w:ilvl w:val="1"/>
          <w:numId w:val="6"/>
        </w:numPr>
        <w:spacing w:after="0"/>
        <w:rPr>
          <w:sz w:val="20"/>
          <w:szCs w:val="20"/>
        </w:rPr>
      </w:pPr>
      <w:r w:rsidRPr="00F84435">
        <w:rPr>
          <w:rFonts w:cstheme="minorHAnsi"/>
          <w:sz w:val="20"/>
          <w:szCs w:val="20"/>
        </w:rPr>
        <w:t xml:space="preserve">If a fact is indisputably true, the trial judge can take judicial notice of the fact </w:t>
      </w:r>
    </w:p>
    <w:p w14:paraId="6CD6C0E7" w14:textId="77777777" w:rsidR="0086538A" w:rsidRPr="00F84435" w:rsidRDefault="0086538A" w:rsidP="00F84435">
      <w:pPr>
        <w:pStyle w:val="ListParagraph"/>
        <w:numPr>
          <w:ilvl w:val="1"/>
          <w:numId w:val="6"/>
        </w:numPr>
        <w:spacing w:after="0"/>
        <w:rPr>
          <w:sz w:val="20"/>
          <w:szCs w:val="20"/>
        </w:rPr>
      </w:pPr>
      <w:r w:rsidRPr="00F84435">
        <w:rPr>
          <w:rFonts w:cstheme="minorHAnsi"/>
          <w:sz w:val="20"/>
          <w:szCs w:val="20"/>
        </w:rPr>
        <w:t>FRE 201: Judicial Notice of Adjudicative Facts</w:t>
      </w:r>
    </w:p>
    <w:p w14:paraId="05B34B8B" w14:textId="77777777" w:rsidR="0086538A" w:rsidRPr="00F84435" w:rsidRDefault="0086538A" w:rsidP="00F84435">
      <w:pPr>
        <w:pStyle w:val="ListParagraph"/>
        <w:numPr>
          <w:ilvl w:val="2"/>
          <w:numId w:val="6"/>
        </w:numPr>
        <w:spacing w:after="0"/>
        <w:rPr>
          <w:sz w:val="20"/>
          <w:szCs w:val="20"/>
        </w:rPr>
      </w:pPr>
      <w:r w:rsidRPr="00F84435">
        <w:rPr>
          <w:sz w:val="20"/>
          <w:szCs w:val="20"/>
        </w:rPr>
        <w:t>Court may judicially notice a fact that is not subject to reasonable dispute because it is</w:t>
      </w:r>
    </w:p>
    <w:p w14:paraId="4A65BD15" w14:textId="77777777" w:rsidR="0086538A" w:rsidRPr="00F84435" w:rsidRDefault="0086538A" w:rsidP="00F84435">
      <w:pPr>
        <w:pStyle w:val="ListParagraph"/>
        <w:numPr>
          <w:ilvl w:val="3"/>
          <w:numId w:val="6"/>
        </w:numPr>
        <w:spacing w:after="0"/>
        <w:rPr>
          <w:sz w:val="20"/>
          <w:szCs w:val="20"/>
        </w:rPr>
      </w:pPr>
      <w:r w:rsidRPr="00F84435">
        <w:rPr>
          <w:sz w:val="20"/>
          <w:szCs w:val="20"/>
        </w:rPr>
        <w:t>Generally known within the trial court’s territorial jurisdiction</w:t>
      </w:r>
    </w:p>
    <w:p w14:paraId="3C13A133" w14:textId="77777777" w:rsidR="0086538A" w:rsidRPr="00F84435" w:rsidRDefault="0086538A" w:rsidP="00F84435">
      <w:pPr>
        <w:pStyle w:val="ListParagraph"/>
        <w:numPr>
          <w:ilvl w:val="3"/>
          <w:numId w:val="6"/>
        </w:numPr>
        <w:spacing w:after="0"/>
        <w:rPr>
          <w:sz w:val="20"/>
          <w:szCs w:val="20"/>
        </w:rPr>
      </w:pPr>
      <w:r w:rsidRPr="00F84435">
        <w:rPr>
          <w:sz w:val="20"/>
          <w:szCs w:val="20"/>
        </w:rPr>
        <w:t>Can be accurately and readily determined from sources whose accuracy cannot reasonably be questioned</w:t>
      </w:r>
    </w:p>
    <w:p w14:paraId="581C01CF" w14:textId="77777777" w:rsidR="0086538A" w:rsidRPr="00F84435" w:rsidRDefault="0086538A" w:rsidP="00F84435">
      <w:pPr>
        <w:pStyle w:val="ListParagraph"/>
        <w:numPr>
          <w:ilvl w:val="2"/>
          <w:numId w:val="6"/>
        </w:numPr>
        <w:spacing w:after="0"/>
        <w:rPr>
          <w:sz w:val="20"/>
          <w:szCs w:val="20"/>
        </w:rPr>
      </w:pPr>
      <w:r w:rsidRPr="00F84435">
        <w:rPr>
          <w:sz w:val="20"/>
          <w:szCs w:val="20"/>
        </w:rPr>
        <w:t>May be done at any stage of the proceeding</w:t>
      </w:r>
    </w:p>
    <w:p w14:paraId="457E4BB3" w14:textId="77777777" w:rsidR="00F537A5" w:rsidRPr="00F84435" w:rsidRDefault="00F537A5" w:rsidP="00F537A5">
      <w:pPr>
        <w:spacing w:after="0"/>
        <w:rPr>
          <w:sz w:val="20"/>
          <w:szCs w:val="20"/>
        </w:rPr>
      </w:pPr>
    </w:p>
    <w:p w14:paraId="192AE247" w14:textId="77777777" w:rsidR="00F537A5" w:rsidRPr="00F84435" w:rsidRDefault="00F537A5" w:rsidP="00F537A5">
      <w:pPr>
        <w:spacing w:after="0"/>
        <w:rPr>
          <w:sz w:val="20"/>
          <w:szCs w:val="20"/>
        </w:rPr>
      </w:pPr>
    </w:p>
    <w:p w14:paraId="1D3785E0" w14:textId="77777777" w:rsidR="00B821AC" w:rsidRPr="00F84435" w:rsidRDefault="00B821AC" w:rsidP="00B821AC">
      <w:pPr>
        <w:spacing w:after="0"/>
        <w:rPr>
          <w:sz w:val="20"/>
          <w:szCs w:val="20"/>
          <w:u w:val="single"/>
        </w:rPr>
      </w:pPr>
      <w:r w:rsidRPr="00F84435">
        <w:rPr>
          <w:sz w:val="20"/>
          <w:szCs w:val="20"/>
          <w:u w:val="single"/>
        </w:rPr>
        <w:t>Circumstantial v. Direct Evidence</w:t>
      </w:r>
    </w:p>
    <w:p w14:paraId="7617B22C" w14:textId="77777777" w:rsidR="00B821AC" w:rsidRPr="00F84435" w:rsidRDefault="00B821AC" w:rsidP="00F84435">
      <w:pPr>
        <w:pStyle w:val="ListParagraph"/>
        <w:numPr>
          <w:ilvl w:val="0"/>
          <w:numId w:val="7"/>
        </w:numPr>
        <w:spacing w:after="0"/>
        <w:rPr>
          <w:sz w:val="20"/>
          <w:szCs w:val="20"/>
        </w:rPr>
      </w:pPr>
      <w:r w:rsidRPr="00F84435">
        <w:rPr>
          <w:sz w:val="20"/>
          <w:szCs w:val="20"/>
        </w:rPr>
        <w:t xml:space="preserve">Circumstantial Evidence: </w:t>
      </w:r>
    </w:p>
    <w:p w14:paraId="061B2CFC" w14:textId="77777777" w:rsidR="00B821AC" w:rsidRPr="00F84435" w:rsidRDefault="00B821AC" w:rsidP="00F84435">
      <w:pPr>
        <w:pStyle w:val="ListParagraph"/>
        <w:numPr>
          <w:ilvl w:val="1"/>
          <w:numId w:val="7"/>
        </w:numPr>
        <w:spacing w:after="0"/>
        <w:rPr>
          <w:sz w:val="20"/>
          <w:szCs w:val="20"/>
        </w:rPr>
      </w:pPr>
      <w:r w:rsidRPr="00F84435">
        <w:rPr>
          <w:sz w:val="20"/>
          <w:szCs w:val="20"/>
        </w:rPr>
        <w:t>Any evidence that requires the jury to make an inference connecting the evidence with a disputed fact</w:t>
      </w:r>
    </w:p>
    <w:p w14:paraId="5B9981B5" w14:textId="77777777" w:rsidR="00B821AC" w:rsidRPr="00F84435" w:rsidRDefault="00B821AC" w:rsidP="00F84435">
      <w:pPr>
        <w:pStyle w:val="ListParagraph"/>
        <w:numPr>
          <w:ilvl w:val="2"/>
          <w:numId w:val="7"/>
        </w:numPr>
        <w:spacing w:after="0"/>
        <w:rPr>
          <w:sz w:val="20"/>
          <w:szCs w:val="20"/>
        </w:rPr>
      </w:pPr>
      <w:r w:rsidRPr="00F84435">
        <w:rPr>
          <w:sz w:val="20"/>
          <w:szCs w:val="20"/>
        </w:rPr>
        <w:t xml:space="preserve">Ex: Witness testifies that they saw the defendant washing blood off their hands shortly after the victim was killed </w:t>
      </w:r>
    </w:p>
    <w:p w14:paraId="2B11E581" w14:textId="77777777" w:rsidR="00B821AC" w:rsidRPr="00F84435" w:rsidRDefault="00B821AC" w:rsidP="00F84435">
      <w:pPr>
        <w:pStyle w:val="ListParagraph"/>
        <w:numPr>
          <w:ilvl w:val="0"/>
          <w:numId w:val="7"/>
        </w:numPr>
        <w:spacing w:after="0"/>
        <w:rPr>
          <w:sz w:val="20"/>
          <w:szCs w:val="20"/>
        </w:rPr>
      </w:pPr>
      <w:r w:rsidRPr="00F84435">
        <w:rPr>
          <w:sz w:val="20"/>
          <w:szCs w:val="20"/>
        </w:rPr>
        <w:t xml:space="preserve">Direct Evidence: </w:t>
      </w:r>
    </w:p>
    <w:p w14:paraId="689E5D27" w14:textId="77777777" w:rsidR="00B821AC" w:rsidRPr="00F84435" w:rsidRDefault="00B821AC" w:rsidP="00F84435">
      <w:pPr>
        <w:pStyle w:val="ListParagraph"/>
        <w:numPr>
          <w:ilvl w:val="1"/>
          <w:numId w:val="7"/>
        </w:numPr>
        <w:spacing w:after="0"/>
        <w:rPr>
          <w:sz w:val="20"/>
          <w:szCs w:val="20"/>
        </w:rPr>
      </w:pPr>
      <w:r w:rsidRPr="00F84435">
        <w:rPr>
          <w:sz w:val="20"/>
          <w:szCs w:val="20"/>
        </w:rPr>
        <w:t xml:space="preserve">Evidence that directly establishes a contested fact; No inferential bridge </w:t>
      </w:r>
    </w:p>
    <w:p w14:paraId="1E689276" w14:textId="77777777" w:rsidR="00B821AC" w:rsidRPr="00F84435" w:rsidRDefault="00B821AC" w:rsidP="00F84435">
      <w:pPr>
        <w:pStyle w:val="ListParagraph"/>
        <w:numPr>
          <w:ilvl w:val="2"/>
          <w:numId w:val="7"/>
        </w:numPr>
        <w:spacing w:after="0"/>
        <w:rPr>
          <w:sz w:val="20"/>
          <w:szCs w:val="20"/>
        </w:rPr>
      </w:pPr>
      <w:r w:rsidRPr="00F84435">
        <w:rPr>
          <w:sz w:val="20"/>
          <w:szCs w:val="20"/>
        </w:rPr>
        <w:t xml:space="preserve">Ex: eyewitness testimony </w:t>
      </w:r>
      <w:r w:rsidRPr="00F84435">
        <w:rPr>
          <w:rFonts w:cstheme="minorHAnsi"/>
          <w:sz w:val="20"/>
          <w:szCs w:val="20"/>
        </w:rPr>
        <w:t>→</w:t>
      </w:r>
      <w:r w:rsidRPr="00F84435">
        <w:rPr>
          <w:sz w:val="20"/>
          <w:szCs w:val="20"/>
        </w:rPr>
        <w:t xml:space="preserve"> saw the defendant stab the victim </w:t>
      </w:r>
    </w:p>
    <w:p w14:paraId="2CC784EC" w14:textId="77777777" w:rsidR="00B821AC" w:rsidRPr="00F84435" w:rsidRDefault="00B821AC" w:rsidP="00F84435">
      <w:pPr>
        <w:pStyle w:val="ListParagraph"/>
        <w:numPr>
          <w:ilvl w:val="0"/>
          <w:numId w:val="7"/>
        </w:numPr>
        <w:spacing w:after="0"/>
        <w:rPr>
          <w:sz w:val="20"/>
          <w:szCs w:val="20"/>
        </w:rPr>
      </w:pPr>
      <w:r w:rsidRPr="00F84435">
        <w:rPr>
          <w:sz w:val="20"/>
          <w:szCs w:val="20"/>
        </w:rPr>
        <w:t xml:space="preserve">Circumstantial and direct evidence are not separate categories of evidence, but end points on a continuum/spectrum </w:t>
      </w:r>
    </w:p>
    <w:p w14:paraId="7D431338" w14:textId="77777777" w:rsidR="00B821AC" w:rsidRPr="00F84435" w:rsidRDefault="00B821AC" w:rsidP="00F84435">
      <w:pPr>
        <w:pStyle w:val="ListParagraph"/>
        <w:numPr>
          <w:ilvl w:val="0"/>
          <w:numId w:val="7"/>
        </w:numPr>
        <w:spacing w:after="0"/>
        <w:rPr>
          <w:sz w:val="20"/>
          <w:szCs w:val="20"/>
        </w:rPr>
      </w:pPr>
      <w:r w:rsidRPr="00F84435">
        <w:rPr>
          <w:sz w:val="20"/>
          <w:szCs w:val="20"/>
        </w:rPr>
        <w:t xml:space="preserve">The law makes no distinction between the weight or value to be given to either direct or circumstantial evidence </w:t>
      </w:r>
    </w:p>
    <w:p w14:paraId="1145421C" w14:textId="77777777" w:rsidR="00B821AC" w:rsidRPr="00F84435" w:rsidRDefault="00B821AC" w:rsidP="00B821AC">
      <w:pPr>
        <w:spacing w:after="0"/>
        <w:rPr>
          <w:sz w:val="20"/>
          <w:szCs w:val="20"/>
        </w:rPr>
      </w:pPr>
    </w:p>
    <w:p w14:paraId="2905DBE7" w14:textId="77777777" w:rsidR="0025165A" w:rsidRPr="00F84435" w:rsidRDefault="0025165A" w:rsidP="0025165A">
      <w:pPr>
        <w:spacing w:after="0"/>
        <w:rPr>
          <w:sz w:val="20"/>
          <w:szCs w:val="20"/>
          <w:u w:val="single"/>
        </w:rPr>
      </w:pPr>
    </w:p>
    <w:p w14:paraId="60D1FB71" w14:textId="77777777" w:rsidR="0025165A" w:rsidRPr="00F84435" w:rsidRDefault="00B821AC" w:rsidP="0025165A">
      <w:pPr>
        <w:spacing w:after="0"/>
        <w:rPr>
          <w:sz w:val="20"/>
          <w:szCs w:val="20"/>
        </w:rPr>
      </w:pPr>
      <w:r w:rsidRPr="00F84435">
        <w:rPr>
          <w:b/>
          <w:sz w:val="20"/>
          <w:szCs w:val="20"/>
        </w:rPr>
        <w:t>Evidentiary Objections: Raising/Resolving</w:t>
      </w:r>
    </w:p>
    <w:p w14:paraId="72A805AD" w14:textId="77777777" w:rsidR="00B821AC" w:rsidRPr="00F84435" w:rsidRDefault="00B821AC" w:rsidP="00B821AC">
      <w:pPr>
        <w:spacing w:after="0"/>
        <w:rPr>
          <w:sz w:val="20"/>
          <w:szCs w:val="20"/>
        </w:rPr>
      </w:pPr>
      <w:r w:rsidRPr="00F84435">
        <w:rPr>
          <w:sz w:val="20"/>
          <w:szCs w:val="20"/>
          <w:u w:val="single"/>
        </w:rPr>
        <w:t>FRE 103: Rulings on Evidence (Preservation Rule)</w:t>
      </w:r>
    </w:p>
    <w:p w14:paraId="32EE9FB5" w14:textId="77777777" w:rsidR="00B821AC" w:rsidRPr="00F84435" w:rsidRDefault="00B821AC" w:rsidP="00F84435">
      <w:pPr>
        <w:pStyle w:val="ListParagraph"/>
        <w:numPr>
          <w:ilvl w:val="0"/>
          <w:numId w:val="2"/>
        </w:numPr>
        <w:spacing w:after="0"/>
        <w:rPr>
          <w:sz w:val="20"/>
          <w:szCs w:val="20"/>
        </w:rPr>
      </w:pPr>
      <w:r w:rsidRPr="00F84435">
        <w:rPr>
          <w:sz w:val="20"/>
          <w:szCs w:val="20"/>
        </w:rPr>
        <w:t xml:space="preserve">Outlines the procedural steps that an attorney must take at trial before a reviewing court will consider the attorney’s evidentiary objections on appeal </w:t>
      </w:r>
    </w:p>
    <w:p w14:paraId="07719EED" w14:textId="77777777" w:rsidR="0086538A" w:rsidRPr="00F84435" w:rsidRDefault="0086538A" w:rsidP="00F84435">
      <w:pPr>
        <w:pStyle w:val="ListParagraph"/>
        <w:numPr>
          <w:ilvl w:val="0"/>
          <w:numId w:val="2"/>
        </w:numPr>
        <w:spacing w:after="0"/>
        <w:rPr>
          <w:sz w:val="20"/>
          <w:szCs w:val="20"/>
        </w:rPr>
      </w:pPr>
      <w:r w:rsidRPr="00F84435">
        <w:rPr>
          <w:sz w:val="20"/>
          <w:szCs w:val="20"/>
        </w:rPr>
        <w:t>Two mechanisms for disputing evidence</w:t>
      </w:r>
    </w:p>
    <w:p w14:paraId="2CEA981B" w14:textId="77777777" w:rsidR="0086538A" w:rsidRPr="00F84435" w:rsidRDefault="0086538A" w:rsidP="00F84435">
      <w:pPr>
        <w:pStyle w:val="ListParagraph"/>
        <w:numPr>
          <w:ilvl w:val="1"/>
          <w:numId w:val="2"/>
        </w:numPr>
        <w:spacing w:after="0"/>
        <w:rPr>
          <w:sz w:val="20"/>
          <w:szCs w:val="20"/>
        </w:rPr>
      </w:pPr>
      <w:r w:rsidRPr="00F84435">
        <w:rPr>
          <w:sz w:val="20"/>
          <w:szCs w:val="20"/>
        </w:rPr>
        <w:lastRenderedPageBreak/>
        <w:t>By objection</w:t>
      </w:r>
    </w:p>
    <w:p w14:paraId="3EDA0B84" w14:textId="77777777" w:rsidR="0086538A" w:rsidRPr="00F84435" w:rsidRDefault="0086538A" w:rsidP="00F84435">
      <w:pPr>
        <w:pStyle w:val="ListParagraph"/>
        <w:numPr>
          <w:ilvl w:val="2"/>
          <w:numId w:val="2"/>
        </w:numPr>
        <w:spacing w:after="0"/>
        <w:rPr>
          <w:sz w:val="20"/>
          <w:szCs w:val="20"/>
        </w:rPr>
      </w:pPr>
      <w:r w:rsidRPr="00F84435">
        <w:rPr>
          <w:sz w:val="20"/>
          <w:szCs w:val="20"/>
        </w:rPr>
        <w:t>Done before the opponent introduces a potentially inadmissible item into evidence</w:t>
      </w:r>
    </w:p>
    <w:p w14:paraId="4DF89A46" w14:textId="77777777" w:rsidR="0086538A" w:rsidRPr="00F84435" w:rsidRDefault="0086538A" w:rsidP="00F84435">
      <w:pPr>
        <w:pStyle w:val="ListParagraph"/>
        <w:numPr>
          <w:ilvl w:val="1"/>
          <w:numId w:val="2"/>
        </w:numPr>
        <w:spacing w:after="0"/>
        <w:rPr>
          <w:sz w:val="20"/>
          <w:szCs w:val="20"/>
        </w:rPr>
      </w:pPr>
      <w:r w:rsidRPr="00F84435">
        <w:rPr>
          <w:sz w:val="20"/>
          <w:szCs w:val="20"/>
        </w:rPr>
        <w:t>By motion to strike</w:t>
      </w:r>
    </w:p>
    <w:p w14:paraId="554348AB" w14:textId="77777777" w:rsidR="0086538A" w:rsidRPr="00F84435" w:rsidRDefault="0086538A" w:rsidP="00F84435">
      <w:pPr>
        <w:pStyle w:val="ListParagraph"/>
        <w:numPr>
          <w:ilvl w:val="2"/>
          <w:numId w:val="2"/>
        </w:numPr>
        <w:spacing w:after="0"/>
        <w:rPr>
          <w:sz w:val="20"/>
          <w:szCs w:val="20"/>
        </w:rPr>
      </w:pPr>
      <w:r w:rsidRPr="00F84435">
        <w:rPr>
          <w:sz w:val="20"/>
          <w:szCs w:val="20"/>
        </w:rPr>
        <w:t xml:space="preserve">Occurs after the disputed evidence has already entered the record </w:t>
      </w:r>
    </w:p>
    <w:p w14:paraId="1147AEC7" w14:textId="77777777" w:rsidR="00B821AC" w:rsidRPr="00F84435" w:rsidRDefault="00B821AC" w:rsidP="00F84435">
      <w:pPr>
        <w:pStyle w:val="ListParagraph"/>
        <w:numPr>
          <w:ilvl w:val="0"/>
          <w:numId w:val="2"/>
        </w:numPr>
        <w:spacing w:after="0"/>
        <w:rPr>
          <w:sz w:val="20"/>
          <w:szCs w:val="20"/>
        </w:rPr>
      </w:pPr>
      <w:r w:rsidRPr="00F84435">
        <w:rPr>
          <w:sz w:val="20"/>
          <w:szCs w:val="20"/>
        </w:rPr>
        <w:t>Judges rely on the attorneys to make appropriate evidentiary objections</w:t>
      </w:r>
    </w:p>
    <w:p w14:paraId="0608B5EE" w14:textId="77777777" w:rsidR="0086538A" w:rsidRPr="00F84435" w:rsidRDefault="0086538A" w:rsidP="00F84435">
      <w:pPr>
        <w:pStyle w:val="ListParagraph"/>
        <w:numPr>
          <w:ilvl w:val="0"/>
          <w:numId w:val="2"/>
        </w:numPr>
        <w:spacing w:after="0"/>
        <w:rPr>
          <w:sz w:val="20"/>
          <w:szCs w:val="20"/>
        </w:rPr>
      </w:pPr>
      <w:r w:rsidRPr="00F84435">
        <w:rPr>
          <w:sz w:val="20"/>
          <w:szCs w:val="20"/>
        </w:rPr>
        <w:t xml:space="preserve">Objection must be </w:t>
      </w:r>
      <w:r w:rsidRPr="00F84435">
        <w:rPr>
          <w:sz w:val="20"/>
          <w:szCs w:val="20"/>
          <w:u w:val="single"/>
        </w:rPr>
        <w:t>timely</w:t>
      </w:r>
    </w:p>
    <w:p w14:paraId="17381054" w14:textId="77777777" w:rsidR="0086538A" w:rsidRPr="00F84435" w:rsidRDefault="0086538A" w:rsidP="00F84435">
      <w:pPr>
        <w:pStyle w:val="ListParagraph"/>
        <w:numPr>
          <w:ilvl w:val="1"/>
          <w:numId w:val="2"/>
        </w:numPr>
        <w:spacing w:after="0"/>
        <w:rPr>
          <w:sz w:val="20"/>
          <w:szCs w:val="20"/>
        </w:rPr>
      </w:pPr>
      <w:r w:rsidRPr="00F84435">
        <w:rPr>
          <w:sz w:val="20"/>
          <w:szCs w:val="20"/>
        </w:rPr>
        <w:t>Must object to evidence as soon as the ground for objection is known/reasonably should be known</w:t>
      </w:r>
    </w:p>
    <w:p w14:paraId="5CD72814" w14:textId="77777777" w:rsidR="0086538A" w:rsidRPr="00F84435" w:rsidRDefault="0086538A" w:rsidP="00F84435">
      <w:pPr>
        <w:pStyle w:val="ListParagraph"/>
        <w:numPr>
          <w:ilvl w:val="1"/>
          <w:numId w:val="2"/>
        </w:numPr>
        <w:spacing w:after="0"/>
        <w:rPr>
          <w:sz w:val="20"/>
          <w:szCs w:val="20"/>
        </w:rPr>
      </w:pPr>
      <w:r w:rsidRPr="00F84435">
        <w:rPr>
          <w:sz w:val="20"/>
          <w:szCs w:val="20"/>
        </w:rPr>
        <w:t xml:space="preserve">If there is failure to promptly object, an appellate court will not consider the evidentiary challenge </w:t>
      </w:r>
    </w:p>
    <w:p w14:paraId="45295EA2" w14:textId="77777777" w:rsidR="0086538A" w:rsidRPr="00F84435" w:rsidRDefault="00B821AC" w:rsidP="00F84435">
      <w:pPr>
        <w:pStyle w:val="ListParagraph"/>
        <w:numPr>
          <w:ilvl w:val="0"/>
          <w:numId w:val="2"/>
        </w:numPr>
        <w:spacing w:after="0"/>
        <w:rPr>
          <w:sz w:val="20"/>
          <w:szCs w:val="20"/>
        </w:rPr>
      </w:pPr>
      <w:r w:rsidRPr="00F84435">
        <w:rPr>
          <w:sz w:val="20"/>
          <w:szCs w:val="20"/>
        </w:rPr>
        <w:t>Must state the ground(s) for the objection</w:t>
      </w:r>
    </w:p>
    <w:p w14:paraId="5F203EBF" w14:textId="77777777" w:rsidR="0086538A" w:rsidRPr="00F84435" w:rsidRDefault="0086538A" w:rsidP="00F84435">
      <w:pPr>
        <w:pStyle w:val="ListParagraph"/>
        <w:numPr>
          <w:ilvl w:val="1"/>
          <w:numId w:val="2"/>
        </w:numPr>
        <w:spacing w:after="0"/>
        <w:rPr>
          <w:sz w:val="20"/>
          <w:szCs w:val="20"/>
        </w:rPr>
      </w:pPr>
      <w:r w:rsidRPr="00F84435">
        <w:rPr>
          <w:sz w:val="20"/>
          <w:szCs w:val="20"/>
        </w:rPr>
        <w:t>Gives both the judge and opponent notice about the basis for an objection</w:t>
      </w:r>
    </w:p>
    <w:p w14:paraId="731413AE" w14:textId="77777777" w:rsidR="0086538A" w:rsidRPr="00F84435" w:rsidRDefault="0086538A" w:rsidP="00F84435">
      <w:pPr>
        <w:pStyle w:val="ListParagraph"/>
        <w:numPr>
          <w:ilvl w:val="1"/>
          <w:numId w:val="2"/>
        </w:numPr>
        <w:spacing w:after="0"/>
        <w:rPr>
          <w:sz w:val="20"/>
          <w:szCs w:val="20"/>
        </w:rPr>
      </w:pPr>
      <w:r w:rsidRPr="00F84435">
        <w:rPr>
          <w:sz w:val="20"/>
          <w:szCs w:val="20"/>
        </w:rPr>
        <w:t xml:space="preserve">If there is failure to offer a specific ground for an objection, an appellate court will not consider the evidentiary challenge </w:t>
      </w:r>
    </w:p>
    <w:p w14:paraId="6443E26F" w14:textId="77777777" w:rsidR="0086538A" w:rsidRPr="00F84435" w:rsidRDefault="0086538A" w:rsidP="00F84435">
      <w:pPr>
        <w:pStyle w:val="ListParagraph"/>
        <w:numPr>
          <w:ilvl w:val="1"/>
          <w:numId w:val="2"/>
        </w:numPr>
        <w:spacing w:after="0"/>
        <w:rPr>
          <w:sz w:val="20"/>
          <w:szCs w:val="20"/>
        </w:rPr>
      </w:pPr>
      <w:r w:rsidRPr="00F84435">
        <w:rPr>
          <w:sz w:val="20"/>
          <w:szCs w:val="20"/>
        </w:rPr>
        <w:t>If an attorney sees multiple grounds for objecting to evidence, the attorney should raise each of those specifics</w:t>
      </w:r>
    </w:p>
    <w:p w14:paraId="1B52AFA4" w14:textId="77777777" w:rsidR="00B821AC" w:rsidRPr="00F84435" w:rsidRDefault="00B821AC" w:rsidP="00F84435">
      <w:pPr>
        <w:pStyle w:val="ListParagraph"/>
        <w:numPr>
          <w:ilvl w:val="0"/>
          <w:numId w:val="2"/>
        </w:numPr>
        <w:spacing w:after="0"/>
        <w:rPr>
          <w:sz w:val="20"/>
          <w:szCs w:val="20"/>
        </w:rPr>
      </w:pPr>
      <w:r w:rsidRPr="00F84435">
        <w:rPr>
          <w:sz w:val="20"/>
          <w:szCs w:val="20"/>
        </w:rPr>
        <w:t>Party seeking to admit evidence must make an offer of proof to protect the record</w:t>
      </w:r>
    </w:p>
    <w:p w14:paraId="4E28EEF5" w14:textId="77777777" w:rsidR="00B821AC" w:rsidRPr="00F84435" w:rsidRDefault="00B821AC" w:rsidP="00F84435">
      <w:pPr>
        <w:pStyle w:val="ListParagraph"/>
        <w:numPr>
          <w:ilvl w:val="1"/>
          <w:numId w:val="2"/>
        </w:numPr>
        <w:spacing w:after="0"/>
        <w:rPr>
          <w:sz w:val="20"/>
          <w:szCs w:val="20"/>
        </w:rPr>
      </w:pPr>
      <w:r w:rsidRPr="00F84435">
        <w:rPr>
          <w:sz w:val="20"/>
          <w:szCs w:val="20"/>
        </w:rPr>
        <w:t xml:space="preserve">Offer of proof: here’s my argument as to why this should be admitted </w:t>
      </w:r>
    </w:p>
    <w:p w14:paraId="136418AE" w14:textId="77777777" w:rsidR="00B821AC" w:rsidRPr="00F84435" w:rsidRDefault="00B821AC" w:rsidP="00F84435">
      <w:pPr>
        <w:pStyle w:val="ListParagraph"/>
        <w:numPr>
          <w:ilvl w:val="2"/>
          <w:numId w:val="2"/>
        </w:numPr>
        <w:spacing w:after="0"/>
        <w:rPr>
          <w:sz w:val="20"/>
          <w:szCs w:val="20"/>
        </w:rPr>
      </w:pPr>
      <w:r w:rsidRPr="00F84435">
        <w:rPr>
          <w:sz w:val="20"/>
          <w:szCs w:val="20"/>
        </w:rPr>
        <w:t xml:space="preserve">Know your judge </w:t>
      </w:r>
      <w:r w:rsidRPr="00F84435">
        <w:rPr>
          <w:rFonts w:cstheme="minorHAnsi"/>
          <w:sz w:val="20"/>
          <w:szCs w:val="20"/>
        </w:rPr>
        <w:t>→ some don’t want you to make your offer of proof right away, some want sidebar, some want you to do it at the break (simply say “your honor, may I be heard?”)</w:t>
      </w:r>
    </w:p>
    <w:p w14:paraId="02137F5D" w14:textId="77777777" w:rsidR="00B821AC" w:rsidRPr="00F84435" w:rsidRDefault="00B821AC" w:rsidP="00F84435">
      <w:pPr>
        <w:pStyle w:val="ListParagraph"/>
        <w:numPr>
          <w:ilvl w:val="2"/>
          <w:numId w:val="2"/>
        </w:numPr>
        <w:spacing w:after="0"/>
        <w:rPr>
          <w:sz w:val="20"/>
          <w:szCs w:val="20"/>
        </w:rPr>
      </w:pPr>
      <w:r w:rsidRPr="00F84435">
        <w:rPr>
          <w:rFonts w:cstheme="minorHAnsi"/>
          <w:sz w:val="20"/>
          <w:szCs w:val="20"/>
        </w:rPr>
        <w:t>Can make a proffer →</w:t>
      </w:r>
      <w:r w:rsidRPr="00F84435">
        <w:rPr>
          <w:sz w:val="20"/>
          <w:szCs w:val="20"/>
        </w:rPr>
        <w:t xml:space="preserve"> “your honor, if X had been allowed to testify, he would have said this and this”</w:t>
      </w:r>
    </w:p>
    <w:p w14:paraId="4109D672" w14:textId="77777777" w:rsidR="00B821AC" w:rsidRPr="00F84435" w:rsidRDefault="00B821AC" w:rsidP="00F84435">
      <w:pPr>
        <w:pStyle w:val="ListParagraph"/>
        <w:numPr>
          <w:ilvl w:val="2"/>
          <w:numId w:val="2"/>
        </w:numPr>
        <w:spacing w:after="0"/>
        <w:rPr>
          <w:sz w:val="20"/>
          <w:szCs w:val="20"/>
        </w:rPr>
      </w:pPr>
      <w:r w:rsidRPr="00F84435">
        <w:rPr>
          <w:sz w:val="20"/>
          <w:szCs w:val="20"/>
        </w:rPr>
        <w:t xml:space="preserve">Preserves your record for appeal and shows the judge what they’re excluding (increases probability they may reverse their ruling later on) </w:t>
      </w:r>
    </w:p>
    <w:p w14:paraId="3174AE15" w14:textId="77777777" w:rsidR="00B821AC" w:rsidRPr="00F84435" w:rsidRDefault="0086538A" w:rsidP="00F84435">
      <w:pPr>
        <w:pStyle w:val="ListParagraph"/>
        <w:numPr>
          <w:ilvl w:val="0"/>
          <w:numId w:val="2"/>
        </w:numPr>
        <w:spacing w:after="0"/>
        <w:rPr>
          <w:sz w:val="20"/>
          <w:szCs w:val="20"/>
        </w:rPr>
      </w:pPr>
      <w:r w:rsidRPr="00F84435">
        <w:rPr>
          <w:sz w:val="20"/>
          <w:szCs w:val="20"/>
        </w:rPr>
        <w:t>Maintaining Objection</w:t>
      </w:r>
    </w:p>
    <w:p w14:paraId="64471DDD" w14:textId="77777777" w:rsidR="0086538A" w:rsidRPr="00F84435" w:rsidRDefault="0086538A" w:rsidP="00F84435">
      <w:pPr>
        <w:pStyle w:val="ListParagraph"/>
        <w:numPr>
          <w:ilvl w:val="1"/>
          <w:numId w:val="2"/>
        </w:numPr>
        <w:spacing w:after="0"/>
        <w:rPr>
          <w:sz w:val="20"/>
          <w:szCs w:val="20"/>
        </w:rPr>
      </w:pPr>
      <w:r w:rsidRPr="00F84435">
        <w:rPr>
          <w:sz w:val="20"/>
          <w:szCs w:val="20"/>
        </w:rPr>
        <w:t>Traditional: Had to announce an “exception” to judge’s ruling in order to preserve the issue for appeal</w:t>
      </w:r>
    </w:p>
    <w:p w14:paraId="17519702" w14:textId="77777777" w:rsidR="0086538A" w:rsidRPr="00F84435" w:rsidRDefault="0086538A" w:rsidP="00F84435">
      <w:pPr>
        <w:pStyle w:val="ListParagraph"/>
        <w:numPr>
          <w:ilvl w:val="1"/>
          <w:numId w:val="8"/>
        </w:numPr>
        <w:spacing w:after="0"/>
        <w:rPr>
          <w:sz w:val="20"/>
          <w:szCs w:val="20"/>
        </w:rPr>
      </w:pPr>
      <w:r w:rsidRPr="00F84435">
        <w:rPr>
          <w:sz w:val="20"/>
          <w:szCs w:val="20"/>
        </w:rPr>
        <w:t xml:space="preserve">Modern: </w:t>
      </w:r>
      <w:r w:rsidRPr="00F84435">
        <w:rPr>
          <w:rFonts w:cstheme="minorHAnsi"/>
          <w:sz w:val="20"/>
          <w:szCs w:val="20"/>
        </w:rPr>
        <w:t>103(b) abolishes the need for exceptions</w:t>
      </w:r>
    </w:p>
    <w:p w14:paraId="301AD489" w14:textId="77777777" w:rsidR="0086538A" w:rsidRPr="00F84435" w:rsidRDefault="0086538A" w:rsidP="00F84435">
      <w:pPr>
        <w:pStyle w:val="ListParagraph"/>
        <w:numPr>
          <w:ilvl w:val="2"/>
          <w:numId w:val="8"/>
        </w:numPr>
        <w:spacing w:after="0"/>
        <w:rPr>
          <w:sz w:val="20"/>
          <w:szCs w:val="20"/>
        </w:rPr>
      </w:pPr>
      <w:r w:rsidRPr="00F84435">
        <w:rPr>
          <w:sz w:val="20"/>
          <w:szCs w:val="20"/>
        </w:rPr>
        <w:t>“Once the court rules definitively on the record – either before or at trial – a party need not renew an objection or offer of proof to preserve a claim of error for appeal”</w:t>
      </w:r>
    </w:p>
    <w:p w14:paraId="10585713" w14:textId="77777777" w:rsidR="0086538A" w:rsidRPr="00F84435" w:rsidRDefault="0086538A" w:rsidP="00B821AC">
      <w:pPr>
        <w:spacing w:after="0"/>
        <w:rPr>
          <w:sz w:val="20"/>
          <w:szCs w:val="20"/>
        </w:rPr>
      </w:pPr>
    </w:p>
    <w:p w14:paraId="28113C6F" w14:textId="77777777" w:rsidR="0086538A" w:rsidRPr="00F84435" w:rsidRDefault="0086538A" w:rsidP="00B821AC">
      <w:pPr>
        <w:spacing w:after="0"/>
        <w:rPr>
          <w:sz w:val="20"/>
          <w:szCs w:val="20"/>
        </w:rPr>
      </w:pPr>
    </w:p>
    <w:p w14:paraId="38484192" w14:textId="77777777" w:rsidR="00B821AC" w:rsidRPr="00F84435" w:rsidRDefault="0086538A" w:rsidP="00B821AC">
      <w:pPr>
        <w:spacing w:after="0"/>
        <w:rPr>
          <w:sz w:val="20"/>
          <w:szCs w:val="20"/>
        </w:rPr>
      </w:pPr>
      <w:r w:rsidRPr="00F84435">
        <w:rPr>
          <w:sz w:val="20"/>
          <w:szCs w:val="20"/>
          <w:u w:val="single"/>
        </w:rPr>
        <w:t>FRE</w:t>
      </w:r>
      <w:r w:rsidR="00B821AC" w:rsidRPr="00F84435">
        <w:rPr>
          <w:sz w:val="20"/>
          <w:szCs w:val="20"/>
          <w:u w:val="single"/>
        </w:rPr>
        <w:t xml:space="preserve"> 105</w:t>
      </w:r>
      <w:r w:rsidRPr="00F84435">
        <w:rPr>
          <w:sz w:val="20"/>
          <w:szCs w:val="20"/>
          <w:u w:val="single"/>
        </w:rPr>
        <w:t>: Limiting Evidence That is Not Admissible Against Other Parties or for Other Purposes</w:t>
      </w:r>
    </w:p>
    <w:p w14:paraId="4708504F" w14:textId="77777777" w:rsidR="00B821AC" w:rsidRPr="00F84435" w:rsidRDefault="00B821AC" w:rsidP="00F84435">
      <w:pPr>
        <w:pStyle w:val="ListParagraph"/>
        <w:numPr>
          <w:ilvl w:val="0"/>
          <w:numId w:val="3"/>
        </w:numPr>
        <w:spacing w:after="0"/>
        <w:rPr>
          <w:sz w:val="20"/>
          <w:szCs w:val="20"/>
        </w:rPr>
      </w:pPr>
      <w:r w:rsidRPr="00F84435">
        <w:rPr>
          <w:sz w:val="20"/>
          <w:szCs w:val="20"/>
        </w:rPr>
        <w:t>Where evidence is admissible for one purpose, but inadmissible for another, or where evidence is admissible against one party, but not against another, the court, on a timely request, must give a limiting instruction restricting the evidence to its proper purpose</w:t>
      </w:r>
    </w:p>
    <w:p w14:paraId="24FDD179" w14:textId="77777777" w:rsidR="00B821AC" w:rsidRPr="00F84435" w:rsidRDefault="00B821AC" w:rsidP="00F84435">
      <w:pPr>
        <w:pStyle w:val="ListParagraph"/>
        <w:numPr>
          <w:ilvl w:val="1"/>
          <w:numId w:val="3"/>
        </w:numPr>
        <w:spacing w:after="0"/>
        <w:rPr>
          <w:sz w:val="20"/>
          <w:szCs w:val="20"/>
        </w:rPr>
      </w:pPr>
      <w:r w:rsidRPr="00F84435">
        <w:rPr>
          <w:sz w:val="20"/>
          <w:szCs w:val="20"/>
        </w:rPr>
        <w:t xml:space="preserve">Court doesn’t have discretion </w:t>
      </w:r>
      <w:r w:rsidRPr="00F84435">
        <w:rPr>
          <w:rFonts w:cstheme="minorHAnsi"/>
          <w:sz w:val="20"/>
          <w:szCs w:val="20"/>
        </w:rPr>
        <w:t xml:space="preserve">→ if a party requests it, it </w:t>
      </w:r>
      <w:r w:rsidRPr="00F84435">
        <w:rPr>
          <w:rFonts w:cstheme="minorHAnsi"/>
          <w:i/>
          <w:sz w:val="20"/>
          <w:szCs w:val="20"/>
        </w:rPr>
        <w:t>must</w:t>
      </w:r>
      <w:r w:rsidRPr="00F84435">
        <w:rPr>
          <w:rFonts w:cstheme="minorHAnsi"/>
          <w:sz w:val="20"/>
          <w:szCs w:val="20"/>
        </w:rPr>
        <w:t xml:space="preserve"> be given </w:t>
      </w:r>
    </w:p>
    <w:p w14:paraId="3859E294" w14:textId="77777777" w:rsidR="00B821AC" w:rsidRPr="00F84435" w:rsidRDefault="00B821AC" w:rsidP="00F84435">
      <w:pPr>
        <w:pStyle w:val="ListParagraph"/>
        <w:numPr>
          <w:ilvl w:val="0"/>
          <w:numId w:val="3"/>
        </w:numPr>
        <w:spacing w:after="0"/>
        <w:rPr>
          <w:sz w:val="20"/>
          <w:szCs w:val="20"/>
        </w:rPr>
      </w:pPr>
      <w:r w:rsidRPr="00F84435">
        <w:rPr>
          <w:sz w:val="20"/>
          <w:szCs w:val="20"/>
        </w:rPr>
        <w:t>Can end up doing more harm than good (highlights it for the jury)</w:t>
      </w:r>
    </w:p>
    <w:p w14:paraId="6B561683" w14:textId="77777777" w:rsidR="00B821AC" w:rsidRPr="00F84435" w:rsidRDefault="00B821AC" w:rsidP="00F84435">
      <w:pPr>
        <w:pStyle w:val="ListParagraph"/>
        <w:numPr>
          <w:ilvl w:val="1"/>
          <w:numId w:val="3"/>
        </w:numPr>
        <w:spacing w:after="0"/>
        <w:rPr>
          <w:sz w:val="20"/>
          <w:szCs w:val="20"/>
        </w:rPr>
      </w:pPr>
      <w:r w:rsidRPr="00F84435">
        <w:rPr>
          <w:sz w:val="20"/>
          <w:szCs w:val="20"/>
        </w:rPr>
        <w:t xml:space="preserve">But if you don’t ask for it, it can be problematic on appeal </w:t>
      </w:r>
    </w:p>
    <w:p w14:paraId="60AA9C1E" w14:textId="77777777" w:rsidR="00B821AC" w:rsidRPr="00F84435" w:rsidRDefault="00B821AC" w:rsidP="00F84435">
      <w:pPr>
        <w:pStyle w:val="ListParagraph"/>
        <w:numPr>
          <w:ilvl w:val="1"/>
          <w:numId w:val="3"/>
        </w:numPr>
        <w:spacing w:after="0"/>
        <w:rPr>
          <w:sz w:val="20"/>
          <w:szCs w:val="20"/>
        </w:rPr>
      </w:pPr>
      <w:r w:rsidRPr="00F84435">
        <w:rPr>
          <w:sz w:val="20"/>
          <w:szCs w:val="20"/>
        </w:rPr>
        <w:t xml:space="preserve">Appellate courts assume jurors faithfully execute the instructions given to them </w:t>
      </w:r>
    </w:p>
    <w:p w14:paraId="0C3426E9" w14:textId="77777777" w:rsidR="00B821AC" w:rsidRPr="00F84435" w:rsidRDefault="00B821AC" w:rsidP="00B821AC">
      <w:pPr>
        <w:spacing w:after="0"/>
        <w:rPr>
          <w:sz w:val="20"/>
          <w:szCs w:val="20"/>
        </w:rPr>
      </w:pPr>
    </w:p>
    <w:p w14:paraId="47C55D5C" w14:textId="77777777" w:rsidR="00B821AC" w:rsidRPr="00F84435" w:rsidRDefault="00B821AC" w:rsidP="00B821AC">
      <w:pPr>
        <w:spacing w:after="0"/>
        <w:rPr>
          <w:sz w:val="20"/>
          <w:szCs w:val="20"/>
        </w:rPr>
      </w:pPr>
    </w:p>
    <w:p w14:paraId="799B6C68" w14:textId="77777777" w:rsidR="00B821AC" w:rsidRPr="00F84435" w:rsidRDefault="00B821AC" w:rsidP="00B821AC">
      <w:pPr>
        <w:spacing w:after="0"/>
        <w:rPr>
          <w:sz w:val="20"/>
          <w:szCs w:val="20"/>
        </w:rPr>
      </w:pPr>
      <w:r w:rsidRPr="00F84435">
        <w:rPr>
          <w:sz w:val="20"/>
          <w:szCs w:val="20"/>
          <w:u w:val="single"/>
        </w:rPr>
        <w:t>On Appeal</w:t>
      </w:r>
    </w:p>
    <w:p w14:paraId="5A9AD7C0" w14:textId="77777777" w:rsidR="00B821AC" w:rsidRPr="00F84435" w:rsidRDefault="00B821AC" w:rsidP="00F84435">
      <w:pPr>
        <w:pStyle w:val="ListParagraph"/>
        <w:numPr>
          <w:ilvl w:val="0"/>
          <w:numId w:val="4"/>
        </w:numPr>
        <w:spacing w:after="0"/>
        <w:rPr>
          <w:sz w:val="20"/>
          <w:szCs w:val="20"/>
        </w:rPr>
      </w:pPr>
      <w:r w:rsidRPr="00F84435">
        <w:rPr>
          <w:sz w:val="20"/>
          <w:szCs w:val="20"/>
        </w:rPr>
        <w:t>Attorneys must follow procedural steps above to preserve an evidentiary objection for appeal</w:t>
      </w:r>
    </w:p>
    <w:p w14:paraId="0153D844" w14:textId="77777777" w:rsidR="00B821AC" w:rsidRPr="00F84435" w:rsidRDefault="00B821AC" w:rsidP="00F84435">
      <w:pPr>
        <w:pStyle w:val="ListParagraph"/>
        <w:numPr>
          <w:ilvl w:val="1"/>
          <w:numId w:val="4"/>
        </w:numPr>
        <w:spacing w:after="0"/>
        <w:rPr>
          <w:sz w:val="20"/>
          <w:szCs w:val="20"/>
        </w:rPr>
      </w:pPr>
      <w:r w:rsidRPr="00F84435">
        <w:rPr>
          <w:sz w:val="20"/>
          <w:szCs w:val="20"/>
        </w:rPr>
        <w:t xml:space="preserve">Exception </w:t>
      </w:r>
      <w:r w:rsidRPr="00F84435">
        <w:rPr>
          <w:rFonts w:cstheme="minorHAnsi"/>
          <w:sz w:val="20"/>
          <w:szCs w:val="20"/>
        </w:rPr>
        <w:t xml:space="preserve">→ </w:t>
      </w:r>
      <w:r w:rsidRPr="00F84435">
        <w:rPr>
          <w:sz w:val="20"/>
          <w:szCs w:val="20"/>
        </w:rPr>
        <w:t>Rule 103(e)</w:t>
      </w:r>
    </w:p>
    <w:p w14:paraId="089C5151" w14:textId="77777777" w:rsidR="00B821AC" w:rsidRPr="00F84435" w:rsidRDefault="00B821AC" w:rsidP="00F84435">
      <w:pPr>
        <w:pStyle w:val="ListParagraph"/>
        <w:numPr>
          <w:ilvl w:val="2"/>
          <w:numId w:val="4"/>
        </w:numPr>
        <w:spacing w:after="0"/>
        <w:rPr>
          <w:sz w:val="20"/>
          <w:szCs w:val="20"/>
        </w:rPr>
      </w:pPr>
      <w:r w:rsidRPr="00F84435">
        <w:rPr>
          <w:sz w:val="20"/>
          <w:szCs w:val="20"/>
        </w:rPr>
        <w:t xml:space="preserve">A court may take notice of a plain error affecting a substantial right, even if the claim of error was not properly preserved </w:t>
      </w:r>
    </w:p>
    <w:p w14:paraId="6FE85522" w14:textId="77777777" w:rsidR="00B821AC" w:rsidRPr="00F84435" w:rsidRDefault="00B821AC" w:rsidP="00F84435">
      <w:pPr>
        <w:pStyle w:val="ListParagraph"/>
        <w:numPr>
          <w:ilvl w:val="0"/>
          <w:numId w:val="4"/>
        </w:numPr>
        <w:spacing w:after="0"/>
        <w:rPr>
          <w:sz w:val="20"/>
          <w:szCs w:val="20"/>
        </w:rPr>
      </w:pPr>
      <w:r w:rsidRPr="00F84435">
        <w:rPr>
          <w:sz w:val="20"/>
          <w:szCs w:val="20"/>
        </w:rPr>
        <w:t>Appellate courts rarely reverse trial decisions based on evidentiary issues alone</w:t>
      </w:r>
    </w:p>
    <w:p w14:paraId="3F16F459" w14:textId="77777777" w:rsidR="00B821AC" w:rsidRPr="00F84435" w:rsidRDefault="00B821AC" w:rsidP="00F84435">
      <w:pPr>
        <w:pStyle w:val="ListParagraph"/>
        <w:numPr>
          <w:ilvl w:val="1"/>
          <w:numId w:val="4"/>
        </w:numPr>
        <w:spacing w:after="0"/>
        <w:rPr>
          <w:sz w:val="20"/>
          <w:szCs w:val="20"/>
          <w:u w:val="single"/>
        </w:rPr>
      </w:pPr>
      <w:r w:rsidRPr="00F84435">
        <w:rPr>
          <w:sz w:val="20"/>
          <w:szCs w:val="20"/>
          <w:u w:val="single"/>
        </w:rPr>
        <w:t>Abuse of Discretion Standard</w:t>
      </w:r>
    </w:p>
    <w:p w14:paraId="6EA8C748" w14:textId="77777777" w:rsidR="00B821AC" w:rsidRPr="00F84435" w:rsidRDefault="00B821AC" w:rsidP="00F84435">
      <w:pPr>
        <w:pStyle w:val="ListParagraph"/>
        <w:numPr>
          <w:ilvl w:val="2"/>
          <w:numId w:val="4"/>
        </w:numPr>
        <w:spacing w:after="0"/>
        <w:rPr>
          <w:sz w:val="20"/>
          <w:szCs w:val="20"/>
          <w:u w:val="single"/>
        </w:rPr>
      </w:pPr>
      <w:r w:rsidRPr="00F84435">
        <w:rPr>
          <w:sz w:val="20"/>
          <w:szCs w:val="20"/>
        </w:rPr>
        <w:t xml:space="preserve">Allows for a lot of flaws </w:t>
      </w:r>
    </w:p>
    <w:p w14:paraId="5BF203E6" w14:textId="77777777" w:rsidR="00B821AC" w:rsidRPr="00F84435" w:rsidRDefault="00B821AC" w:rsidP="00F84435">
      <w:pPr>
        <w:pStyle w:val="ListParagraph"/>
        <w:numPr>
          <w:ilvl w:val="2"/>
          <w:numId w:val="4"/>
        </w:numPr>
        <w:spacing w:after="0"/>
        <w:rPr>
          <w:sz w:val="20"/>
          <w:szCs w:val="20"/>
        </w:rPr>
      </w:pPr>
      <w:r w:rsidRPr="00F84435">
        <w:rPr>
          <w:sz w:val="20"/>
          <w:szCs w:val="20"/>
        </w:rPr>
        <w:t>Won’t reverse unless the judge abused their discretion</w:t>
      </w:r>
    </w:p>
    <w:p w14:paraId="6E8C7A60" w14:textId="77777777" w:rsidR="00B821AC" w:rsidRPr="00F84435" w:rsidRDefault="00B821AC" w:rsidP="00F84435">
      <w:pPr>
        <w:pStyle w:val="ListParagraph"/>
        <w:numPr>
          <w:ilvl w:val="2"/>
          <w:numId w:val="4"/>
        </w:numPr>
        <w:spacing w:after="0"/>
        <w:rPr>
          <w:sz w:val="20"/>
          <w:szCs w:val="20"/>
        </w:rPr>
      </w:pPr>
      <w:r w:rsidRPr="00F84435">
        <w:rPr>
          <w:sz w:val="20"/>
          <w:szCs w:val="20"/>
        </w:rPr>
        <w:t>Reluctant to reverse because the trial judge was more familiar with the evidence, evolving trial and juror reactions</w:t>
      </w:r>
    </w:p>
    <w:p w14:paraId="1E3F9D54" w14:textId="77777777" w:rsidR="00B821AC" w:rsidRPr="00F84435" w:rsidRDefault="00B821AC" w:rsidP="00F84435">
      <w:pPr>
        <w:pStyle w:val="ListParagraph"/>
        <w:numPr>
          <w:ilvl w:val="1"/>
          <w:numId w:val="4"/>
        </w:numPr>
        <w:spacing w:after="0"/>
        <w:rPr>
          <w:sz w:val="20"/>
          <w:szCs w:val="20"/>
        </w:rPr>
      </w:pPr>
      <w:r w:rsidRPr="00F84435">
        <w:rPr>
          <w:sz w:val="20"/>
          <w:szCs w:val="20"/>
        </w:rPr>
        <w:t>Rule 103 only allows appellate judges to reverse a trial decision for evidentiary error only if the error affected a substantial right of one of the parties (103(a))</w:t>
      </w:r>
    </w:p>
    <w:p w14:paraId="09835B16" w14:textId="77777777" w:rsidR="00B821AC" w:rsidRPr="00F84435" w:rsidRDefault="00B821AC" w:rsidP="00F84435">
      <w:pPr>
        <w:pStyle w:val="ListParagraph"/>
        <w:numPr>
          <w:ilvl w:val="2"/>
          <w:numId w:val="4"/>
        </w:numPr>
        <w:spacing w:after="0"/>
        <w:rPr>
          <w:sz w:val="20"/>
          <w:szCs w:val="20"/>
        </w:rPr>
      </w:pPr>
      <w:r w:rsidRPr="00F84435">
        <w:rPr>
          <w:sz w:val="20"/>
          <w:szCs w:val="20"/>
        </w:rPr>
        <w:t xml:space="preserve">It’s unusual for one mistake to affect the verdict </w:t>
      </w:r>
    </w:p>
    <w:p w14:paraId="0F4A1DFB" w14:textId="77777777" w:rsidR="00B821AC" w:rsidRPr="00F84435" w:rsidRDefault="00B821AC" w:rsidP="00F84435">
      <w:pPr>
        <w:pStyle w:val="ListParagraph"/>
        <w:numPr>
          <w:ilvl w:val="2"/>
          <w:numId w:val="4"/>
        </w:numPr>
        <w:spacing w:after="0"/>
        <w:rPr>
          <w:sz w:val="20"/>
          <w:szCs w:val="20"/>
        </w:rPr>
      </w:pPr>
      <w:r w:rsidRPr="00F84435">
        <w:rPr>
          <w:sz w:val="20"/>
          <w:szCs w:val="20"/>
        </w:rPr>
        <w:t xml:space="preserve">As a result, most evidentiary missteps constitute a harmless error </w:t>
      </w:r>
    </w:p>
    <w:p w14:paraId="296CE87F" w14:textId="77777777" w:rsidR="0086538A" w:rsidRPr="00F84435" w:rsidRDefault="0086538A" w:rsidP="0086538A">
      <w:pPr>
        <w:spacing w:after="0"/>
        <w:rPr>
          <w:sz w:val="20"/>
          <w:szCs w:val="20"/>
        </w:rPr>
      </w:pPr>
    </w:p>
    <w:p w14:paraId="52202076" w14:textId="77777777" w:rsidR="0086538A" w:rsidRPr="00F84435" w:rsidRDefault="0086538A" w:rsidP="0086538A">
      <w:pPr>
        <w:spacing w:after="0"/>
        <w:rPr>
          <w:sz w:val="20"/>
          <w:szCs w:val="20"/>
        </w:rPr>
      </w:pPr>
    </w:p>
    <w:p w14:paraId="358A1DEB" w14:textId="77777777" w:rsidR="00F537A5" w:rsidRPr="00F84435" w:rsidRDefault="00F537A5" w:rsidP="0086538A">
      <w:pPr>
        <w:spacing w:after="0"/>
        <w:rPr>
          <w:b/>
          <w:sz w:val="20"/>
          <w:szCs w:val="20"/>
        </w:rPr>
      </w:pPr>
      <w:r w:rsidRPr="00F84435">
        <w:rPr>
          <w:b/>
          <w:sz w:val="20"/>
          <w:szCs w:val="20"/>
        </w:rPr>
        <w:lastRenderedPageBreak/>
        <w:t>Preliminary Hearing(s)</w:t>
      </w:r>
    </w:p>
    <w:p w14:paraId="0EAA8C0D" w14:textId="77777777" w:rsidR="00F537A5" w:rsidRPr="00F84435" w:rsidRDefault="00F537A5" w:rsidP="00F537A5">
      <w:pPr>
        <w:spacing w:after="0"/>
        <w:rPr>
          <w:sz w:val="20"/>
          <w:szCs w:val="20"/>
        </w:rPr>
      </w:pPr>
      <w:r w:rsidRPr="00F84435">
        <w:rPr>
          <w:sz w:val="20"/>
          <w:szCs w:val="20"/>
          <w:u w:val="single"/>
        </w:rPr>
        <w:t>FRE 104: Preliminary Questions</w:t>
      </w:r>
    </w:p>
    <w:p w14:paraId="3FCB93BB" w14:textId="77777777" w:rsidR="00F537A5" w:rsidRPr="00F84435" w:rsidRDefault="00F537A5" w:rsidP="00F84435">
      <w:pPr>
        <w:pStyle w:val="ListParagraph"/>
        <w:numPr>
          <w:ilvl w:val="0"/>
          <w:numId w:val="80"/>
        </w:numPr>
        <w:spacing w:after="0"/>
        <w:rPr>
          <w:sz w:val="20"/>
          <w:szCs w:val="20"/>
        </w:rPr>
      </w:pPr>
      <w:r w:rsidRPr="00F84435">
        <w:rPr>
          <w:sz w:val="20"/>
          <w:szCs w:val="20"/>
        </w:rPr>
        <w:t>In General</w:t>
      </w:r>
    </w:p>
    <w:p w14:paraId="7FEF51EF" w14:textId="77777777" w:rsidR="00F537A5" w:rsidRPr="00F84435" w:rsidRDefault="00F537A5" w:rsidP="00F537A5">
      <w:pPr>
        <w:pStyle w:val="ListParagraph"/>
        <w:spacing w:after="0"/>
        <w:rPr>
          <w:sz w:val="20"/>
          <w:szCs w:val="20"/>
        </w:rPr>
      </w:pPr>
      <w:r w:rsidRPr="00F84435">
        <w:rPr>
          <w:sz w:val="20"/>
          <w:szCs w:val="20"/>
        </w:rPr>
        <w:t>The court must decide any preliminary question about whether a witness is qualified, a privilege exists, or evidence is admissible. In so deciding, the court is not bound by evidence rules, except those on privilege.</w:t>
      </w:r>
    </w:p>
    <w:p w14:paraId="1B273856" w14:textId="77777777" w:rsidR="00F537A5" w:rsidRPr="00F84435" w:rsidRDefault="00F537A5" w:rsidP="00F84435">
      <w:pPr>
        <w:pStyle w:val="ListParagraph"/>
        <w:numPr>
          <w:ilvl w:val="0"/>
          <w:numId w:val="80"/>
        </w:numPr>
        <w:spacing w:after="0"/>
        <w:rPr>
          <w:sz w:val="20"/>
          <w:szCs w:val="20"/>
        </w:rPr>
      </w:pPr>
      <w:r w:rsidRPr="00F84435">
        <w:rPr>
          <w:sz w:val="20"/>
          <w:szCs w:val="20"/>
        </w:rPr>
        <w:t>Relevance That Depends on a Fact</w:t>
      </w:r>
    </w:p>
    <w:p w14:paraId="4AA8EE1E" w14:textId="77777777" w:rsidR="00F537A5" w:rsidRPr="00F84435" w:rsidRDefault="00F537A5" w:rsidP="00F537A5">
      <w:pPr>
        <w:pStyle w:val="ListParagraph"/>
        <w:spacing w:after="0"/>
        <w:rPr>
          <w:sz w:val="20"/>
          <w:szCs w:val="20"/>
        </w:rPr>
      </w:pPr>
      <w:r w:rsidRPr="00F84435">
        <w:rPr>
          <w:sz w:val="20"/>
          <w:szCs w:val="20"/>
        </w:rPr>
        <w:t>When the relevance of evidence depends on whether a fact exists, proof must be introduced sufficient to support a finding that the fact does exist. The court may admit the proposed evidence on the condition that the proof be introduced later.</w:t>
      </w:r>
    </w:p>
    <w:p w14:paraId="4DC3DB8D" w14:textId="77777777" w:rsidR="00F537A5" w:rsidRPr="00F84435" w:rsidRDefault="00F537A5" w:rsidP="00F84435">
      <w:pPr>
        <w:pStyle w:val="ListParagraph"/>
        <w:numPr>
          <w:ilvl w:val="0"/>
          <w:numId w:val="80"/>
        </w:numPr>
        <w:spacing w:after="0"/>
        <w:rPr>
          <w:sz w:val="20"/>
          <w:szCs w:val="20"/>
        </w:rPr>
      </w:pPr>
      <w:r w:rsidRPr="00F84435">
        <w:rPr>
          <w:sz w:val="20"/>
          <w:szCs w:val="20"/>
        </w:rPr>
        <w:t>Conducting a Hearing So That the Jury Cannot Hear It.</w:t>
      </w:r>
    </w:p>
    <w:p w14:paraId="6DCA8437" w14:textId="77777777" w:rsidR="00F537A5" w:rsidRPr="00F84435" w:rsidRDefault="00F537A5" w:rsidP="00F537A5">
      <w:pPr>
        <w:pStyle w:val="ListParagraph"/>
        <w:spacing w:after="0"/>
        <w:rPr>
          <w:sz w:val="20"/>
          <w:szCs w:val="20"/>
        </w:rPr>
      </w:pPr>
      <w:r w:rsidRPr="00F84435">
        <w:rPr>
          <w:sz w:val="20"/>
          <w:szCs w:val="20"/>
        </w:rPr>
        <w:t>The court must conduct any hearing on a preliminary question so that the jury cannot hear it if:</w:t>
      </w:r>
    </w:p>
    <w:p w14:paraId="0D3F2393" w14:textId="77777777" w:rsidR="00F537A5" w:rsidRPr="00F84435" w:rsidRDefault="00F537A5" w:rsidP="00F84435">
      <w:pPr>
        <w:pStyle w:val="ListParagraph"/>
        <w:numPr>
          <w:ilvl w:val="1"/>
          <w:numId w:val="80"/>
        </w:numPr>
        <w:spacing w:after="0"/>
        <w:rPr>
          <w:sz w:val="20"/>
          <w:szCs w:val="20"/>
        </w:rPr>
      </w:pPr>
      <w:r w:rsidRPr="00F84435">
        <w:rPr>
          <w:sz w:val="20"/>
          <w:szCs w:val="20"/>
        </w:rPr>
        <w:t>The hearing involves the admissibility of a confession</w:t>
      </w:r>
    </w:p>
    <w:p w14:paraId="4A447FF7" w14:textId="77777777" w:rsidR="00F537A5" w:rsidRPr="00F84435" w:rsidRDefault="00F537A5" w:rsidP="00F84435">
      <w:pPr>
        <w:pStyle w:val="ListParagraph"/>
        <w:numPr>
          <w:ilvl w:val="1"/>
          <w:numId w:val="80"/>
        </w:numPr>
        <w:spacing w:after="0"/>
        <w:rPr>
          <w:sz w:val="20"/>
          <w:szCs w:val="20"/>
        </w:rPr>
      </w:pPr>
      <w:r w:rsidRPr="00F84435">
        <w:rPr>
          <w:sz w:val="20"/>
          <w:szCs w:val="20"/>
        </w:rPr>
        <w:t>A defendant in a criminal case is a witness and so requests; or</w:t>
      </w:r>
    </w:p>
    <w:p w14:paraId="40EDFE19" w14:textId="77777777" w:rsidR="00F537A5" w:rsidRPr="00F84435" w:rsidRDefault="00F537A5" w:rsidP="00F84435">
      <w:pPr>
        <w:pStyle w:val="ListParagraph"/>
        <w:numPr>
          <w:ilvl w:val="1"/>
          <w:numId w:val="80"/>
        </w:numPr>
        <w:spacing w:after="0"/>
        <w:rPr>
          <w:sz w:val="20"/>
          <w:szCs w:val="20"/>
        </w:rPr>
      </w:pPr>
      <w:r w:rsidRPr="00F84435">
        <w:rPr>
          <w:sz w:val="20"/>
          <w:szCs w:val="20"/>
        </w:rPr>
        <w:t>Justice so requires</w:t>
      </w:r>
    </w:p>
    <w:p w14:paraId="0539D6FC" w14:textId="77777777" w:rsidR="00F537A5" w:rsidRPr="00F84435" w:rsidRDefault="00F537A5" w:rsidP="00F84435">
      <w:pPr>
        <w:pStyle w:val="ListParagraph"/>
        <w:numPr>
          <w:ilvl w:val="0"/>
          <w:numId w:val="80"/>
        </w:numPr>
        <w:spacing w:after="0"/>
        <w:rPr>
          <w:sz w:val="20"/>
          <w:szCs w:val="20"/>
        </w:rPr>
      </w:pPr>
      <w:r w:rsidRPr="00F84435">
        <w:rPr>
          <w:sz w:val="20"/>
          <w:szCs w:val="20"/>
        </w:rPr>
        <w:t>Cross-Examining a Defendant in a Criminal Case</w:t>
      </w:r>
    </w:p>
    <w:p w14:paraId="16F9231E" w14:textId="77777777" w:rsidR="00F537A5" w:rsidRPr="00F84435" w:rsidRDefault="00F537A5" w:rsidP="00F537A5">
      <w:pPr>
        <w:pStyle w:val="ListParagraph"/>
        <w:spacing w:after="0"/>
        <w:rPr>
          <w:sz w:val="20"/>
          <w:szCs w:val="20"/>
        </w:rPr>
      </w:pPr>
      <w:r w:rsidRPr="00F84435">
        <w:rPr>
          <w:sz w:val="20"/>
          <w:szCs w:val="20"/>
        </w:rPr>
        <w:t>By testifying on a preliminary question, a defendant in a criminal case does not become subject to cross-examination on other issues in the case.</w:t>
      </w:r>
    </w:p>
    <w:p w14:paraId="6EC4F7C2" w14:textId="77777777" w:rsidR="00F537A5" w:rsidRPr="00F84435" w:rsidRDefault="00F537A5" w:rsidP="00F84435">
      <w:pPr>
        <w:pStyle w:val="ListParagraph"/>
        <w:numPr>
          <w:ilvl w:val="0"/>
          <w:numId w:val="80"/>
        </w:numPr>
        <w:spacing w:after="0"/>
        <w:rPr>
          <w:sz w:val="20"/>
          <w:szCs w:val="20"/>
        </w:rPr>
      </w:pPr>
      <w:r w:rsidRPr="00F84435">
        <w:rPr>
          <w:sz w:val="20"/>
          <w:szCs w:val="20"/>
        </w:rPr>
        <w:t>Evidence Relevant to Weight and Credibility</w:t>
      </w:r>
    </w:p>
    <w:p w14:paraId="1561C0B8" w14:textId="77777777" w:rsidR="00F537A5" w:rsidRPr="00F84435" w:rsidRDefault="00F537A5" w:rsidP="00F537A5">
      <w:pPr>
        <w:pStyle w:val="ListParagraph"/>
        <w:spacing w:after="0"/>
        <w:rPr>
          <w:sz w:val="20"/>
          <w:szCs w:val="20"/>
        </w:rPr>
      </w:pPr>
      <w:r w:rsidRPr="00F84435">
        <w:rPr>
          <w:sz w:val="20"/>
          <w:szCs w:val="20"/>
        </w:rPr>
        <w:t xml:space="preserve">This rule does not limit a party’s right to introduce before the jury evidence that is relevant to the weight or credibility of other evidence. </w:t>
      </w:r>
    </w:p>
    <w:p w14:paraId="622B1467" w14:textId="77777777" w:rsidR="00F537A5" w:rsidRPr="00F84435" w:rsidRDefault="00F537A5" w:rsidP="0086538A">
      <w:pPr>
        <w:spacing w:after="0"/>
        <w:rPr>
          <w:sz w:val="20"/>
          <w:szCs w:val="20"/>
        </w:rPr>
      </w:pPr>
    </w:p>
    <w:p w14:paraId="29BAB126" w14:textId="77777777" w:rsidR="00F537A5" w:rsidRPr="00F84435" w:rsidRDefault="00F537A5" w:rsidP="0086538A">
      <w:pPr>
        <w:spacing w:after="0"/>
        <w:rPr>
          <w:sz w:val="20"/>
          <w:szCs w:val="20"/>
        </w:rPr>
      </w:pPr>
    </w:p>
    <w:p w14:paraId="7A2AD0B3" w14:textId="77777777" w:rsidR="0086538A" w:rsidRPr="00F84435" w:rsidRDefault="0086538A" w:rsidP="0086538A">
      <w:pPr>
        <w:spacing w:after="0"/>
        <w:rPr>
          <w:sz w:val="20"/>
          <w:szCs w:val="20"/>
        </w:rPr>
      </w:pPr>
      <w:r w:rsidRPr="00F84435">
        <w:rPr>
          <w:b/>
          <w:sz w:val="20"/>
          <w:szCs w:val="20"/>
        </w:rPr>
        <w:t>Relevance</w:t>
      </w:r>
    </w:p>
    <w:p w14:paraId="57955152" w14:textId="77777777" w:rsidR="0086538A" w:rsidRPr="00F84435" w:rsidRDefault="00A257FF" w:rsidP="0086538A">
      <w:pPr>
        <w:spacing w:after="0"/>
        <w:rPr>
          <w:sz w:val="20"/>
          <w:szCs w:val="20"/>
          <w:u w:val="single"/>
        </w:rPr>
      </w:pPr>
      <w:r w:rsidRPr="00F84435">
        <w:rPr>
          <w:sz w:val="20"/>
          <w:szCs w:val="20"/>
          <w:u w:val="single"/>
        </w:rPr>
        <w:t>FRE</w:t>
      </w:r>
      <w:r w:rsidR="0086538A" w:rsidRPr="00F84435">
        <w:rPr>
          <w:sz w:val="20"/>
          <w:szCs w:val="20"/>
          <w:u w:val="single"/>
        </w:rPr>
        <w:t xml:space="preserve"> 402: General Admissibility of Relevant Evidence </w:t>
      </w:r>
    </w:p>
    <w:p w14:paraId="165D9F04" w14:textId="77777777" w:rsidR="0086538A" w:rsidRPr="00F84435" w:rsidRDefault="0086538A" w:rsidP="0086538A">
      <w:pPr>
        <w:spacing w:after="0"/>
        <w:rPr>
          <w:sz w:val="20"/>
          <w:szCs w:val="20"/>
        </w:rPr>
      </w:pPr>
      <w:r w:rsidRPr="00F84435">
        <w:rPr>
          <w:sz w:val="20"/>
          <w:szCs w:val="20"/>
        </w:rPr>
        <w:t xml:space="preserve">Broadly authorizes admission of relevant evidence </w:t>
      </w:r>
    </w:p>
    <w:p w14:paraId="20AA2955" w14:textId="77777777" w:rsidR="0086538A" w:rsidRPr="00F84435" w:rsidRDefault="0086538A" w:rsidP="00F84435">
      <w:pPr>
        <w:pStyle w:val="ListParagraph"/>
        <w:numPr>
          <w:ilvl w:val="0"/>
          <w:numId w:val="11"/>
        </w:numPr>
        <w:spacing w:after="0"/>
        <w:rPr>
          <w:sz w:val="20"/>
          <w:szCs w:val="20"/>
        </w:rPr>
      </w:pPr>
      <w:r w:rsidRPr="00F84435">
        <w:rPr>
          <w:sz w:val="20"/>
          <w:szCs w:val="20"/>
        </w:rPr>
        <w:t>Relevant evidence is admissible unless any of the following provides otherwise</w:t>
      </w:r>
    </w:p>
    <w:p w14:paraId="3B00634B" w14:textId="77777777" w:rsidR="0086538A" w:rsidRPr="00F84435" w:rsidRDefault="0086538A" w:rsidP="00F84435">
      <w:pPr>
        <w:pStyle w:val="ListParagraph"/>
        <w:numPr>
          <w:ilvl w:val="1"/>
          <w:numId w:val="11"/>
        </w:numPr>
        <w:spacing w:after="0"/>
        <w:rPr>
          <w:sz w:val="20"/>
          <w:szCs w:val="20"/>
        </w:rPr>
      </w:pPr>
      <w:r w:rsidRPr="00F84435">
        <w:rPr>
          <w:sz w:val="20"/>
          <w:szCs w:val="20"/>
        </w:rPr>
        <w:t>The US Constitution</w:t>
      </w:r>
    </w:p>
    <w:p w14:paraId="18EDFDAE" w14:textId="77777777" w:rsidR="0086538A" w:rsidRPr="00F84435" w:rsidRDefault="0086538A" w:rsidP="00F84435">
      <w:pPr>
        <w:pStyle w:val="ListParagraph"/>
        <w:numPr>
          <w:ilvl w:val="1"/>
          <w:numId w:val="11"/>
        </w:numPr>
        <w:spacing w:after="0"/>
        <w:rPr>
          <w:sz w:val="20"/>
          <w:szCs w:val="20"/>
        </w:rPr>
      </w:pPr>
      <w:r w:rsidRPr="00F84435">
        <w:rPr>
          <w:sz w:val="20"/>
          <w:szCs w:val="20"/>
        </w:rPr>
        <w:t>Federal statute</w:t>
      </w:r>
    </w:p>
    <w:p w14:paraId="7D29AFFC" w14:textId="77777777" w:rsidR="0086538A" w:rsidRPr="00F84435" w:rsidRDefault="0086538A" w:rsidP="00F84435">
      <w:pPr>
        <w:pStyle w:val="ListParagraph"/>
        <w:numPr>
          <w:ilvl w:val="1"/>
          <w:numId w:val="11"/>
        </w:numPr>
        <w:spacing w:after="0"/>
        <w:rPr>
          <w:sz w:val="20"/>
          <w:szCs w:val="20"/>
        </w:rPr>
      </w:pPr>
      <w:r w:rsidRPr="00F84435">
        <w:rPr>
          <w:sz w:val="20"/>
          <w:szCs w:val="20"/>
        </w:rPr>
        <w:t>FRE</w:t>
      </w:r>
    </w:p>
    <w:p w14:paraId="43514418" w14:textId="77777777" w:rsidR="0086538A" w:rsidRPr="00F84435" w:rsidRDefault="0086538A" w:rsidP="00F84435">
      <w:pPr>
        <w:pStyle w:val="ListParagraph"/>
        <w:numPr>
          <w:ilvl w:val="1"/>
          <w:numId w:val="11"/>
        </w:numPr>
        <w:spacing w:after="0"/>
        <w:rPr>
          <w:sz w:val="20"/>
          <w:szCs w:val="20"/>
        </w:rPr>
      </w:pPr>
      <w:r w:rsidRPr="00F84435">
        <w:rPr>
          <w:sz w:val="20"/>
          <w:szCs w:val="20"/>
        </w:rPr>
        <w:t>Other rules prescribed by the Supreme Court</w:t>
      </w:r>
    </w:p>
    <w:p w14:paraId="1FAE15C7" w14:textId="77777777" w:rsidR="0086538A" w:rsidRPr="00F84435" w:rsidRDefault="0086538A" w:rsidP="00F84435">
      <w:pPr>
        <w:pStyle w:val="ListParagraph"/>
        <w:numPr>
          <w:ilvl w:val="0"/>
          <w:numId w:val="11"/>
        </w:numPr>
        <w:spacing w:after="0"/>
        <w:rPr>
          <w:sz w:val="20"/>
          <w:szCs w:val="20"/>
        </w:rPr>
      </w:pPr>
      <w:r w:rsidRPr="00F84435">
        <w:rPr>
          <w:sz w:val="20"/>
          <w:szCs w:val="20"/>
        </w:rPr>
        <w:t>Irrelevant evidence is not admissible</w:t>
      </w:r>
    </w:p>
    <w:p w14:paraId="74862A96" w14:textId="77777777" w:rsidR="00F537A5" w:rsidRPr="00F84435" w:rsidRDefault="00F537A5" w:rsidP="0086538A">
      <w:pPr>
        <w:spacing w:after="0"/>
        <w:rPr>
          <w:sz w:val="20"/>
          <w:szCs w:val="20"/>
          <w:u w:val="single"/>
        </w:rPr>
      </w:pPr>
    </w:p>
    <w:p w14:paraId="5A1CBEA4" w14:textId="77777777" w:rsidR="0086538A" w:rsidRPr="00F84435" w:rsidRDefault="0086538A" w:rsidP="0086538A">
      <w:pPr>
        <w:spacing w:after="0"/>
        <w:rPr>
          <w:sz w:val="20"/>
          <w:szCs w:val="20"/>
          <w:u w:val="single"/>
        </w:rPr>
      </w:pPr>
      <w:r w:rsidRPr="00F84435">
        <w:rPr>
          <w:sz w:val="20"/>
          <w:szCs w:val="20"/>
          <w:u w:val="single"/>
        </w:rPr>
        <w:t xml:space="preserve">Admissibility </w:t>
      </w:r>
      <w:r w:rsidRPr="00F84435">
        <w:rPr>
          <w:rFonts w:cstheme="minorHAnsi"/>
          <w:sz w:val="20"/>
          <w:szCs w:val="20"/>
          <w:u w:val="single"/>
        </w:rPr>
        <w:t xml:space="preserve">→ </w:t>
      </w:r>
      <w:r w:rsidRPr="00F84435">
        <w:rPr>
          <w:sz w:val="20"/>
          <w:szCs w:val="20"/>
          <w:u w:val="single"/>
        </w:rPr>
        <w:t>Limitations (despite relevance)</w:t>
      </w:r>
    </w:p>
    <w:p w14:paraId="1BCA870D" w14:textId="77777777" w:rsidR="0086538A" w:rsidRPr="00F84435" w:rsidRDefault="0086538A" w:rsidP="00F84435">
      <w:pPr>
        <w:pStyle w:val="ListParagraph"/>
        <w:numPr>
          <w:ilvl w:val="0"/>
          <w:numId w:val="14"/>
        </w:numPr>
        <w:spacing w:after="0"/>
        <w:rPr>
          <w:sz w:val="20"/>
          <w:szCs w:val="20"/>
        </w:rPr>
      </w:pPr>
      <w:r w:rsidRPr="00F84435">
        <w:rPr>
          <w:sz w:val="20"/>
          <w:szCs w:val="20"/>
        </w:rPr>
        <w:t>Constitutional</w:t>
      </w:r>
    </w:p>
    <w:p w14:paraId="43ABBFA9" w14:textId="77777777" w:rsidR="0086538A" w:rsidRPr="00F84435" w:rsidRDefault="0086538A" w:rsidP="00F84435">
      <w:pPr>
        <w:pStyle w:val="ListParagraph"/>
        <w:numPr>
          <w:ilvl w:val="1"/>
          <w:numId w:val="14"/>
        </w:numPr>
        <w:spacing w:after="0"/>
        <w:rPr>
          <w:sz w:val="20"/>
          <w:szCs w:val="20"/>
        </w:rPr>
      </w:pPr>
      <w:r w:rsidRPr="00F84435">
        <w:rPr>
          <w:sz w:val="20"/>
          <w:szCs w:val="20"/>
        </w:rPr>
        <w:t>Involuntary Confessions</w:t>
      </w:r>
    </w:p>
    <w:p w14:paraId="2EE48A3E" w14:textId="77777777" w:rsidR="0086538A" w:rsidRPr="00F84435" w:rsidRDefault="0086538A" w:rsidP="00F84435">
      <w:pPr>
        <w:pStyle w:val="ListParagraph"/>
        <w:numPr>
          <w:ilvl w:val="1"/>
          <w:numId w:val="14"/>
        </w:numPr>
        <w:spacing w:after="0"/>
        <w:rPr>
          <w:sz w:val="20"/>
          <w:szCs w:val="20"/>
        </w:rPr>
      </w:pPr>
      <w:r w:rsidRPr="00F84435">
        <w:rPr>
          <w:sz w:val="20"/>
          <w:szCs w:val="20"/>
        </w:rPr>
        <w:t>Post-</w:t>
      </w:r>
      <w:r w:rsidRPr="00F84435">
        <w:rPr>
          <w:i/>
          <w:sz w:val="20"/>
          <w:szCs w:val="20"/>
        </w:rPr>
        <w:t xml:space="preserve">Miranda </w:t>
      </w:r>
      <w:r w:rsidRPr="00F84435">
        <w:rPr>
          <w:sz w:val="20"/>
          <w:szCs w:val="20"/>
        </w:rPr>
        <w:t>Silence</w:t>
      </w:r>
    </w:p>
    <w:p w14:paraId="109829D1" w14:textId="77777777" w:rsidR="0086538A" w:rsidRPr="00F84435" w:rsidRDefault="0086538A" w:rsidP="00F84435">
      <w:pPr>
        <w:pStyle w:val="ListParagraph"/>
        <w:numPr>
          <w:ilvl w:val="1"/>
          <w:numId w:val="14"/>
        </w:numPr>
        <w:spacing w:after="0"/>
        <w:rPr>
          <w:sz w:val="20"/>
          <w:szCs w:val="20"/>
        </w:rPr>
      </w:pPr>
      <w:r w:rsidRPr="00F84435">
        <w:rPr>
          <w:sz w:val="20"/>
          <w:szCs w:val="20"/>
        </w:rPr>
        <w:t>Immunized proffers</w:t>
      </w:r>
    </w:p>
    <w:p w14:paraId="388900BB" w14:textId="77777777" w:rsidR="0086538A" w:rsidRPr="00F84435" w:rsidRDefault="0086538A" w:rsidP="00F84435">
      <w:pPr>
        <w:pStyle w:val="ListParagraph"/>
        <w:numPr>
          <w:ilvl w:val="1"/>
          <w:numId w:val="14"/>
        </w:numPr>
        <w:spacing w:after="0"/>
        <w:rPr>
          <w:sz w:val="20"/>
          <w:szCs w:val="20"/>
        </w:rPr>
      </w:pPr>
      <w:r w:rsidRPr="00F84435">
        <w:rPr>
          <w:sz w:val="20"/>
          <w:szCs w:val="20"/>
        </w:rPr>
        <w:t>Defense statements elicited post-indictment but without counsel</w:t>
      </w:r>
    </w:p>
    <w:p w14:paraId="7AEDDC8C" w14:textId="77777777" w:rsidR="0086538A" w:rsidRPr="00F84435" w:rsidRDefault="0086538A" w:rsidP="00F84435">
      <w:pPr>
        <w:pStyle w:val="ListParagraph"/>
        <w:numPr>
          <w:ilvl w:val="0"/>
          <w:numId w:val="14"/>
        </w:numPr>
        <w:spacing w:after="0"/>
        <w:rPr>
          <w:sz w:val="20"/>
          <w:szCs w:val="20"/>
        </w:rPr>
      </w:pPr>
      <w:r w:rsidRPr="00F84435">
        <w:rPr>
          <w:sz w:val="20"/>
          <w:szCs w:val="20"/>
        </w:rPr>
        <w:t>Confrontation Clause</w:t>
      </w:r>
    </w:p>
    <w:p w14:paraId="1232E62A" w14:textId="77777777" w:rsidR="0086538A" w:rsidRPr="00F84435" w:rsidRDefault="0086538A" w:rsidP="00F84435">
      <w:pPr>
        <w:pStyle w:val="ListParagraph"/>
        <w:numPr>
          <w:ilvl w:val="1"/>
          <w:numId w:val="14"/>
        </w:numPr>
        <w:spacing w:after="0"/>
        <w:rPr>
          <w:sz w:val="20"/>
          <w:szCs w:val="20"/>
        </w:rPr>
      </w:pPr>
      <w:r w:rsidRPr="00F84435">
        <w:rPr>
          <w:sz w:val="20"/>
          <w:szCs w:val="20"/>
        </w:rPr>
        <w:t>Right to present defense</w:t>
      </w:r>
    </w:p>
    <w:p w14:paraId="45B4A41C" w14:textId="77777777" w:rsidR="0086538A" w:rsidRPr="00F84435" w:rsidRDefault="0086538A" w:rsidP="00F84435">
      <w:pPr>
        <w:pStyle w:val="ListParagraph"/>
        <w:numPr>
          <w:ilvl w:val="1"/>
          <w:numId w:val="14"/>
        </w:numPr>
        <w:spacing w:after="0"/>
        <w:rPr>
          <w:sz w:val="20"/>
          <w:szCs w:val="20"/>
        </w:rPr>
      </w:pPr>
      <w:r w:rsidRPr="00F84435">
        <w:rPr>
          <w:sz w:val="20"/>
          <w:szCs w:val="20"/>
        </w:rPr>
        <w:t>Right to confront accusers</w:t>
      </w:r>
    </w:p>
    <w:p w14:paraId="3E08B19F" w14:textId="77777777" w:rsidR="0086538A" w:rsidRPr="00F84435" w:rsidRDefault="0086538A" w:rsidP="00F84435">
      <w:pPr>
        <w:pStyle w:val="ListParagraph"/>
        <w:numPr>
          <w:ilvl w:val="2"/>
          <w:numId w:val="14"/>
        </w:numPr>
        <w:spacing w:after="0"/>
        <w:rPr>
          <w:sz w:val="20"/>
          <w:szCs w:val="20"/>
        </w:rPr>
      </w:pPr>
      <w:r w:rsidRPr="00F84435">
        <w:rPr>
          <w:sz w:val="20"/>
          <w:szCs w:val="20"/>
        </w:rPr>
        <w:t xml:space="preserve">Precludes testimonial hearsay </w:t>
      </w:r>
    </w:p>
    <w:p w14:paraId="6E92E65E" w14:textId="77777777" w:rsidR="0086538A" w:rsidRPr="00F84435" w:rsidRDefault="0086538A" w:rsidP="0086538A">
      <w:pPr>
        <w:spacing w:after="0"/>
        <w:rPr>
          <w:sz w:val="20"/>
          <w:szCs w:val="20"/>
          <w:u w:val="single"/>
        </w:rPr>
      </w:pPr>
    </w:p>
    <w:p w14:paraId="149C9A8A" w14:textId="77777777" w:rsidR="00D85A93" w:rsidRPr="00F84435" w:rsidRDefault="00D85A93" w:rsidP="0086538A">
      <w:pPr>
        <w:spacing w:after="0"/>
        <w:rPr>
          <w:sz w:val="20"/>
          <w:szCs w:val="20"/>
          <w:u w:val="single"/>
        </w:rPr>
      </w:pPr>
    </w:p>
    <w:p w14:paraId="56E1534F" w14:textId="77777777" w:rsidR="0086538A" w:rsidRPr="00F84435" w:rsidRDefault="0086538A" w:rsidP="0086538A">
      <w:pPr>
        <w:spacing w:after="0"/>
        <w:rPr>
          <w:sz w:val="20"/>
          <w:szCs w:val="20"/>
        </w:rPr>
      </w:pPr>
      <w:r w:rsidRPr="00F84435">
        <w:rPr>
          <w:sz w:val="20"/>
          <w:szCs w:val="20"/>
          <w:u w:val="single"/>
        </w:rPr>
        <w:t>FRE 401: Test for Relevant Evidence</w:t>
      </w:r>
    </w:p>
    <w:p w14:paraId="1D45D9DD" w14:textId="77777777" w:rsidR="0086538A" w:rsidRPr="00F84435" w:rsidRDefault="0086538A" w:rsidP="0086538A">
      <w:pPr>
        <w:spacing w:after="0"/>
        <w:rPr>
          <w:sz w:val="20"/>
          <w:szCs w:val="20"/>
        </w:rPr>
      </w:pPr>
      <w:r w:rsidRPr="00F84435">
        <w:rPr>
          <w:sz w:val="20"/>
          <w:szCs w:val="20"/>
        </w:rPr>
        <w:t>Defines relevance in expansive terms</w:t>
      </w:r>
    </w:p>
    <w:p w14:paraId="1BC3B6CC" w14:textId="77777777" w:rsidR="0086538A" w:rsidRPr="00F84435" w:rsidRDefault="0086538A" w:rsidP="00F84435">
      <w:pPr>
        <w:pStyle w:val="ListParagraph"/>
        <w:numPr>
          <w:ilvl w:val="0"/>
          <w:numId w:val="9"/>
        </w:numPr>
        <w:spacing w:after="0"/>
        <w:rPr>
          <w:sz w:val="20"/>
          <w:szCs w:val="20"/>
        </w:rPr>
      </w:pPr>
      <w:r w:rsidRPr="00F84435">
        <w:rPr>
          <w:sz w:val="20"/>
          <w:szCs w:val="20"/>
        </w:rPr>
        <w:t>Evidence is relevant if:</w:t>
      </w:r>
    </w:p>
    <w:p w14:paraId="3E487CD6" w14:textId="77777777" w:rsidR="0086538A" w:rsidRPr="00F84435" w:rsidRDefault="0086538A" w:rsidP="00F84435">
      <w:pPr>
        <w:pStyle w:val="ListParagraph"/>
        <w:numPr>
          <w:ilvl w:val="1"/>
          <w:numId w:val="9"/>
        </w:numPr>
        <w:spacing w:after="0"/>
        <w:rPr>
          <w:sz w:val="20"/>
          <w:szCs w:val="20"/>
        </w:rPr>
      </w:pPr>
      <w:r w:rsidRPr="00F84435">
        <w:rPr>
          <w:sz w:val="20"/>
          <w:szCs w:val="20"/>
        </w:rPr>
        <w:t xml:space="preserve">It has </w:t>
      </w:r>
      <w:r w:rsidRPr="00F84435">
        <w:rPr>
          <w:sz w:val="20"/>
          <w:szCs w:val="20"/>
          <w:u w:val="single"/>
        </w:rPr>
        <w:t>any tendency</w:t>
      </w:r>
      <w:r w:rsidRPr="00F84435">
        <w:rPr>
          <w:sz w:val="20"/>
          <w:szCs w:val="20"/>
        </w:rPr>
        <w:t xml:space="preserve"> to make a fact </w:t>
      </w:r>
      <w:r w:rsidRPr="00F84435">
        <w:rPr>
          <w:sz w:val="20"/>
          <w:szCs w:val="20"/>
          <w:u w:val="single"/>
        </w:rPr>
        <w:t>more or less probable</w:t>
      </w:r>
      <w:r w:rsidRPr="00F84435">
        <w:rPr>
          <w:sz w:val="20"/>
          <w:szCs w:val="20"/>
        </w:rPr>
        <w:t xml:space="preserve"> than it would be without the evidence; and</w:t>
      </w:r>
    </w:p>
    <w:p w14:paraId="7DE9F794" w14:textId="77777777" w:rsidR="0086538A" w:rsidRPr="00F84435" w:rsidRDefault="0086538A" w:rsidP="00F84435">
      <w:pPr>
        <w:pStyle w:val="ListParagraph"/>
        <w:numPr>
          <w:ilvl w:val="1"/>
          <w:numId w:val="9"/>
        </w:numPr>
        <w:spacing w:after="0"/>
        <w:rPr>
          <w:sz w:val="20"/>
          <w:szCs w:val="20"/>
        </w:rPr>
      </w:pPr>
      <w:r w:rsidRPr="00F84435">
        <w:rPr>
          <w:sz w:val="20"/>
          <w:szCs w:val="20"/>
        </w:rPr>
        <w:t xml:space="preserve">The fact is </w:t>
      </w:r>
      <w:r w:rsidRPr="00F84435">
        <w:rPr>
          <w:sz w:val="20"/>
          <w:szCs w:val="20"/>
          <w:u w:val="single"/>
        </w:rPr>
        <w:t>of consequence</w:t>
      </w:r>
      <w:r w:rsidRPr="00F84435">
        <w:rPr>
          <w:sz w:val="20"/>
          <w:szCs w:val="20"/>
        </w:rPr>
        <w:t xml:space="preserve"> in determining the action</w:t>
      </w:r>
    </w:p>
    <w:p w14:paraId="13CBE0CE" w14:textId="77777777" w:rsidR="0086538A" w:rsidRPr="00F84435" w:rsidRDefault="0086538A" w:rsidP="00F84435">
      <w:pPr>
        <w:pStyle w:val="ListParagraph"/>
        <w:numPr>
          <w:ilvl w:val="0"/>
          <w:numId w:val="9"/>
        </w:numPr>
        <w:spacing w:after="0"/>
        <w:rPr>
          <w:sz w:val="20"/>
          <w:szCs w:val="20"/>
        </w:rPr>
      </w:pPr>
      <w:r w:rsidRPr="00F84435">
        <w:rPr>
          <w:sz w:val="20"/>
          <w:szCs w:val="20"/>
        </w:rPr>
        <w:t>Very low threshold for relevance</w:t>
      </w:r>
    </w:p>
    <w:p w14:paraId="0F7BF204" w14:textId="77777777" w:rsidR="0086538A" w:rsidRPr="00F84435" w:rsidRDefault="0086538A" w:rsidP="00F84435">
      <w:pPr>
        <w:pStyle w:val="ListParagraph"/>
        <w:numPr>
          <w:ilvl w:val="1"/>
          <w:numId w:val="9"/>
        </w:numPr>
        <w:spacing w:after="0"/>
        <w:rPr>
          <w:sz w:val="20"/>
          <w:szCs w:val="20"/>
        </w:rPr>
      </w:pPr>
      <w:r w:rsidRPr="00F84435">
        <w:rPr>
          <w:sz w:val="20"/>
          <w:szCs w:val="20"/>
        </w:rPr>
        <w:t xml:space="preserve">“any tendency” and “more or less probable” </w:t>
      </w:r>
      <w:r w:rsidRPr="00F84435">
        <w:rPr>
          <w:rFonts w:cstheme="minorHAnsi"/>
          <w:sz w:val="20"/>
          <w:szCs w:val="20"/>
        </w:rPr>
        <w:t xml:space="preserve">→ indicates that an individual piece of evidence can be relevant even if it does not conclusively establish any fact on its own </w:t>
      </w:r>
    </w:p>
    <w:p w14:paraId="21003941" w14:textId="77777777" w:rsidR="0086538A" w:rsidRPr="00F84435" w:rsidRDefault="0086538A" w:rsidP="00F84435">
      <w:pPr>
        <w:pStyle w:val="ListParagraph"/>
        <w:numPr>
          <w:ilvl w:val="0"/>
          <w:numId w:val="9"/>
        </w:numPr>
        <w:spacing w:after="0"/>
        <w:rPr>
          <w:sz w:val="20"/>
          <w:szCs w:val="20"/>
        </w:rPr>
      </w:pPr>
      <w:r w:rsidRPr="00F84435">
        <w:rPr>
          <w:rFonts w:cstheme="minorHAnsi"/>
          <w:sz w:val="20"/>
          <w:szCs w:val="20"/>
        </w:rPr>
        <w:t>The evidence must be related to the cause of action</w:t>
      </w:r>
    </w:p>
    <w:p w14:paraId="20A13620" w14:textId="77777777" w:rsidR="0086538A" w:rsidRPr="00F84435" w:rsidRDefault="0086538A" w:rsidP="00F84435">
      <w:pPr>
        <w:pStyle w:val="ListParagraph"/>
        <w:numPr>
          <w:ilvl w:val="1"/>
          <w:numId w:val="9"/>
        </w:numPr>
        <w:spacing w:after="0"/>
        <w:rPr>
          <w:sz w:val="20"/>
          <w:szCs w:val="20"/>
        </w:rPr>
      </w:pPr>
      <w:r w:rsidRPr="00F84435">
        <w:rPr>
          <w:rFonts w:cstheme="minorHAnsi"/>
          <w:sz w:val="20"/>
          <w:szCs w:val="20"/>
        </w:rPr>
        <w:t xml:space="preserve">“of consequence” → the fact must matter to whoever is deciding the case </w:t>
      </w:r>
    </w:p>
    <w:p w14:paraId="63A6365A" w14:textId="77777777" w:rsidR="0086538A" w:rsidRPr="00F84435" w:rsidRDefault="0086538A" w:rsidP="00F84435">
      <w:pPr>
        <w:pStyle w:val="ListParagraph"/>
        <w:numPr>
          <w:ilvl w:val="0"/>
          <w:numId w:val="9"/>
        </w:numPr>
        <w:spacing w:after="0"/>
        <w:rPr>
          <w:sz w:val="20"/>
          <w:szCs w:val="20"/>
        </w:rPr>
      </w:pPr>
      <w:r w:rsidRPr="00F84435">
        <w:rPr>
          <w:rFonts w:cstheme="minorHAnsi"/>
          <w:sz w:val="20"/>
          <w:szCs w:val="20"/>
        </w:rPr>
        <w:t xml:space="preserve">The evidence must tend to establish a fact that is of consequence to the lawsuit </w:t>
      </w:r>
    </w:p>
    <w:p w14:paraId="7A7FF488" w14:textId="77777777" w:rsidR="0086538A" w:rsidRPr="00F84435" w:rsidRDefault="0086538A" w:rsidP="0086538A">
      <w:pPr>
        <w:spacing w:after="0"/>
        <w:rPr>
          <w:sz w:val="20"/>
          <w:szCs w:val="20"/>
        </w:rPr>
      </w:pPr>
      <w:r w:rsidRPr="00F84435">
        <w:rPr>
          <w:sz w:val="20"/>
          <w:szCs w:val="20"/>
          <w:u w:val="single"/>
        </w:rPr>
        <w:lastRenderedPageBreak/>
        <w:t>FRE 401 Notes</w:t>
      </w:r>
    </w:p>
    <w:p w14:paraId="19D4FD72" w14:textId="77777777" w:rsidR="0086538A" w:rsidRPr="00F84435" w:rsidRDefault="0086538A" w:rsidP="00F84435">
      <w:pPr>
        <w:pStyle w:val="ListParagraph"/>
        <w:numPr>
          <w:ilvl w:val="0"/>
          <w:numId w:val="10"/>
        </w:numPr>
        <w:spacing w:after="0"/>
        <w:rPr>
          <w:sz w:val="20"/>
          <w:szCs w:val="20"/>
        </w:rPr>
      </w:pPr>
      <w:r w:rsidRPr="00F84435">
        <w:rPr>
          <w:sz w:val="20"/>
          <w:szCs w:val="20"/>
        </w:rPr>
        <w:t>Purpose:</w:t>
      </w:r>
    </w:p>
    <w:p w14:paraId="1B0BB198" w14:textId="77777777" w:rsidR="0086538A" w:rsidRPr="00F84435" w:rsidRDefault="0086538A" w:rsidP="00F84435">
      <w:pPr>
        <w:pStyle w:val="ListParagraph"/>
        <w:numPr>
          <w:ilvl w:val="1"/>
          <w:numId w:val="10"/>
        </w:numPr>
        <w:spacing w:after="0"/>
        <w:rPr>
          <w:sz w:val="20"/>
          <w:szCs w:val="20"/>
        </w:rPr>
      </w:pPr>
      <w:r w:rsidRPr="00F84435">
        <w:rPr>
          <w:sz w:val="20"/>
          <w:szCs w:val="20"/>
        </w:rPr>
        <w:t>Limits the amount of time that the parties, lawyers, jurors and judge devote to the case</w:t>
      </w:r>
    </w:p>
    <w:p w14:paraId="2AA8CA05" w14:textId="77777777" w:rsidR="0086538A" w:rsidRPr="00F84435" w:rsidRDefault="0086538A" w:rsidP="00F84435">
      <w:pPr>
        <w:pStyle w:val="ListParagraph"/>
        <w:numPr>
          <w:ilvl w:val="1"/>
          <w:numId w:val="10"/>
        </w:numPr>
        <w:spacing w:after="0"/>
        <w:rPr>
          <w:sz w:val="20"/>
          <w:szCs w:val="20"/>
        </w:rPr>
      </w:pPr>
      <w:r w:rsidRPr="00F84435">
        <w:rPr>
          <w:sz w:val="20"/>
          <w:szCs w:val="20"/>
        </w:rPr>
        <w:t xml:space="preserve">Focuses the jurors on facts that the law deems important </w:t>
      </w:r>
    </w:p>
    <w:p w14:paraId="285AE554" w14:textId="77777777" w:rsidR="0086538A" w:rsidRPr="00F84435" w:rsidRDefault="0086538A" w:rsidP="00F84435">
      <w:pPr>
        <w:pStyle w:val="ListParagraph"/>
        <w:numPr>
          <w:ilvl w:val="0"/>
          <w:numId w:val="10"/>
        </w:numPr>
        <w:spacing w:after="0"/>
        <w:rPr>
          <w:sz w:val="20"/>
          <w:szCs w:val="20"/>
        </w:rPr>
      </w:pPr>
      <w:r w:rsidRPr="00F84435">
        <w:rPr>
          <w:sz w:val="20"/>
          <w:szCs w:val="20"/>
        </w:rPr>
        <w:t>Relevance depends on the legal theory underlying a case</w:t>
      </w:r>
    </w:p>
    <w:p w14:paraId="421C943E" w14:textId="77777777" w:rsidR="0086538A" w:rsidRPr="00F84435" w:rsidRDefault="0086538A" w:rsidP="00F84435">
      <w:pPr>
        <w:pStyle w:val="ListParagraph"/>
        <w:numPr>
          <w:ilvl w:val="1"/>
          <w:numId w:val="10"/>
        </w:numPr>
        <w:spacing w:after="0"/>
        <w:rPr>
          <w:sz w:val="20"/>
          <w:szCs w:val="20"/>
        </w:rPr>
      </w:pPr>
      <w:r w:rsidRPr="00F84435">
        <w:rPr>
          <w:sz w:val="20"/>
          <w:szCs w:val="20"/>
        </w:rPr>
        <w:t xml:space="preserve">May be relevant under one theory, but not another </w:t>
      </w:r>
    </w:p>
    <w:p w14:paraId="5D6FE85C" w14:textId="77777777" w:rsidR="0086538A" w:rsidRPr="00F84435" w:rsidRDefault="0086538A" w:rsidP="00F84435">
      <w:pPr>
        <w:pStyle w:val="ListParagraph"/>
        <w:numPr>
          <w:ilvl w:val="1"/>
          <w:numId w:val="10"/>
        </w:numPr>
        <w:spacing w:after="0"/>
        <w:rPr>
          <w:sz w:val="20"/>
          <w:szCs w:val="20"/>
        </w:rPr>
      </w:pPr>
      <w:r w:rsidRPr="00F84435">
        <w:rPr>
          <w:sz w:val="20"/>
          <w:szCs w:val="20"/>
        </w:rPr>
        <w:t>Can be one “brick,” rather than cumulative</w:t>
      </w:r>
    </w:p>
    <w:p w14:paraId="29320975" w14:textId="77777777" w:rsidR="0086538A" w:rsidRPr="00F84435" w:rsidRDefault="0086538A" w:rsidP="00F84435">
      <w:pPr>
        <w:pStyle w:val="ListParagraph"/>
        <w:numPr>
          <w:ilvl w:val="0"/>
          <w:numId w:val="10"/>
        </w:numPr>
        <w:spacing w:after="0"/>
        <w:rPr>
          <w:sz w:val="20"/>
          <w:szCs w:val="20"/>
        </w:rPr>
      </w:pPr>
      <w:r w:rsidRPr="00F84435">
        <w:rPr>
          <w:sz w:val="20"/>
          <w:szCs w:val="20"/>
        </w:rPr>
        <w:t xml:space="preserve">Generally relevant evidence </w:t>
      </w:r>
    </w:p>
    <w:p w14:paraId="7FA1A6E4" w14:textId="77777777" w:rsidR="0086538A" w:rsidRPr="00F84435" w:rsidRDefault="0086538A" w:rsidP="00F84435">
      <w:pPr>
        <w:pStyle w:val="ListParagraph"/>
        <w:numPr>
          <w:ilvl w:val="1"/>
          <w:numId w:val="10"/>
        </w:numPr>
        <w:spacing w:after="0"/>
        <w:rPr>
          <w:sz w:val="20"/>
          <w:szCs w:val="20"/>
        </w:rPr>
      </w:pPr>
      <w:r w:rsidRPr="00F84435">
        <w:rPr>
          <w:sz w:val="20"/>
          <w:szCs w:val="20"/>
        </w:rPr>
        <w:t>Evidence proving motive</w:t>
      </w:r>
    </w:p>
    <w:p w14:paraId="778C6D6A" w14:textId="77777777" w:rsidR="0086538A" w:rsidRPr="00F84435" w:rsidRDefault="0086538A" w:rsidP="00F84435">
      <w:pPr>
        <w:pStyle w:val="ListParagraph"/>
        <w:numPr>
          <w:ilvl w:val="1"/>
          <w:numId w:val="10"/>
        </w:numPr>
        <w:spacing w:after="0"/>
        <w:rPr>
          <w:sz w:val="20"/>
          <w:szCs w:val="20"/>
        </w:rPr>
      </w:pPr>
      <w:r w:rsidRPr="00F84435">
        <w:rPr>
          <w:sz w:val="20"/>
          <w:szCs w:val="20"/>
        </w:rPr>
        <w:t>Presence of tools of the trade</w:t>
      </w:r>
    </w:p>
    <w:p w14:paraId="614E6D9F" w14:textId="77777777" w:rsidR="0086538A" w:rsidRPr="00F84435" w:rsidRDefault="0086538A" w:rsidP="00F84435">
      <w:pPr>
        <w:pStyle w:val="ListParagraph"/>
        <w:numPr>
          <w:ilvl w:val="1"/>
          <w:numId w:val="10"/>
        </w:numPr>
        <w:spacing w:after="0"/>
        <w:rPr>
          <w:sz w:val="20"/>
          <w:szCs w:val="20"/>
        </w:rPr>
      </w:pPr>
      <w:r w:rsidRPr="00F84435">
        <w:rPr>
          <w:sz w:val="20"/>
          <w:szCs w:val="20"/>
        </w:rPr>
        <w:t xml:space="preserve">Victim losses </w:t>
      </w:r>
    </w:p>
    <w:p w14:paraId="18D05F2E" w14:textId="77777777" w:rsidR="0086538A" w:rsidRPr="00F84435" w:rsidRDefault="0086538A" w:rsidP="00F84435">
      <w:pPr>
        <w:pStyle w:val="ListParagraph"/>
        <w:numPr>
          <w:ilvl w:val="2"/>
          <w:numId w:val="10"/>
        </w:numPr>
        <w:spacing w:after="0"/>
        <w:rPr>
          <w:sz w:val="20"/>
          <w:szCs w:val="20"/>
        </w:rPr>
      </w:pPr>
      <w:r w:rsidRPr="00F84435">
        <w:rPr>
          <w:sz w:val="20"/>
          <w:szCs w:val="20"/>
        </w:rPr>
        <w:t>Show motive/intent</w:t>
      </w:r>
    </w:p>
    <w:p w14:paraId="0CE02934" w14:textId="77777777" w:rsidR="0086538A" w:rsidRPr="00F84435" w:rsidRDefault="0086538A" w:rsidP="00F84435">
      <w:pPr>
        <w:pStyle w:val="ListParagraph"/>
        <w:numPr>
          <w:ilvl w:val="1"/>
          <w:numId w:val="10"/>
        </w:numPr>
        <w:spacing w:after="0"/>
        <w:rPr>
          <w:sz w:val="20"/>
          <w:szCs w:val="20"/>
        </w:rPr>
      </w:pPr>
      <w:r w:rsidRPr="00F84435">
        <w:rPr>
          <w:sz w:val="20"/>
          <w:szCs w:val="20"/>
        </w:rPr>
        <w:t xml:space="preserve">Poverty + a sudden change in financial circumstances </w:t>
      </w:r>
    </w:p>
    <w:p w14:paraId="0E9959EE" w14:textId="77777777" w:rsidR="0086538A" w:rsidRPr="00F84435" w:rsidRDefault="0086538A" w:rsidP="00F84435">
      <w:pPr>
        <w:pStyle w:val="ListParagraph"/>
        <w:numPr>
          <w:ilvl w:val="1"/>
          <w:numId w:val="10"/>
        </w:numPr>
        <w:spacing w:after="0"/>
        <w:rPr>
          <w:sz w:val="20"/>
          <w:szCs w:val="20"/>
        </w:rPr>
      </w:pPr>
      <w:r w:rsidRPr="00F84435">
        <w:rPr>
          <w:sz w:val="20"/>
          <w:szCs w:val="20"/>
        </w:rPr>
        <w:t xml:space="preserve">False exculpatory statements </w:t>
      </w:r>
    </w:p>
    <w:p w14:paraId="2C1BAF1E" w14:textId="77777777" w:rsidR="0086538A" w:rsidRPr="00F84435" w:rsidRDefault="0086538A" w:rsidP="00F84435">
      <w:pPr>
        <w:pStyle w:val="ListParagraph"/>
        <w:numPr>
          <w:ilvl w:val="1"/>
          <w:numId w:val="10"/>
        </w:numPr>
        <w:spacing w:after="0"/>
        <w:rPr>
          <w:sz w:val="20"/>
          <w:szCs w:val="20"/>
        </w:rPr>
      </w:pPr>
      <w:r w:rsidRPr="00F84435">
        <w:rPr>
          <w:sz w:val="20"/>
          <w:szCs w:val="20"/>
        </w:rPr>
        <w:t>Contextual Evidence</w:t>
      </w:r>
    </w:p>
    <w:p w14:paraId="3D19D975" w14:textId="77777777" w:rsidR="0086538A" w:rsidRPr="00F84435" w:rsidRDefault="0086538A" w:rsidP="00F84435">
      <w:pPr>
        <w:pStyle w:val="ListParagraph"/>
        <w:numPr>
          <w:ilvl w:val="1"/>
          <w:numId w:val="10"/>
        </w:numPr>
        <w:spacing w:after="0"/>
        <w:rPr>
          <w:sz w:val="20"/>
          <w:szCs w:val="20"/>
        </w:rPr>
      </w:pPr>
      <w:r w:rsidRPr="00F84435">
        <w:rPr>
          <w:sz w:val="20"/>
          <w:szCs w:val="20"/>
        </w:rPr>
        <w:t xml:space="preserve">Evidence that someone else committed the crime </w:t>
      </w:r>
    </w:p>
    <w:p w14:paraId="23B822E4" w14:textId="77777777" w:rsidR="0086538A" w:rsidRPr="00F84435" w:rsidRDefault="0086538A" w:rsidP="00F84435">
      <w:pPr>
        <w:pStyle w:val="ListParagraph"/>
        <w:numPr>
          <w:ilvl w:val="1"/>
          <w:numId w:val="10"/>
        </w:numPr>
        <w:spacing w:after="0"/>
        <w:rPr>
          <w:sz w:val="20"/>
          <w:szCs w:val="20"/>
        </w:rPr>
      </w:pPr>
      <w:r w:rsidRPr="00F84435">
        <w:rPr>
          <w:sz w:val="20"/>
          <w:szCs w:val="20"/>
        </w:rPr>
        <w:t>Impeachment</w:t>
      </w:r>
    </w:p>
    <w:p w14:paraId="6A1F3FF2" w14:textId="77777777" w:rsidR="0086538A" w:rsidRPr="00F84435" w:rsidRDefault="0086538A" w:rsidP="00F84435">
      <w:pPr>
        <w:pStyle w:val="ListParagraph"/>
        <w:numPr>
          <w:ilvl w:val="2"/>
          <w:numId w:val="10"/>
        </w:numPr>
        <w:spacing w:after="0"/>
        <w:rPr>
          <w:sz w:val="20"/>
          <w:szCs w:val="20"/>
        </w:rPr>
      </w:pPr>
      <w:r w:rsidRPr="00F84435">
        <w:rPr>
          <w:sz w:val="20"/>
          <w:szCs w:val="20"/>
        </w:rPr>
        <w:t>Prior inconsistent statements</w:t>
      </w:r>
    </w:p>
    <w:p w14:paraId="4BE50CD1" w14:textId="77777777" w:rsidR="0086538A" w:rsidRPr="00F84435" w:rsidRDefault="0086538A" w:rsidP="00F84435">
      <w:pPr>
        <w:pStyle w:val="ListParagraph"/>
        <w:numPr>
          <w:ilvl w:val="2"/>
          <w:numId w:val="10"/>
        </w:numPr>
        <w:spacing w:after="0"/>
        <w:rPr>
          <w:sz w:val="20"/>
          <w:szCs w:val="20"/>
        </w:rPr>
      </w:pPr>
      <w:r w:rsidRPr="00F84435">
        <w:rPr>
          <w:sz w:val="20"/>
          <w:szCs w:val="20"/>
        </w:rPr>
        <w:t>Felony record – especially crimes or acts of untruthfulness</w:t>
      </w:r>
    </w:p>
    <w:p w14:paraId="2D2988F7" w14:textId="77777777" w:rsidR="0086538A" w:rsidRPr="00F84435" w:rsidRDefault="0086538A" w:rsidP="00F84435">
      <w:pPr>
        <w:pStyle w:val="ListParagraph"/>
        <w:numPr>
          <w:ilvl w:val="2"/>
          <w:numId w:val="10"/>
        </w:numPr>
        <w:spacing w:after="0"/>
        <w:rPr>
          <w:sz w:val="20"/>
          <w:szCs w:val="20"/>
        </w:rPr>
      </w:pPr>
      <w:r w:rsidRPr="00F84435">
        <w:rPr>
          <w:sz w:val="20"/>
          <w:szCs w:val="20"/>
        </w:rPr>
        <w:t xml:space="preserve">Bias (familial, exes, etc.) </w:t>
      </w:r>
    </w:p>
    <w:p w14:paraId="2D7839CF" w14:textId="77777777" w:rsidR="0086538A" w:rsidRPr="00F84435" w:rsidRDefault="0086538A" w:rsidP="00F84435">
      <w:pPr>
        <w:pStyle w:val="ListParagraph"/>
        <w:numPr>
          <w:ilvl w:val="2"/>
          <w:numId w:val="10"/>
        </w:numPr>
        <w:spacing w:after="0"/>
        <w:rPr>
          <w:sz w:val="20"/>
          <w:szCs w:val="20"/>
        </w:rPr>
      </w:pPr>
      <w:r w:rsidRPr="00F84435">
        <w:rPr>
          <w:sz w:val="20"/>
          <w:szCs w:val="20"/>
        </w:rPr>
        <w:t>Money and other benefits (expert testimony)</w:t>
      </w:r>
    </w:p>
    <w:p w14:paraId="784E7803" w14:textId="77777777" w:rsidR="0086538A" w:rsidRPr="00F84435" w:rsidRDefault="0086538A" w:rsidP="00F84435">
      <w:pPr>
        <w:pStyle w:val="ListParagraph"/>
        <w:numPr>
          <w:ilvl w:val="2"/>
          <w:numId w:val="10"/>
        </w:numPr>
        <w:spacing w:after="0"/>
        <w:rPr>
          <w:sz w:val="20"/>
          <w:szCs w:val="20"/>
        </w:rPr>
      </w:pPr>
      <w:r w:rsidRPr="00F84435">
        <w:rPr>
          <w:sz w:val="20"/>
          <w:szCs w:val="20"/>
        </w:rPr>
        <w:t xml:space="preserve">Negative character for truthfulness </w:t>
      </w:r>
    </w:p>
    <w:p w14:paraId="755F05AB" w14:textId="77777777" w:rsidR="0086538A" w:rsidRPr="00F84435" w:rsidRDefault="0086538A" w:rsidP="00F84435">
      <w:pPr>
        <w:pStyle w:val="ListParagraph"/>
        <w:numPr>
          <w:ilvl w:val="0"/>
          <w:numId w:val="10"/>
        </w:numPr>
        <w:spacing w:after="0"/>
        <w:rPr>
          <w:sz w:val="20"/>
          <w:szCs w:val="20"/>
        </w:rPr>
      </w:pPr>
      <w:r w:rsidRPr="00F84435">
        <w:rPr>
          <w:sz w:val="20"/>
          <w:szCs w:val="20"/>
        </w:rPr>
        <w:t>Must be able to articulate your theory of admission/exclusion</w:t>
      </w:r>
    </w:p>
    <w:p w14:paraId="5969779E" w14:textId="77777777" w:rsidR="0086538A" w:rsidRPr="00F84435" w:rsidRDefault="0086538A" w:rsidP="00F84435">
      <w:pPr>
        <w:pStyle w:val="ListParagraph"/>
        <w:numPr>
          <w:ilvl w:val="1"/>
          <w:numId w:val="10"/>
        </w:numPr>
        <w:spacing w:after="0"/>
        <w:rPr>
          <w:sz w:val="20"/>
          <w:szCs w:val="20"/>
        </w:rPr>
      </w:pPr>
      <w:r w:rsidRPr="00F84435">
        <w:rPr>
          <w:sz w:val="20"/>
          <w:szCs w:val="20"/>
        </w:rPr>
        <w:t xml:space="preserve">Be careful about arguments that go to the weight of the evidence, not the credibility </w:t>
      </w:r>
    </w:p>
    <w:p w14:paraId="3E1EC409" w14:textId="77777777" w:rsidR="0086538A" w:rsidRPr="00F84435" w:rsidRDefault="0086538A" w:rsidP="00F84435">
      <w:pPr>
        <w:pStyle w:val="ListParagraph"/>
        <w:numPr>
          <w:ilvl w:val="0"/>
          <w:numId w:val="10"/>
        </w:numPr>
        <w:spacing w:after="0"/>
        <w:rPr>
          <w:sz w:val="20"/>
          <w:szCs w:val="20"/>
        </w:rPr>
      </w:pPr>
      <w:r w:rsidRPr="00F84435">
        <w:rPr>
          <w:sz w:val="20"/>
          <w:szCs w:val="20"/>
        </w:rPr>
        <w:t>Open Door Doctrine</w:t>
      </w:r>
    </w:p>
    <w:p w14:paraId="3D536CBB" w14:textId="77777777" w:rsidR="0086538A" w:rsidRPr="00F84435" w:rsidRDefault="0086538A" w:rsidP="00F84435">
      <w:pPr>
        <w:pStyle w:val="ListParagraph"/>
        <w:numPr>
          <w:ilvl w:val="1"/>
          <w:numId w:val="10"/>
        </w:numPr>
        <w:spacing w:after="0"/>
        <w:rPr>
          <w:sz w:val="20"/>
          <w:szCs w:val="20"/>
        </w:rPr>
      </w:pPr>
      <w:r w:rsidRPr="00F84435">
        <w:rPr>
          <w:sz w:val="20"/>
          <w:szCs w:val="20"/>
        </w:rPr>
        <w:t>Evidence may become relevant by virtue of the defense if that evidence tends to make the defense more or less probable</w:t>
      </w:r>
    </w:p>
    <w:p w14:paraId="447F0525" w14:textId="77777777" w:rsidR="0086538A" w:rsidRPr="00F84435" w:rsidRDefault="0086538A" w:rsidP="00F84435">
      <w:pPr>
        <w:pStyle w:val="ListParagraph"/>
        <w:numPr>
          <w:ilvl w:val="1"/>
          <w:numId w:val="10"/>
        </w:numPr>
        <w:spacing w:after="0"/>
        <w:rPr>
          <w:sz w:val="20"/>
          <w:szCs w:val="20"/>
        </w:rPr>
      </w:pPr>
      <w:r w:rsidRPr="00F84435">
        <w:rPr>
          <w:sz w:val="20"/>
          <w:szCs w:val="20"/>
        </w:rPr>
        <w:t>Party can create a new fact of consequence by testifying to certain facts</w:t>
      </w:r>
    </w:p>
    <w:p w14:paraId="57F533A8" w14:textId="77777777" w:rsidR="0086538A" w:rsidRPr="00F84435" w:rsidRDefault="0086538A" w:rsidP="00F84435">
      <w:pPr>
        <w:pStyle w:val="ListParagraph"/>
        <w:numPr>
          <w:ilvl w:val="1"/>
          <w:numId w:val="10"/>
        </w:numPr>
        <w:spacing w:after="0"/>
        <w:rPr>
          <w:sz w:val="20"/>
          <w:szCs w:val="20"/>
        </w:rPr>
      </w:pPr>
      <w:r w:rsidRPr="00F84435">
        <w:rPr>
          <w:sz w:val="20"/>
          <w:szCs w:val="20"/>
        </w:rPr>
        <w:t xml:space="preserve">Lawyer must consider whether the evidence is sufficiently important to outweigh the possibility of opening the door to undesirable opposing evidence </w:t>
      </w:r>
    </w:p>
    <w:p w14:paraId="74CB9E5A" w14:textId="77777777" w:rsidR="0086538A" w:rsidRPr="00F84435" w:rsidRDefault="0086538A" w:rsidP="0086538A">
      <w:pPr>
        <w:spacing w:after="0"/>
        <w:rPr>
          <w:sz w:val="20"/>
          <w:szCs w:val="20"/>
        </w:rPr>
      </w:pPr>
    </w:p>
    <w:p w14:paraId="4286D93B" w14:textId="77777777" w:rsidR="0086538A" w:rsidRPr="00F84435" w:rsidRDefault="0086538A" w:rsidP="0086538A">
      <w:pPr>
        <w:spacing w:after="0"/>
        <w:rPr>
          <w:sz w:val="20"/>
          <w:szCs w:val="20"/>
        </w:rPr>
      </w:pPr>
    </w:p>
    <w:p w14:paraId="4A48940F" w14:textId="77777777" w:rsidR="0086538A" w:rsidRPr="00F84435" w:rsidRDefault="0086538A" w:rsidP="0086538A">
      <w:pPr>
        <w:spacing w:after="0"/>
        <w:rPr>
          <w:sz w:val="20"/>
          <w:szCs w:val="20"/>
          <w:u w:val="single"/>
        </w:rPr>
      </w:pPr>
      <w:r w:rsidRPr="00F84435">
        <w:rPr>
          <w:sz w:val="20"/>
          <w:szCs w:val="20"/>
          <w:u w:val="single"/>
        </w:rPr>
        <w:t>FRE 403: Excluding Relevant Evidence for Prejudice, Confusion, Waste of Time, or Other Reasons</w:t>
      </w:r>
    </w:p>
    <w:p w14:paraId="5D64E54E" w14:textId="77777777" w:rsidR="0086538A" w:rsidRPr="00F84435" w:rsidRDefault="0086538A" w:rsidP="0086538A">
      <w:pPr>
        <w:spacing w:after="0"/>
        <w:rPr>
          <w:sz w:val="20"/>
          <w:szCs w:val="20"/>
        </w:rPr>
      </w:pPr>
      <w:r w:rsidRPr="00F84435">
        <w:rPr>
          <w:sz w:val="20"/>
          <w:szCs w:val="20"/>
        </w:rPr>
        <w:t xml:space="preserve">Gives judges the power to exclude evidence </w:t>
      </w:r>
      <w:r w:rsidRPr="00F84435">
        <w:rPr>
          <w:rFonts w:cstheme="minorHAnsi"/>
          <w:sz w:val="20"/>
          <w:szCs w:val="20"/>
        </w:rPr>
        <w:t>→</w:t>
      </w:r>
      <w:r w:rsidRPr="00F84435">
        <w:rPr>
          <w:sz w:val="20"/>
          <w:szCs w:val="20"/>
        </w:rPr>
        <w:t xml:space="preserve"> last opportunity to prevent admission of evidence </w:t>
      </w:r>
    </w:p>
    <w:p w14:paraId="02BDC3B9" w14:textId="77777777" w:rsidR="0086538A" w:rsidRPr="00F84435" w:rsidRDefault="0086538A" w:rsidP="00F84435">
      <w:pPr>
        <w:pStyle w:val="ListParagraph"/>
        <w:numPr>
          <w:ilvl w:val="0"/>
          <w:numId w:val="12"/>
        </w:numPr>
        <w:spacing w:after="0"/>
        <w:rPr>
          <w:sz w:val="20"/>
          <w:szCs w:val="20"/>
        </w:rPr>
      </w:pPr>
      <w:r w:rsidRPr="00F84435">
        <w:rPr>
          <w:sz w:val="20"/>
          <w:szCs w:val="20"/>
        </w:rPr>
        <w:t xml:space="preserve">The court </w:t>
      </w:r>
      <w:r w:rsidRPr="00F84435">
        <w:rPr>
          <w:sz w:val="20"/>
          <w:szCs w:val="20"/>
          <w:u w:val="single"/>
        </w:rPr>
        <w:t>may</w:t>
      </w:r>
      <w:r w:rsidRPr="00F84435">
        <w:rPr>
          <w:sz w:val="20"/>
          <w:szCs w:val="20"/>
        </w:rPr>
        <w:t xml:space="preserve"> exclude relevant evidence if its probative value is </w:t>
      </w:r>
      <w:r w:rsidRPr="00F84435">
        <w:rPr>
          <w:sz w:val="20"/>
          <w:szCs w:val="20"/>
          <w:u w:val="single"/>
        </w:rPr>
        <w:t>substantially outweighed</w:t>
      </w:r>
      <w:r w:rsidRPr="00F84435">
        <w:rPr>
          <w:sz w:val="20"/>
          <w:szCs w:val="20"/>
        </w:rPr>
        <w:t xml:space="preserve"> by a danger of one or more of the following</w:t>
      </w:r>
    </w:p>
    <w:p w14:paraId="450A3047" w14:textId="77777777" w:rsidR="0086538A" w:rsidRPr="00F84435" w:rsidRDefault="0086538A" w:rsidP="00F84435">
      <w:pPr>
        <w:pStyle w:val="ListParagraph"/>
        <w:numPr>
          <w:ilvl w:val="1"/>
          <w:numId w:val="12"/>
        </w:numPr>
        <w:spacing w:after="0"/>
        <w:rPr>
          <w:sz w:val="20"/>
          <w:szCs w:val="20"/>
        </w:rPr>
      </w:pPr>
      <w:r w:rsidRPr="00F84435">
        <w:rPr>
          <w:sz w:val="20"/>
          <w:szCs w:val="20"/>
          <w:u w:val="single"/>
        </w:rPr>
        <w:t xml:space="preserve">Unfair </w:t>
      </w:r>
      <w:r w:rsidRPr="00F84435">
        <w:rPr>
          <w:sz w:val="20"/>
          <w:szCs w:val="20"/>
        </w:rPr>
        <w:t>prejudice</w:t>
      </w:r>
    </w:p>
    <w:p w14:paraId="32EAE3BF" w14:textId="77777777" w:rsidR="0086538A" w:rsidRPr="00F84435" w:rsidRDefault="0086538A" w:rsidP="00F84435">
      <w:pPr>
        <w:pStyle w:val="ListParagraph"/>
        <w:numPr>
          <w:ilvl w:val="1"/>
          <w:numId w:val="12"/>
        </w:numPr>
        <w:spacing w:after="0"/>
        <w:rPr>
          <w:sz w:val="20"/>
          <w:szCs w:val="20"/>
        </w:rPr>
      </w:pPr>
      <w:r w:rsidRPr="00F84435">
        <w:rPr>
          <w:sz w:val="20"/>
          <w:szCs w:val="20"/>
        </w:rPr>
        <w:t>Confusing the issues, misleading the jury,</w:t>
      </w:r>
    </w:p>
    <w:p w14:paraId="782FD998" w14:textId="77777777" w:rsidR="0086538A" w:rsidRPr="00F84435" w:rsidRDefault="0086538A" w:rsidP="00F84435">
      <w:pPr>
        <w:pStyle w:val="ListParagraph"/>
        <w:numPr>
          <w:ilvl w:val="1"/>
          <w:numId w:val="12"/>
        </w:numPr>
        <w:spacing w:after="0"/>
        <w:rPr>
          <w:sz w:val="20"/>
          <w:szCs w:val="20"/>
        </w:rPr>
      </w:pPr>
      <w:r w:rsidRPr="00F84435">
        <w:rPr>
          <w:sz w:val="20"/>
          <w:szCs w:val="20"/>
        </w:rPr>
        <w:t xml:space="preserve">Undue delay, wasting time, or needlessly presenting cumulative evidence </w:t>
      </w:r>
    </w:p>
    <w:p w14:paraId="5EBB99CC" w14:textId="77777777" w:rsidR="0086538A" w:rsidRPr="00F84435" w:rsidRDefault="0086538A" w:rsidP="0086538A">
      <w:pPr>
        <w:spacing w:after="0"/>
        <w:rPr>
          <w:sz w:val="20"/>
          <w:szCs w:val="20"/>
        </w:rPr>
      </w:pPr>
    </w:p>
    <w:p w14:paraId="5E08116E" w14:textId="77777777" w:rsidR="00F537A5" w:rsidRPr="00F84435" w:rsidRDefault="00F537A5" w:rsidP="0086538A">
      <w:pPr>
        <w:spacing w:after="0"/>
        <w:rPr>
          <w:sz w:val="20"/>
          <w:szCs w:val="20"/>
        </w:rPr>
      </w:pPr>
    </w:p>
    <w:p w14:paraId="76919F7F" w14:textId="77777777" w:rsidR="0086538A" w:rsidRPr="00F84435" w:rsidRDefault="0086538A" w:rsidP="0086538A">
      <w:pPr>
        <w:spacing w:after="0"/>
        <w:rPr>
          <w:sz w:val="20"/>
          <w:szCs w:val="20"/>
        </w:rPr>
      </w:pPr>
      <w:r w:rsidRPr="00F84435">
        <w:rPr>
          <w:sz w:val="20"/>
          <w:szCs w:val="20"/>
          <w:u w:val="single"/>
        </w:rPr>
        <w:t>FRE 403 Notes</w:t>
      </w:r>
    </w:p>
    <w:p w14:paraId="4BA0B29D" w14:textId="77777777" w:rsidR="00A257FF" w:rsidRPr="00F84435" w:rsidRDefault="00A257FF" w:rsidP="00F84435">
      <w:pPr>
        <w:pStyle w:val="ListParagraph"/>
        <w:numPr>
          <w:ilvl w:val="0"/>
          <w:numId w:val="13"/>
        </w:numPr>
        <w:spacing w:after="0"/>
        <w:rPr>
          <w:sz w:val="20"/>
          <w:szCs w:val="20"/>
        </w:rPr>
      </w:pPr>
      <w:r w:rsidRPr="00F84435">
        <w:rPr>
          <w:sz w:val="20"/>
          <w:szCs w:val="20"/>
        </w:rPr>
        <w:t>The rule leans towards inclusion, not exclusion of evidence</w:t>
      </w:r>
    </w:p>
    <w:p w14:paraId="6EF10507" w14:textId="77777777" w:rsidR="00A257FF" w:rsidRPr="00F84435" w:rsidRDefault="00A257FF" w:rsidP="00F84435">
      <w:pPr>
        <w:pStyle w:val="ListParagraph"/>
        <w:numPr>
          <w:ilvl w:val="0"/>
          <w:numId w:val="13"/>
        </w:numPr>
        <w:spacing w:after="0"/>
        <w:rPr>
          <w:sz w:val="20"/>
          <w:szCs w:val="20"/>
        </w:rPr>
      </w:pPr>
      <w:r w:rsidRPr="00F84435">
        <w:rPr>
          <w:sz w:val="20"/>
          <w:szCs w:val="20"/>
        </w:rPr>
        <w:t>Factors</w:t>
      </w:r>
    </w:p>
    <w:p w14:paraId="2F5ACF23" w14:textId="77777777" w:rsidR="00A257FF" w:rsidRPr="00F84435" w:rsidRDefault="00A257FF" w:rsidP="00F84435">
      <w:pPr>
        <w:pStyle w:val="ListParagraph"/>
        <w:numPr>
          <w:ilvl w:val="1"/>
          <w:numId w:val="13"/>
        </w:numPr>
        <w:spacing w:after="0"/>
        <w:rPr>
          <w:sz w:val="20"/>
          <w:szCs w:val="20"/>
        </w:rPr>
      </w:pPr>
      <w:r w:rsidRPr="00F84435">
        <w:rPr>
          <w:sz w:val="20"/>
          <w:szCs w:val="20"/>
        </w:rPr>
        <w:t>The extent to which the evidence will arouse emotions or irrational prejudices among the jurors</w:t>
      </w:r>
    </w:p>
    <w:p w14:paraId="49C93347" w14:textId="77777777" w:rsidR="00A257FF" w:rsidRPr="00F84435" w:rsidRDefault="00A257FF" w:rsidP="00F84435">
      <w:pPr>
        <w:pStyle w:val="ListParagraph"/>
        <w:numPr>
          <w:ilvl w:val="1"/>
          <w:numId w:val="13"/>
        </w:numPr>
        <w:spacing w:after="0"/>
        <w:rPr>
          <w:sz w:val="20"/>
          <w:szCs w:val="20"/>
        </w:rPr>
      </w:pPr>
      <w:r w:rsidRPr="00F84435">
        <w:rPr>
          <w:sz w:val="20"/>
          <w:szCs w:val="20"/>
        </w:rPr>
        <w:t>The extent to which the jury might overvalue the evidence</w:t>
      </w:r>
    </w:p>
    <w:p w14:paraId="46C10229" w14:textId="77777777" w:rsidR="00A257FF" w:rsidRPr="00F84435" w:rsidRDefault="00A257FF" w:rsidP="00F84435">
      <w:pPr>
        <w:pStyle w:val="ListParagraph"/>
        <w:numPr>
          <w:ilvl w:val="1"/>
          <w:numId w:val="13"/>
        </w:numPr>
        <w:spacing w:after="0"/>
        <w:rPr>
          <w:sz w:val="20"/>
          <w:szCs w:val="20"/>
        </w:rPr>
      </w:pPr>
      <w:r w:rsidRPr="00F84435">
        <w:rPr>
          <w:sz w:val="20"/>
          <w:szCs w:val="20"/>
        </w:rPr>
        <w:t>The strength of the connection between the evidence and the elements of the case</w:t>
      </w:r>
    </w:p>
    <w:p w14:paraId="757CB0CA" w14:textId="77777777" w:rsidR="00A257FF" w:rsidRPr="00F84435" w:rsidRDefault="00A257FF" w:rsidP="00F84435">
      <w:pPr>
        <w:pStyle w:val="ListParagraph"/>
        <w:numPr>
          <w:ilvl w:val="1"/>
          <w:numId w:val="13"/>
        </w:numPr>
        <w:spacing w:after="0"/>
        <w:rPr>
          <w:sz w:val="20"/>
          <w:szCs w:val="20"/>
        </w:rPr>
      </w:pPr>
      <w:r w:rsidRPr="00F84435">
        <w:rPr>
          <w:sz w:val="20"/>
          <w:szCs w:val="20"/>
        </w:rPr>
        <w:t>Whether the advocate can prove the same facts through less prejudicial or confusing means</w:t>
      </w:r>
    </w:p>
    <w:p w14:paraId="4B9723AD" w14:textId="77777777" w:rsidR="00A257FF" w:rsidRPr="00F84435" w:rsidRDefault="00A257FF" w:rsidP="00F84435">
      <w:pPr>
        <w:pStyle w:val="ListParagraph"/>
        <w:numPr>
          <w:ilvl w:val="1"/>
          <w:numId w:val="13"/>
        </w:numPr>
        <w:spacing w:after="0"/>
        <w:rPr>
          <w:sz w:val="20"/>
          <w:szCs w:val="20"/>
        </w:rPr>
      </w:pPr>
      <w:r w:rsidRPr="00F84435">
        <w:rPr>
          <w:sz w:val="20"/>
          <w:szCs w:val="20"/>
        </w:rPr>
        <w:t>Whether it would be possible to reduce prejudice or other harm once the evidence is introduced</w:t>
      </w:r>
    </w:p>
    <w:p w14:paraId="00408C14" w14:textId="77777777" w:rsidR="0086538A" w:rsidRPr="00F84435" w:rsidRDefault="0086538A" w:rsidP="00F84435">
      <w:pPr>
        <w:pStyle w:val="ListParagraph"/>
        <w:numPr>
          <w:ilvl w:val="0"/>
          <w:numId w:val="13"/>
        </w:numPr>
        <w:spacing w:after="0"/>
        <w:rPr>
          <w:sz w:val="20"/>
          <w:szCs w:val="20"/>
        </w:rPr>
      </w:pPr>
      <w:r w:rsidRPr="00F84435">
        <w:rPr>
          <w:sz w:val="20"/>
          <w:szCs w:val="20"/>
        </w:rPr>
        <w:t>“</w:t>
      </w:r>
      <w:r w:rsidR="00A257FF" w:rsidRPr="00F84435">
        <w:rPr>
          <w:sz w:val="20"/>
          <w:szCs w:val="20"/>
        </w:rPr>
        <w:t xml:space="preserve">May” </w:t>
      </w:r>
      <w:r w:rsidR="00A257FF" w:rsidRPr="00F84435">
        <w:rPr>
          <w:rFonts w:cstheme="minorHAnsi"/>
          <w:sz w:val="20"/>
          <w:szCs w:val="20"/>
        </w:rPr>
        <w:t>→</w:t>
      </w:r>
      <w:r w:rsidRPr="00F84435">
        <w:rPr>
          <w:sz w:val="20"/>
          <w:szCs w:val="20"/>
        </w:rPr>
        <w:t xml:space="preserve"> judges possess considerable discretion </w:t>
      </w:r>
    </w:p>
    <w:p w14:paraId="474A81C7" w14:textId="77777777" w:rsidR="0086538A" w:rsidRPr="00F84435" w:rsidRDefault="0086538A" w:rsidP="00F84435">
      <w:pPr>
        <w:pStyle w:val="ListParagraph"/>
        <w:numPr>
          <w:ilvl w:val="2"/>
          <w:numId w:val="13"/>
        </w:numPr>
        <w:spacing w:after="0"/>
        <w:rPr>
          <w:sz w:val="20"/>
          <w:szCs w:val="20"/>
        </w:rPr>
      </w:pPr>
      <w:r w:rsidRPr="00F84435">
        <w:rPr>
          <w:sz w:val="20"/>
          <w:szCs w:val="20"/>
        </w:rPr>
        <w:t>Means that appellate courts rarely reverse Rule 403 rulings</w:t>
      </w:r>
    </w:p>
    <w:p w14:paraId="10619713" w14:textId="77777777" w:rsidR="0086538A" w:rsidRPr="00F84435" w:rsidRDefault="0086538A" w:rsidP="00F84435">
      <w:pPr>
        <w:pStyle w:val="ListParagraph"/>
        <w:numPr>
          <w:ilvl w:val="2"/>
          <w:numId w:val="13"/>
        </w:numPr>
        <w:spacing w:after="0"/>
        <w:rPr>
          <w:sz w:val="20"/>
          <w:szCs w:val="20"/>
        </w:rPr>
      </w:pPr>
      <w:r w:rsidRPr="00F84435">
        <w:rPr>
          <w:sz w:val="20"/>
          <w:szCs w:val="20"/>
        </w:rPr>
        <w:t xml:space="preserve">The discretionary nature of Rule 403 offers opportunities for persuasive advocacy </w:t>
      </w:r>
    </w:p>
    <w:p w14:paraId="0AED655C" w14:textId="77777777" w:rsidR="0086538A" w:rsidRPr="00F84435" w:rsidRDefault="0086538A" w:rsidP="00F84435">
      <w:pPr>
        <w:pStyle w:val="ListParagraph"/>
        <w:numPr>
          <w:ilvl w:val="3"/>
          <w:numId w:val="13"/>
        </w:numPr>
        <w:spacing w:after="0"/>
        <w:rPr>
          <w:sz w:val="20"/>
          <w:szCs w:val="20"/>
        </w:rPr>
      </w:pPr>
      <w:r w:rsidRPr="00F84435">
        <w:rPr>
          <w:sz w:val="20"/>
          <w:szCs w:val="20"/>
        </w:rPr>
        <w:t xml:space="preserve">Must be able to explain prejudice/probative value concretely </w:t>
      </w:r>
    </w:p>
    <w:p w14:paraId="50562967" w14:textId="77777777" w:rsidR="0086538A" w:rsidRPr="00F84435" w:rsidRDefault="0086538A" w:rsidP="00F84435">
      <w:pPr>
        <w:pStyle w:val="ListParagraph"/>
        <w:numPr>
          <w:ilvl w:val="0"/>
          <w:numId w:val="13"/>
        </w:numPr>
        <w:spacing w:after="0"/>
        <w:rPr>
          <w:sz w:val="20"/>
          <w:szCs w:val="20"/>
        </w:rPr>
      </w:pPr>
      <w:r w:rsidRPr="00F84435">
        <w:rPr>
          <w:sz w:val="20"/>
          <w:szCs w:val="20"/>
        </w:rPr>
        <w:t>“Substantially outweighed”</w:t>
      </w:r>
    </w:p>
    <w:p w14:paraId="147F29FD" w14:textId="77777777" w:rsidR="00A257FF" w:rsidRPr="00F84435" w:rsidRDefault="00A257FF" w:rsidP="00F84435">
      <w:pPr>
        <w:pStyle w:val="ListParagraph"/>
        <w:numPr>
          <w:ilvl w:val="1"/>
          <w:numId w:val="13"/>
        </w:numPr>
        <w:spacing w:after="0"/>
        <w:rPr>
          <w:sz w:val="20"/>
          <w:szCs w:val="20"/>
        </w:rPr>
      </w:pPr>
      <w:r w:rsidRPr="00F84435">
        <w:rPr>
          <w:sz w:val="20"/>
          <w:szCs w:val="20"/>
        </w:rPr>
        <w:lastRenderedPageBreak/>
        <w:t xml:space="preserve">Unfair prejudice, confusion or delay must substantially outweigh its probative value </w:t>
      </w:r>
    </w:p>
    <w:p w14:paraId="6D7A9304" w14:textId="77777777" w:rsidR="0086538A" w:rsidRPr="00F84435" w:rsidRDefault="0086538A" w:rsidP="00F84435">
      <w:pPr>
        <w:pStyle w:val="ListParagraph"/>
        <w:numPr>
          <w:ilvl w:val="1"/>
          <w:numId w:val="13"/>
        </w:numPr>
        <w:spacing w:after="0"/>
        <w:rPr>
          <w:sz w:val="20"/>
          <w:szCs w:val="20"/>
        </w:rPr>
      </w:pPr>
      <w:r w:rsidRPr="00F84435">
        <w:rPr>
          <w:sz w:val="20"/>
          <w:szCs w:val="20"/>
        </w:rPr>
        <w:t>Balance between probative value and unfair prejudice</w:t>
      </w:r>
    </w:p>
    <w:p w14:paraId="126704EE" w14:textId="77777777" w:rsidR="0086538A" w:rsidRPr="00F84435" w:rsidRDefault="0086538A" w:rsidP="00F84435">
      <w:pPr>
        <w:pStyle w:val="ListParagraph"/>
        <w:numPr>
          <w:ilvl w:val="2"/>
          <w:numId w:val="13"/>
        </w:numPr>
        <w:spacing w:after="0"/>
        <w:rPr>
          <w:sz w:val="20"/>
          <w:szCs w:val="20"/>
        </w:rPr>
      </w:pPr>
      <w:r w:rsidRPr="00F84435">
        <w:rPr>
          <w:sz w:val="20"/>
          <w:szCs w:val="20"/>
        </w:rPr>
        <w:t xml:space="preserve">The rule recognizes a firm tilt toward admissibility </w:t>
      </w:r>
    </w:p>
    <w:p w14:paraId="1534D756" w14:textId="77777777" w:rsidR="0086538A" w:rsidRPr="00F84435" w:rsidRDefault="0086538A" w:rsidP="00F84435">
      <w:pPr>
        <w:pStyle w:val="ListParagraph"/>
        <w:numPr>
          <w:ilvl w:val="2"/>
          <w:numId w:val="13"/>
        </w:numPr>
        <w:spacing w:after="0"/>
        <w:rPr>
          <w:sz w:val="20"/>
          <w:szCs w:val="20"/>
        </w:rPr>
      </w:pPr>
      <w:r w:rsidRPr="00F84435">
        <w:rPr>
          <w:sz w:val="20"/>
          <w:szCs w:val="20"/>
        </w:rPr>
        <w:t xml:space="preserve">Assumption that the jury will weigh the evidence properly </w:t>
      </w:r>
    </w:p>
    <w:p w14:paraId="2735AC8D" w14:textId="77777777" w:rsidR="0086538A" w:rsidRPr="00F84435" w:rsidRDefault="00A257FF" w:rsidP="00F84435">
      <w:pPr>
        <w:pStyle w:val="ListParagraph"/>
        <w:numPr>
          <w:ilvl w:val="0"/>
          <w:numId w:val="13"/>
        </w:numPr>
        <w:spacing w:after="0"/>
        <w:rPr>
          <w:sz w:val="20"/>
          <w:szCs w:val="20"/>
        </w:rPr>
      </w:pPr>
      <w:r w:rsidRPr="00F84435">
        <w:rPr>
          <w:sz w:val="20"/>
          <w:szCs w:val="20"/>
        </w:rPr>
        <w:t xml:space="preserve"> </w:t>
      </w:r>
      <w:r w:rsidR="0086538A" w:rsidRPr="00F84435">
        <w:rPr>
          <w:sz w:val="20"/>
          <w:szCs w:val="20"/>
        </w:rPr>
        <w:t xml:space="preserve">“Unfair” </w:t>
      </w:r>
      <w:r w:rsidRPr="00F84435">
        <w:rPr>
          <w:rFonts w:cstheme="minorHAnsi"/>
          <w:sz w:val="20"/>
          <w:szCs w:val="20"/>
        </w:rPr>
        <w:t>→</w:t>
      </w:r>
      <w:r w:rsidRPr="00F84435">
        <w:rPr>
          <w:sz w:val="20"/>
          <w:szCs w:val="20"/>
        </w:rPr>
        <w:t xml:space="preserve"> </w:t>
      </w:r>
      <w:r w:rsidR="0086538A" w:rsidRPr="00F84435">
        <w:rPr>
          <w:sz w:val="20"/>
          <w:szCs w:val="20"/>
        </w:rPr>
        <w:t>Prejudice must be unfair in the sense intended by the rulemakers</w:t>
      </w:r>
    </w:p>
    <w:p w14:paraId="51295A70" w14:textId="77777777" w:rsidR="0086538A" w:rsidRPr="00F84435" w:rsidRDefault="0086538A" w:rsidP="00F84435">
      <w:pPr>
        <w:pStyle w:val="ListParagraph"/>
        <w:numPr>
          <w:ilvl w:val="1"/>
          <w:numId w:val="13"/>
        </w:numPr>
        <w:spacing w:after="0"/>
        <w:rPr>
          <w:sz w:val="20"/>
          <w:szCs w:val="20"/>
        </w:rPr>
      </w:pPr>
      <w:r w:rsidRPr="00F84435">
        <w:rPr>
          <w:sz w:val="20"/>
          <w:szCs w:val="20"/>
        </w:rPr>
        <w:t xml:space="preserve">“unfairly prejudicial evidence lures the fact finder into declaring guilt/liability on a ground different from proof specific to the offense charged” </w:t>
      </w:r>
    </w:p>
    <w:p w14:paraId="3A7F63E3" w14:textId="77777777" w:rsidR="0086538A" w:rsidRPr="00F84435" w:rsidRDefault="0086538A" w:rsidP="00F84435">
      <w:pPr>
        <w:pStyle w:val="ListParagraph"/>
        <w:numPr>
          <w:ilvl w:val="2"/>
          <w:numId w:val="13"/>
        </w:numPr>
        <w:spacing w:after="0"/>
        <w:rPr>
          <w:sz w:val="20"/>
          <w:szCs w:val="20"/>
        </w:rPr>
      </w:pPr>
      <w:r w:rsidRPr="00F84435">
        <w:rPr>
          <w:sz w:val="20"/>
          <w:szCs w:val="20"/>
        </w:rPr>
        <w:t xml:space="preserve">The evidence will tempt the jury to decide the case on grounds different from those the law demands </w:t>
      </w:r>
    </w:p>
    <w:p w14:paraId="4427D634" w14:textId="77777777" w:rsidR="00F537A5" w:rsidRPr="00F84435" w:rsidRDefault="00F537A5" w:rsidP="00A257FF">
      <w:pPr>
        <w:spacing w:after="0"/>
        <w:rPr>
          <w:sz w:val="20"/>
          <w:szCs w:val="20"/>
          <w:u w:val="single"/>
        </w:rPr>
      </w:pPr>
    </w:p>
    <w:p w14:paraId="47516175" w14:textId="77777777" w:rsidR="00F537A5" w:rsidRPr="00F84435" w:rsidRDefault="00F537A5" w:rsidP="00A257FF">
      <w:pPr>
        <w:spacing w:after="0"/>
        <w:rPr>
          <w:sz w:val="20"/>
          <w:szCs w:val="20"/>
          <w:u w:val="single"/>
        </w:rPr>
      </w:pPr>
    </w:p>
    <w:p w14:paraId="181493CF" w14:textId="77777777" w:rsidR="00A257FF" w:rsidRPr="00F84435" w:rsidRDefault="00A257FF" w:rsidP="00A257FF">
      <w:pPr>
        <w:spacing w:after="0"/>
        <w:rPr>
          <w:sz w:val="20"/>
          <w:szCs w:val="20"/>
        </w:rPr>
      </w:pPr>
      <w:r w:rsidRPr="00F84435">
        <w:rPr>
          <w:sz w:val="20"/>
          <w:szCs w:val="20"/>
          <w:u w:val="single"/>
        </w:rPr>
        <w:t>Relevance Analysis</w:t>
      </w:r>
      <w:r w:rsidRPr="00F84435">
        <w:rPr>
          <w:sz w:val="20"/>
          <w:szCs w:val="20"/>
        </w:rPr>
        <w:t>:</w:t>
      </w:r>
    </w:p>
    <w:p w14:paraId="6877188E" w14:textId="77777777" w:rsidR="00A257FF" w:rsidRPr="00F84435" w:rsidRDefault="00A257FF" w:rsidP="00F84435">
      <w:pPr>
        <w:pStyle w:val="ListParagraph"/>
        <w:numPr>
          <w:ilvl w:val="0"/>
          <w:numId w:val="16"/>
        </w:numPr>
        <w:spacing w:after="0"/>
        <w:rPr>
          <w:sz w:val="20"/>
          <w:szCs w:val="20"/>
        </w:rPr>
      </w:pPr>
      <w:r w:rsidRPr="00F84435">
        <w:rPr>
          <w:sz w:val="20"/>
          <w:szCs w:val="20"/>
        </w:rPr>
        <w:t>Is it relevant?</w:t>
      </w:r>
    </w:p>
    <w:p w14:paraId="3BF5EDCE" w14:textId="77777777" w:rsidR="00A257FF" w:rsidRPr="00F84435" w:rsidRDefault="00A257FF" w:rsidP="00F84435">
      <w:pPr>
        <w:pStyle w:val="ListParagraph"/>
        <w:numPr>
          <w:ilvl w:val="1"/>
          <w:numId w:val="16"/>
        </w:numPr>
        <w:spacing w:after="0"/>
        <w:rPr>
          <w:sz w:val="20"/>
          <w:szCs w:val="20"/>
        </w:rPr>
      </w:pPr>
      <w:r w:rsidRPr="00F84435">
        <w:rPr>
          <w:sz w:val="20"/>
          <w:szCs w:val="20"/>
        </w:rPr>
        <w:t>Any tendency to make any material fact more or less probable?</w:t>
      </w:r>
    </w:p>
    <w:p w14:paraId="64B0D917" w14:textId="77777777" w:rsidR="00A257FF" w:rsidRPr="00F84435" w:rsidRDefault="00A257FF" w:rsidP="00A257FF">
      <w:pPr>
        <w:pStyle w:val="ListParagraph"/>
        <w:spacing w:after="0"/>
        <w:rPr>
          <w:sz w:val="20"/>
          <w:szCs w:val="20"/>
        </w:rPr>
      </w:pPr>
      <w:r w:rsidRPr="00F84435">
        <w:rPr>
          <w:b/>
          <w:bCs/>
          <w:sz w:val="20"/>
          <w:szCs w:val="20"/>
        </w:rPr>
        <w:t xml:space="preserve">If not – </w:t>
      </w:r>
      <w:r w:rsidRPr="00F84435">
        <w:rPr>
          <w:b/>
          <w:bCs/>
          <w:i/>
          <w:iCs/>
          <w:sz w:val="20"/>
          <w:szCs w:val="20"/>
        </w:rPr>
        <w:t>not admissible</w:t>
      </w:r>
    </w:p>
    <w:p w14:paraId="6F853EB7" w14:textId="77777777" w:rsidR="00A257FF" w:rsidRPr="00F84435" w:rsidRDefault="00A257FF" w:rsidP="00F84435">
      <w:pPr>
        <w:pStyle w:val="ListParagraph"/>
        <w:numPr>
          <w:ilvl w:val="0"/>
          <w:numId w:val="16"/>
        </w:numPr>
        <w:spacing w:after="0"/>
        <w:rPr>
          <w:sz w:val="20"/>
          <w:szCs w:val="20"/>
        </w:rPr>
      </w:pPr>
      <w:r w:rsidRPr="00F84435">
        <w:rPr>
          <w:sz w:val="20"/>
          <w:szCs w:val="20"/>
        </w:rPr>
        <w:t>If so, is it precluded by:</w:t>
      </w:r>
    </w:p>
    <w:p w14:paraId="65C3D9E1" w14:textId="77777777" w:rsidR="00A257FF" w:rsidRPr="00F84435" w:rsidRDefault="00A257FF" w:rsidP="00F84435">
      <w:pPr>
        <w:pStyle w:val="ListParagraph"/>
        <w:numPr>
          <w:ilvl w:val="1"/>
          <w:numId w:val="16"/>
        </w:numPr>
        <w:spacing w:after="0"/>
        <w:rPr>
          <w:sz w:val="20"/>
          <w:szCs w:val="20"/>
        </w:rPr>
      </w:pPr>
      <w:r w:rsidRPr="00F84435">
        <w:rPr>
          <w:sz w:val="20"/>
          <w:szCs w:val="20"/>
        </w:rPr>
        <w:t>The Constitution?</w:t>
      </w:r>
    </w:p>
    <w:p w14:paraId="258A800E" w14:textId="77777777" w:rsidR="00A257FF" w:rsidRPr="00F84435" w:rsidRDefault="00A257FF" w:rsidP="00F84435">
      <w:pPr>
        <w:pStyle w:val="ListParagraph"/>
        <w:numPr>
          <w:ilvl w:val="1"/>
          <w:numId w:val="16"/>
        </w:numPr>
        <w:spacing w:after="0"/>
        <w:rPr>
          <w:sz w:val="20"/>
          <w:szCs w:val="20"/>
        </w:rPr>
      </w:pPr>
      <w:r w:rsidRPr="00F84435">
        <w:rPr>
          <w:sz w:val="20"/>
          <w:szCs w:val="20"/>
        </w:rPr>
        <w:t>Federal Statute?</w:t>
      </w:r>
    </w:p>
    <w:p w14:paraId="4D5F6177" w14:textId="77777777" w:rsidR="00A257FF" w:rsidRPr="00F84435" w:rsidRDefault="00A257FF" w:rsidP="00F84435">
      <w:pPr>
        <w:pStyle w:val="ListParagraph"/>
        <w:numPr>
          <w:ilvl w:val="1"/>
          <w:numId w:val="16"/>
        </w:numPr>
        <w:spacing w:after="0"/>
        <w:rPr>
          <w:sz w:val="20"/>
          <w:szCs w:val="20"/>
        </w:rPr>
      </w:pPr>
      <w:r w:rsidRPr="00F84435">
        <w:rPr>
          <w:sz w:val="20"/>
          <w:szCs w:val="20"/>
        </w:rPr>
        <w:t>The Federal Rules of Evidence?</w:t>
      </w:r>
    </w:p>
    <w:p w14:paraId="5F2AFDE7" w14:textId="77777777" w:rsidR="00A257FF" w:rsidRPr="00F84435" w:rsidRDefault="00A257FF" w:rsidP="00F84435">
      <w:pPr>
        <w:pStyle w:val="ListParagraph"/>
        <w:numPr>
          <w:ilvl w:val="1"/>
          <w:numId w:val="16"/>
        </w:numPr>
        <w:spacing w:after="0"/>
        <w:rPr>
          <w:sz w:val="20"/>
          <w:szCs w:val="20"/>
        </w:rPr>
      </w:pPr>
      <w:r w:rsidRPr="00F84435">
        <w:rPr>
          <w:sz w:val="20"/>
          <w:szCs w:val="20"/>
        </w:rPr>
        <w:t>Other rules prescribed by the Supreme Court?</w:t>
      </w:r>
    </w:p>
    <w:p w14:paraId="0F5B616F" w14:textId="77777777" w:rsidR="00A257FF" w:rsidRPr="00F84435" w:rsidRDefault="00A257FF" w:rsidP="00A257FF">
      <w:pPr>
        <w:pStyle w:val="ListParagraph"/>
        <w:spacing w:after="0"/>
        <w:rPr>
          <w:sz w:val="20"/>
          <w:szCs w:val="20"/>
        </w:rPr>
      </w:pPr>
      <w:r w:rsidRPr="00F84435">
        <w:rPr>
          <w:b/>
          <w:bCs/>
          <w:sz w:val="20"/>
          <w:szCs w:val="20"/>
        </w:rPr>
        <w:t xml:space="preserve">If so – </w:t>
      </w:r>
      <w:r w:rsidRPr="00F84435">
        <w:rPr>
          <w:b/>
          <w:bCs/>
          <w:i/>
          <w:iCs/>
          <w:sz w:val="20"/>
          <w:szCs w:val="20"/>
        </w:rPr>
        <w:t>not admissible</w:t>
      </w:r>
    </w:p>
    <w:p w14:paraId="3FB5A2FC" w14:textId="77777777" w:rsidR="00A257FF" w:rsidRPr="00F84435" w:rsidRDefault="00A257FF" w:rsidP="00F84435">
      <w:pPr>
        <w:pStyle w:val="ListParagraph"/>
        <w:numPr>
          <w:ilvl w:val="0"/>
          <w:numId w:val="16"/>
        </w:numPr>
        <w:spacing w:after="0"/>
        <w:rPr>
          <w:sz w:val="20"/>
          <w:szCs w:val="20"/>
        </w:rPr>
      </w:pPr>
      <w:r w:rsidRPr="00F84435">
        <w:rPr>
          <w:sz w:val="20"/>
          <w:szCs w:val="20"/>
        </w:rPr>
        <w:t xml:space="preserve">If not, Rule 403 balancing test -- is the probative value </w:t>
      </w:r>
      <w:r w:rsidRPr="00F84435">
        <w:rPr>
          <w:i/>
          <w:iCs/>
          <w:sz w:val="20"/>
          <w:szCs w:val="20"/>
        </w:rPr>
        <w:t>substantially</w:t>
      </w:r>
      <w:r w:rsidRPr="00F84435">
        <w:rPr>
          <w:sz w:val="20"/>
          <w:szCs w:val="20"/>
        </w:rPr>
        <w:t xml:space="preserve"> outweighed by risk of:</w:t>
      </w:r>
    </w:p>
    <w:p w14:paraId="363A7836" w14:textId="77777777" w:rsidR="00A257FF" w:rsidRPr="00F84435" w:rsidRDefault="00A257FF" w:rsidP="00F84435">
      <w:pPr>
        <w:pStyle w:val="ListParagraph"/>
        <w:numPr>
          <w:ilvl w:val="1"/>
          <w:numId w:val="16"/>
        </w:numPr>
        <w:spacing w:after="0"/>
        <w:rPr>
          <w:sz w:val="20"/>
          <w:szCs w:val="20"/>
        </w:rPr>
      </w:pPr>
      <w:r w:rsidRPr="00F84435">
        <w:rPr>
          <w:sz w:val="20"/>
          <w:szCs w:val="20"/>
        </w:rPr>
        <w:t>Unfair prejudice?</w:t>
      </w:r>
    </w:p>
    <w:p w14:paraId="7C228136" w14:textId="77777777" w:rsidR="00A257FF" w:rsidRPr="00F84435" w:rsidRDefault="00A257FF" w:rsidP="00F84435">
      <w:pPr>
        <w:pStyle w:val="ListParagraph"/>
        <w:numPr>
          <w:ilvl w:val="1"/>
          <w:numId w:val="16"/>
        </w:numPr>
        <w:spacing w:after="0"/>
        <w:rPr>
          <w:sz w:val="20"/>
          <w:szCs w:val="20"/>
        </w:rPr>
      </w:pPr>
      <w:r w:rsidRPr="00F84435">
        <w:rPr>
          <w:sz w:val="20"/>
          <w:szCs w:val="20"/>
        </w:rPr>
        <w:t>Confusion of issues?</w:t>
      </w:r>
    </w:p>
    <w:p w14:paraId="52C3ED67" w14:textId="77777777" w:rsidR="00A257FF" w:rsidRPr="00F84435" w:rsidRDefault="00A257FF" w:rsidP="00F84435">
      <w:pPr>
        <w:pStyle w:val="ListParagraph"/>
        <w:numPr>
          <w:ilvl w:val="1"/>
          <w:numId w:val="16"/>
        </w:numPr>
        <w:spacing w:after="0"/>
        <w:rPr>
          <w:sz w:val="20"/>
          <w:szCs w:val="20"/>
        </w:rPr>
      </w:pPr>
      <w:r w:rsidRPr="00F84435">
        <w:rPr>
          <w:sz w:val="20"/>
          <w:szCs w:val="20"/>
        </w:rPr>
        <w:t>Undue delay/waste of time?</w:t>
      </w:r>
    </w:p>
    <w:p w14:paraId="41775AC4" w14:textId="77777777" w:rsidR="00A257FF" w:rsidRPr="00F84435" w:rsidRDefault="00A257FF" w:rsidP="00F84435">
      <w:pPr>
        <w:pStyle w:val="ListParagraph"/>
        <w:numPr>
          <w:ilvl w:val="1"/>
          <w:numId w:val="16"/>
        </w:numPr>
        <w:spacing w:after="0"/>
        <w:rPr>
          <w:sz w:val="20"/>
          <w:szCs w:val="20"/>
        </w:rPr>
      </w:pPr>
      <w:r w:rsidRPr="00F84435">
        <w:rPr>
          <w:sz w:val="20"/>
          <w:szCs w:val="20"/>
        </w:rPr>
        <w:t>Needless presentation of cumulative evidence?</w:t>
      </w:r>
    </w:p>
    <w:p w14:paraId="1AE1DC95" w14:textId="77777777" w:rsidR="00A257FF" w:rsidRPr="00F84435" w:rsidRDefault="00A257FF" w:rsidP="00A257FF">
      <w:pPr>
        <w:pStyle w:val="ListParagraph"/>
        <w:spacing w:after="0"/>
        <w:rPr>
          <w:sz w:val="20"/>
          <w:szCs w:val="20"/>
        </w:rPr>
      </w:pPr>
      <w:r w:rsidRPr="00F84435">
        <w:rPr>
          <w:b/>
          <w:bCs/>
          <w:sz w:val="20"/>
          <w:szCs w:val="20"/>
        </w:rPr>
        <w:t xml:space="preserve">If so, </w:t>
      </w:r>
      <w:r w:rsidRPr="00F84435">
        <w:rPr>
          <w:b/>
          <w:bCs/>
          <w:i/>
          <w:iCs/>
          <w:sz w:val="20"/>
          <w:szCs w:val="20"/>
        </w:rPr>
        <w:t>not admissible</w:t>
      </w:r>
    </w:p>
    <w:p w14:paraId="65D80FA0" w14:textId="77777777" w:rsidR="00A257FF" w:rsidRPr="00F84435" w:rsidRDefault="00A257FF" w:rsidP="0025165A">
      <w:pPr>
        <w:spacing w:after="0"/>
        <w:rPr>
          <w:sz w:val="20"/>
          <w:szCs w:val="20"/>
        </w:rPr>
      </w:pPr>
    </w:p>
    <w:p w14:paraId="2CDC629D" w14:textId="77777777" w:rsidR="00A257FF" w:rsidRPr="00F84435" w:rsidRDefault="00A257FF" w:rsidP="0025165A">
      <w:pPr>
        <w:spacing w:after="0"/>
        <w:rPr>
          <w:sz w:val="20"/>
          <w:szCs w:val="20"/>
        </w:rPr>
      </w:pPr>
    </w:p>
    <w:p w14:paraId="1DBFF3AF" w14:textId="77777777" w:rsidR="00A257FF" w:rsidRPr="00F84435" w:rsidRDefault="00A257FF" w:rsidP="00A257FF">
      <w:pPr>
        <w:spacing w:after="0"/>
        <w:rPr>
          <w:sz w:val="20"/>
          <w:szCs w:val="20"/>
          <w:u w:val="single"/>
        </w:rPr>
      </w:pPr>
      <w:r w:rsidRPr="00F84435">
        <w:rPr>
          <w:sz w:val="20"/>
          <w:szCs w:val="20"/>
          <w:u w:val="single"/>
        </w:rPr>
        <w:t>FRE 406: Habit; Routine Practice</w:t>
      </w:r>
    </w:p>
    <w:p w14:paraId="67F44176" w14:textId="77777777" w:rsidR="00A257FF" w:rsidRPr="00F84435" w:rsidRDefault="00A257FF" w:rsidP="00A257FF">
      <w:pPr>
        <w:spacing w:after="0"/>
        <w:rPr>
          <w:sz w:val="20"/>
          <w:szCs w:val="20"/>
        </w:rPr>
      </w:pPr>
      <w:r w:rsidRPr="00F84435">
        <w:rPr>
          <w:sz w:val="20"/>
          <w:szCs w:val="20"/>
        </w:rPr>
        <w:t>Evidence of a person’s habit or an organization’s routine practice may be admitted to prove that on a particular occasion the person or organization acted in accordance with the habit or routine practice. The court may admit this evidence regardless of whether it is corroborated or whether there was an eyewitness</w:t>
      </w:r>
    </w:p>
    <w:p w14:paraId="2080313F" w14:textId="77777777" w:rsidR="00F537A5" w:rsidRPr="00F84435" w:rsidRDefault="00F537A5" w:rsidP="00A257FF">
      <w:pPr>
        <w:spacing w:after="0"/>
        <w:rPr>
          <w:sz w:val="20"/>
          <w:szCs w:val="20"/>
        </w:rPr>
      </w:pPr>
    </w:p>
    <w:p w14:paraId="70EE0E82" w14:textId="77777777" w:rsidR="00A257FF" w:rsidRPr="00F84435" w:rsidRDefault="00A257FF" w:rsidP="00A257FF">
      <w:pPr>
        <w:spacing w:after="0"/>
        <w:rPr>
          <w:sz w:val="20"/>
          <w:szCs w:val="20"/>
        </w:rPr>
      </w:pPr>
      <w:r w:rsidRPr="00F84435">
        <w:rPr>
          <w:sz w:val="20"/>
          <w:szCs w:val="20"/>
          <w:u w:val="single"/>
        </w:rPr>
        <w:t>FRE 406 Notes</w:t>
      </w:r>
    </w:p>
    <w:p w14:paraId="77AF7C25" w14:textId="77777777" w:rsidR="00A257FF" w:rsidRPr="00F84435" w:rsidRDefault="00A257FF" w:rsidP="00F84435">
      <w:pPr>
        <w:pStyle w:val="ListParagraph"/>
        <w:numPr>
          <w:ilvl w:val="0"/>
          <w:numId w:val="15"/>
        </w:numPr>
        <w:spacing w:after="0"/>
        <w:rPr>
          <w:sz w:val="20"/>
          <w:szCs w:val="20"/>
        </w:rPr>
      </w:pPr>
      <w:r w:rsidRPr="00F84435">
        <w:rPr>
          <w:sz w:val="20"/>
          <w:szCs w:val="20"/>
        </w:rPr>
        <w:t>“habit”</w:t>
      </w:r>
    </w:p>
    <w:p w14:paraId="223A9F70" w14:textId="77777777" w:rsidR="00A257FF" w:rsidRPr="00F84435" w:rsidRDefault="00A257FF" w:rsidP="00F84435">
      <w:pPr>
        <w:pStyle w:val="ListParagraph"/>
        <w:numPr>
          <w:ilvl w:val="1"/>
          <w:numId w:val="15"/>
        </w:numPr>
        <w:spacing w:after="0"/>
        <w:rPr>
          <w:sz w:val="20"/>
          <w:szCs w:val="20"/>
        </w:rPr>
      </w:pPr>
      <w:r w:rsidRPr="00F84435">
        <w:rPr>
          <w:sz w:val="20"/>
          <w:szCs w:val="20"/>
        </w:rPr>
        <w:t>Specific, repeated responses to a particular situation or stimulus</w:t>
      </w:r>
    </w:p>
    <w:p w14:paraId="3E03593D" w14:textId="77777777" w:rsidR="00A257FF" w:rsidRPr="00F84435" w:rsidRDefault="00A257FF" w:rsidP="00F84435">
      <w:pPr>
        <w:pStyle w:val="ListParagraph"/>
        <w:numPr>
          <w:ilvl w:val="1"/>
          <w:numId w:val="15"/>
        </w:numPr>
        <w:spacing w:after="0"/>
        <w:rPr>
          <w:sz w:val="20"/>
          <w:szCs w:val="20"/>
        </w:rPr>
      </w:pPr>
      <w:r w:rsidRPr="00F84435">
        <w:rPr>
          <w:sz w:val="20"/>
          <w:szCs w:val="20"/>
        </w:rPr>
        <w:t>An individual, placed in a particular situation, responds the same way over and over again</w:t>
      </w:r>
    </w:p>
    <w:p w14:paraId="218352ED" w14:textId="77777777" w:rsidR="00A257FF" w:rsidRPr="00F84435" w:rsidRDefault="00A257FF" w:rsidP="00F84435">
      <w:pPr>
        <w:pStyle w:val="ListParagraph"/>
        <w:numPr>
          <w:ilvl w:val="0"/>
          <w:numId w:val="15"/>
        </w:numPr>
        <w:spacing w:after="0"/>
        <w:rPr>
          <w:sz w:val="20"/>
          <w:szCs w:val="20"/>
        </w:rPr>
      </w:pPr>
      <w:r w:rsidRPr="00F84435">
        <w:rPr>
          <w:sz w:val="20"/>
          <w:szCs w:val="20"/>
        </w:rPr>
        <w:t>Habit v. Propensity evidence</w:t>
      </w:r>
    </w:p>
    <w:p w14:paraId="461118CD" w14:textId="77777777" w:rsidR="00A257FF" w:rsidRPr="00F84435" w:rsidRDefault="00A257FF" w:rsidP="00F84435">
      <w:pPr>
        <w:pStyle w:val="ListParagraph"/>
        <w:numPr>
          <w:ilvl w:val="1"/>
          <w:numId w:val="15"/>
        </w:numPr>
        <w:spacing w:after="0"/>
        <w:rPr>
          <w:sz w:val="20"/>
          <w:szCs w:val="20"/>
        </w:rPr>
      </w:pPr>
      <w:r w:rsidRPr="00F84435">
        <w:rPr>
          <w:sz w:val="20"/>
          <w:szCs w:val="20"/>
        </w:rPr>
        <w:t>Habit evidence is admissible, but propensity evidence is not</w:t>
      </w:r>
    </w:p>
    <w:p w14:paraId="18F14DFC" w14:textId="77777777" w:rsidR="00A257FF" w:rsidRPr="00F84435" w:rsidRDefault="00A257FF" w:rsidP="00F84435">
      <w:pPr>
        <w:pStyle w:val="ListParagraph"/>
        <w:numPr>
          <w:ilvl w:val="2"/>
          <w:numId w:val="15"/>
        </w:numPr>
        <w:spacing w:after="0"/>
        <w:rPr>
          <w:sz w:val="20"/>
          <w:szCs w:val="20"/>
        </w:rPr>
      </w:pPr>
      <w:r w:rsidRPr="00F84435">
        <w:rPr>
          <w:sz w:val="20"/>
          <w:szCs w:val="20"/>
        </w:rPr>
        <w:t xml:space="preserve">Habit evidence tends to be morally neutral </w:t>
      </w:r>
      <w:r w:rsidRPr="00F84435">
        <w:rPr>
          <w:rFonts w:cstheme="minorHAnsi"/>
          <w:sz w:val="20"/>
          <w:szCs w:val="20"/>
        </w:rPr>
        <w:t xml:space="preserve">→ less chance of unfair prejudice </w:t>
      </w:r>
    </w:p>
    <w:p w14:paraId="7C498A65" w14:textId="77777777" w:rsidR="00A257FF" w:rsidRPr="00F84435" w:rsidRDefault="00A257FF" w:rsidP="00F84435">
      <w:pPr>
        <w:pStyle w:val="ListParagraph"/>
        <w:numPr>
          <w:ilvl w:val="2"/>
          <w:numId w:val="15"/>
        </w:numPr>
        <w:spacing w:after="0"/>
        <w:rPr>
          <w:sz w:val="20"/>
          <w:szCs w:val="20"/>
        </w:rPr>
      </w:pPr>
      <w:r w:rsidRPr="00F84435">
        <w:rPr>
          <w:rFonts w:cstheme="minorHAnsi"/>
          <w:sz w:val="20"/>
          <w:szCs w:val="20"/>
        </w:rPr>
        <w:t xml:space="preserve">Habit evidence has a higher probative value </w:t>
      </w:r>
    </w:p>
    <w:p w14:paraId="2C4F3A55" w14:textId="77777777" w:rsidR="00A257FF" w:rsidRPr="00F84435" w:rsidRDefault="00A257FF" w:rsidP="00F84435">
      <w:pPr>
        <w:pStyle w:val="ListParagraph"/>
        <w:numPr>
          <w:ilvl w:val="1"/>
          <w:numId w:val="15"/>
        </w:numPr>
        <w:spacing w:after="0"/>
        <w:rPr>
          <w:sz w:val="20"/>
          <w:szCs w:val="20"/>
        </w:rPr>
      </w:pPr>
      <w:r w:rsidRPr="00F84435">
        <w:rPr>
          <w:rFonts w:cstheme="minorHAnsi"/>
          <w:sz w:val="20"/>
          <w:szCs w:val="20"/>
        </w:rPr>
        <w:t>Habit</w:t>
      </w:r>
    </w:p>
    <w:p w14:paraId="767D893F" w14:textId="77777777" w:rsidR="00A257FF" w:rsidRPr="00F84435" w:rsidRDefault="00A257FF" w:rsidP="00F84435">
      <w:pPr>
        <w:pStyle w:val="ListParagraph"/>
        <w:numPr>
          <w:ilvl w:val="2"/>
          <w:numId w:val="15"/>
        </w:numPr>
        <w:spacing w:after="0"/>
        <w:rPr>
          <w:sz w:val="20"/>
          <w:szCs w:val="20"/>
        </w:rPr>
      </w:pPr>
      <w:r w:rsidRPr="00F84435">
        <w:rPr>
          <w:rFonts w:cstheme="minorHAnsi"/>
          <w:sz w:val="20"/>
          <w:szCs w:val="20"/>
        </w:rPr>
        <w:t>Evidence that individual always brushes his teeth, flosses and takes vitamins before bed</w:t>
      </w:r>
    </w:p>
    <w:p w14:paraId="490722D5" w14:textId="77777777" w:rsidR="00A257FF" w:rsidRPr="00F84435" w:rsidRDefault="00A257FF" w:rsidP="00F84435">
      <w:pPr>
        <w:pStyle w:val="ListParagraph"/>
        <w:numPr>
          <w:ilvl w:val="1"/>
          <w:numId w:val="15"/>
        </w:numPr>
        <w:spacing w:after="0"/>
        <w:rPr>
          <w:sz w:val="20"/>
          <w:szCs w:val="20"/>
        </w:rPr>
      </w:pPr>
      <w:r w:rsidRPr="00F84435">
        <w:rPr>
          <w:rFonts w:cstheme="minorHAnsi"/>
          <w:sz w:val="20"/>
          <w:szCs w:val="20"/>
        </w:rPr>
        <w:t>Propensity</w:t>
      </w:r>
    </w:p>
    <w:p w14:paraId="31D0236A" w14:textId="77777777" w:rsidR="00A257FF" w:rsidRPr="00F84435" w:rsidRDefault="00A257FF" w:rsidP="00F84435">
      <w:pPr>
        <w:pStyle w:val="ListParagraph"/>
        <w:numPr>
          <w:ilvl w:val="2"/>
          <w:numId w:val="15"/>
        </w:numPr>
        <w:spacing w:after="0"/>
        <w:rPr>
          <w:sz w:val="20"/>
          <w:szCs w:val="20"/>
        </w:rPr>
      </w:pPr>
      <w:r w:rsidRPr="00F84435">
        <w:rPr>
          <w:rFonts w:cstheme="minorHAnsi"/>
          <w:sz w:val="20"/>
          <w:szCs w:val="20"/>
        </w:rPr>
        <w:t>Evidence that an individual has a violent disposition</w:t>
      </w:r>
    </w:p>
    <w:p w14:paraId="18EB71C7" w14:textId="77777777" w:rsidR="00A257FF" w:rsidRPr="00F84435" w:rsidRDefault="00A257FF" w:rsidP="00F84435">
      <w:pPr>
        <w:pStyle w:val="ListParagraph"/>
        <w:numPr>
          <w:ilvl w:val="1"/>
          <w:numId w:val="15"/>
        </w:numPr>
        <w:spacing w:after="0"/>
        <w:rPr>
          <w:sz w:val="20"/>
          <w:szCs w:val="20"/>
        </w:rPr>
      </w:pPr>
      <w:r w:rsidRPr="00F84435">
        <w:rPr>
          <w:rFonts w:cstheme="minorHAnsi"/>
          <w:sz w:val="20"/>
          <w:szCs w:val="20"/>
        </w:rPr>
        <w:t>Three Factors</w:t>
      </w:r>
    </w:p>
    <w:p w14:paraId="1B7891B9" w14:textId="77777777" w:rsidR="00A257FF" w:rsidRPr="00F84435" w:rsidRDefault="00A257FF" w:rsidP="00F84435">
      <w:pPr>
        <w:pStyle w:val="ListParagraph"/>
        <w:numPr>
          <w:ilvl w:val="2"/>
          <w:numId w:val="15"/>
        </w:numPr>
        <w:spacing w:after="0"/>
        <w:rPr>
          <w:sz w:val="20"/>
          <w:szCs w:val="20"/>
        </w:rPr>
      </w:pPr>
      <w:r w:rsidRPr="00F84435">
        <w:rPr>
          <w:rFonts w:cstheme="minorHAnsi"/>
          <w:sz w:val="20"/>
          <w:szCs w:val="20"/>
        </w:rPr>
        <w:t>The specificity of the conduct</w:t>
      </w:r>
    </w:p>
    <w:p w14:paraId="7B7B230C" w14:textId="77777777" w:rsidR="00A257FF" w:rsidRPr="00F84435" w:rsidRDefault="00A257FF" w:rsidP="00F84435">
      <w:pPr>
        <w:pStyle w:val="ListParagraph"/>
        <w:numPr>
          <w:ilvl w:val="2"/>
          <w:numId w:val="15"/>
        </w:numPr>
        <w:spacing w:after="0"/>
        <w:rPr>
          <w:sz w:val="20"/>
          <w:szCs w:val="20"/>
        </w:rPr>
      </w:pPr>
      <w:r w:rsidRPr="00F84435">
        <w:rPr>
          <w:rFonts w:cstheme="minorHAnsi"/>
          <w:sz w:val="20"/>
          <w:szCs w:val="20"/>
        </w:rPr>
        <w:t>The distinctiveness of the situation producing the conduct</w:t>
      </w:r>
    </w:p>
    <w:p w14:paraId="3DFC7015" w14:textId="77777777" w:rsidR="00A257FF" w:rsidRPr="00F84435" w:rsidRDefault="00A257FF" w:rsidP="00F84435">
      <w:pPr>
        <w:pStyle w:val="ListParagraph"/>
        <w:numPr>
          <w:ilvl w:val="2"/>
          <w:numId w:val="15"/>
        </w:numPr>
        <w:spacing w:after="0"/>
        <w:rPr>
          <w:sz w:val="20"/>
          <w:szCs w:val="20"/>
        </w:rPr>
      </w:pPr>
      <w:r w:rsidRPr="00F84435">
        <w:rPr>
          <w:rFonts w:cstheme="minorHAnsi"/>
          <w:sz w:val="20"/>
          <w:szCs w:val="20"/>
        </w:rPr>
        <w:t>The regularity of the conduct</w:t>
      </w:r>
    </w:p>
    <w:p w14:paraId="18649EB0" w14:textId="77777777" w:rsidR="00A257FF" w:rsidRPr="00F84435" w:rsidRDefault="00A257FF" w:rsidP="00F84435">
      <w:pPr>
        <w:pStyle w:val="ListParagraph"/>
        <w:numPr>
          <w:ilvl w:val="0"/>
          <w:numId w:val="15"/>
        </w:numPr>
        <w:spacing w:after="0"/>
        <w:rPr>
          <w:sz w:val="20"/>
          <w:szCs w:val="20"/>
        </w:rPr>
      </w:pPr>
      <w:r w:rsidRPr="00F84435">
        <w:rPr>
          <w:rFonts w:cstheme="minorHAnsi"/>
          <w:sz w:val="20"/>
          <w:szCs w:val="20"/>
        </w:rPr>
        <w:t>A person can testify about their own habit, even if no one else has ever seen them act that way</w:t>
      </w:r>
    </w:p>
    <w:p w14:paraId="67287D3C" w14:textId="77777777" w:rsidR="00A257FF" w:rsidRPr="00F84435" w:rsidRDefault="00A257FF" w:rsidP="00F84435">
      <w:pPr>
        <w:pStyle w:val="ListParagraph"/>
        <w:numPr>
          <w:ilvl w:val="1"/>
          <w:numId w:val="15"/>
        </w:numPr>
        <w:spacing w:after="0"/>
        <w:rPr>
          <w:sz w:val="20"/>
          <w:szCs w:val="20"/>
        </w:rPr>
      </w:pPr>
      <w:r w:rsidRPr="00F84435">
        <w:rPr>
          <w:rFonts w:cstheme="minorHAnsi"/>
          <w:sz w:val="20"/>
          <w:szCs w:val="20"/>
        </w:rPr>
        <w:t xml:space="preserve">Question of credibility </w:t>
      </w:r>
    </w:p>
    <w:p w14:paraId="17594296" w14:textId="77777777" w:rsidR="00A257FF" w:rsidRPr="00F84435" w:rsidRDefault="00A257FF" w:rsidP="00F84435">
      <w:pPr>
        <w:pStyle w:val="ListParagraph"/>
        <w:numPr>
          <w:ilvl w:val="0"/>
          <w:numId w:val="15"/>
        </w:numPr>
        <w:spacing w:after="0"/>
        <w:rPr>
          <w:sz w:val="20"/>
          <w:szCs w:val="20"/>
        </w:rPr>
      </w:pPr>
      <w:r w:rsidRPr="00F84435">
        <w:rPr>
          <w:sz w:val="20"/>
          <w:szCs w:val="20"/>
        </w:rPr>
        <w:t xml:space="preserve">Organizations </w:t>
      </w:r>
    </w:p>
    <w:p w14:paraId="565C3B86" w14:textId="77777777" w:rsidR="00A257FF" w:rsidRPr="00F84435" w:rsidRDefault="00A257FF" w:rsidP="00F84435">
      <w:pPr>
        <w:pStyle w:val="ListParagraph"/>
        <w:numPr>
          <w:ilvl w:val="1"/>
          <w:numId w:val="15"/>
        </w:numPr>
        <w:spacing w:after="0"/>
        <w:rPr>
          <w:sz w:val="20"/>
          <w:szCs w:val="20"/>
        </w:rPr>
      </w:pPr>
      <w:r w:rsidRPr="00F84435">
        <w:rPr>
          <w:sz w:val="20"/>
          <w:szCs w:val="20"/>
        </w:rPr>
        <w:t>Routine Practice = the organizational equivalent of personal habit</w:t>
      </w:r>
    </w:p>
    <w:p w14:paraId="2B646503" w14:textId="77777777" w:rsidR="00A257FF" w:rsidRPr="00F84435" w:rsidRDefault="00A257FF" w:rsidP="00F84435">
      <w:pPr>
        <w:pStyle w:val="ListParagraph"/>
        <w:numPr>
          <w:ilvl w:val="1"/>
          <w:numId w:val="15"/>
        </w:numPr>
        <w:spacing w:after="0"/>
        <w:rPr>
          <w:sz w:val="20"/>
          <w:szCs w:val="20"/>
        </w:rPr>
      </w:pPr>
      <w:r w:rsidRPr="00F84435">
        <w:rPr>
          <w:rFonts w:cstheme="minorHAnsi"/>
          <w:sz w:val="20"/>
          <w:szCs w:val="20"/>
        </w:rPr>
        <w:t>Corporations/other institutions have standard procedures for dealing with particular situations</w:t>
      </w:r>
    </w:p>
    <w:p w14:paraId="4583FC0E" w14:textId="77777777" w:rsidR="00A257FF" w:rsidRPr="00F84435" w:rsidRDefault="00A257FF" w:rsidP="00A257FF">
      <w:pPr>
        <w:spacing w:after="0"/>
        <w:rPr>
          <w:sz w:val="20"/>
          <w:szCs w:val="20"/>
          <w:u w:val="single"/>
        </w:rPr>
      </w:pPr>
      <w:r w:rsidRPr="00F84435">
        <w:rPr>
          <w:sz w:val="20"/>
          <w:szCs w:val="20"/>
          <w:u w:val="single"/>
        </w:rPr>
        <w:lastRenderedPageBreak/>
        <w:t>FRE 407: Subsequent Remedial Measures</w:t>
      </w:r>
    </w:p>
    <w:p w14:paraId="7369885D" w14:textId="77777777" w:rsidR="00A257FF" w:rsidRPr="00F84435" w:rsidRDefault="00A257FF" w:rsidP="00F84435">
      <w:pPr>
        <w:pStyle w:val="ListParagraph"/>
        <w:numPr>
          <w:ilvl w:val="0"/>
          <w:numId w:val="17"/>
        </w:numPr>
        <w:spacing w:after="0" w:line="256" w:lineRule="auto"/>
        <w:rPr>
          <w:sz w:val="20"/>
          <w:szCs w:val="20"/>
        </w:rPr>
      </w:pPr>
      <w:r w:rsidRPr="00F84435">
        <w:rPr>
          <w:sz w:val="20"/>
          <w:szCs w:val="20"/>
        </w:rPr>
        <w:t xml:space="preserve">When </w:t>
      </w:r>
      <w:r w:rsidRPr="00F84435">
        <w:rPr>
          <w:sz w:val="20"/>
          <w:szCs w:val="20"/>
          <w:u w:val="single"/>
        </w:rPr>
        <w:t xml:space="preserve">measures </w:t>
      </w:r>
      <w:r w:rsidRPr="00F84435">
        <w:rPr>
          <w:sz w:val="20"/>
          <w:szCs w:val="20"/>
        </w:rPr>
        <w:t xml:space="preserve">are taken that would have made an earlier injury or harm </w:t>
      </w:r>
      <w:r w:rsidRPr="00F84435">
        <w:rPr>
          <w:sz w:val="20"/>
          <w:szCs w:val="20"/>
          <w:u w:val="single"/>
        </w:rPr>
        <w:t>less likely to occur</w:t>
      </w:r>
      <w:r w:rsidRPr="00F84435">
        <w:rPr>
          <w:sz w:val="20"/>
          <w:szCs w:val="20"/>
        </w:rPr>
        <w:t xml:space="preserve">, evidence of the </w:t>
      </w:r>
      <w:r w:rsidRPr="00F84435">
        <w:rPr>
          <w:sz w:val="20"/>
          <w:szCs w:val="20"/>
          <w:u w:val="single"/>
        </w:rPr>
        <w:t xml:space="preserve">subsequent </w:t>
      </w:r>
      <w:r w:rsidRPr="00F84435">
        <w:rPr>
          <w:sz w:val="20"/>
          <w:szCs w:val="20"/>
        </w:rPr>
        <w:t xml:space="preserve">measures is not admissible to prove: </w:t>
      </w:r>
    </w:p>
    <w:p w14:paraId="32A14B7A" w14:textId="77777777" w:rsidR="00A257FF" w:rsidRPr="00F84435" w:rsidRDefault="00A257FF" w:rsidP="00F84435">
      <w:pPr>
        <w:pStyle w:val="ListParagraph"/>
        <w:numPr>
          <w:ilvl w:val="1"/>
          <w:numId w:val="17"/>
        </w:numPr>
        <w:spacing w:after="0" w:line="256" w:lineRule="auto"/>
        <w:rPr>
          <w:sz w:val="20"/>
          <w:szCs w:val="20"/>
        </w:rPr>
      </w:pPr>
      <w:r w:rsidRPr="00F84435">
        <w:rPr>
          <w:sz w:val="20"/>
          <w:szCs w:val="20"/>
        </w:rPr>
        <w:t>Negligence</w:t>
      </w:r>
    </w:p>
    <w:p w14:paraId="70D94C2D" w14:textId="77777777" w:rsidR="00A257FF" w:rsidRPr="00F84435" w:rsidRDefault="00A257FF" w:rsidP="00F84435">
      <w:pPr>
        <w:pStyle w:val="ListParagraph"/>
        <w:numPr>
          <w:ilvl w:val="1"/>
          <w:numId w:val="17"/>
        </w:numPr>
        <w:spacing w:after="0" w:line="256" w:lineRule="auto"/>
        <w:rPr>
          <w:sz w:val="20"/>
          <w:szCs w:val="20"/>
        </w:rPr>
      </w:pPr>
      <w:r w:rsidRPr="00F84435">
        <w:rPr>
          <w:sz w:val="20"/>
          <w:szCs w:val="20"/>
        </w:rPr>
        <w:t>Culpable Conduct</w:t>
      </w:r>
    </w:p>
    <w:p w14:paraId="5B4C57C7" w14:textId="77777777" w:rsidR="00A257FF" w:rsidRPr="00F84435" w:rsidRDefault="00A257FF" w:rsidP="00F84435">
      <w:pPr>
        <w:pStyle w:val="ListParagraph"/>
        <w:numPr>
          <w:ilvl w:val="1"/>
          <w:numId w:val="17"/>
        </w:numPr>
        <w:spacing w:after="0" w:line="256" w:lineRule="auto"/>
        <w:rPr>
          <w:sz w:val="20"/>
          <w:szCs w:val="20"/>
        </w:rPr>
      </w:pPr>
      <w:r w:rsidRPr="00F84435">
        <w:rPr>
          <w:sz w:val="20"/>
          <w:szCs w:val="20"/>
        </w:rPr>
        <w:t>A defect in a product or its design; or</w:t>
      </w:r>
    </w:p>
    <w:p w14:paraId="1AD049D5" w14:textId="77777777" w:rsidR="00A257FF" w:rsidRPr="00F84435" w:rsidRDefault="00A257FF" w:rsidP="00F84435">
      <w:pPr>
        <w:pStyle w:val="ListParagraph"/>
        <w:numPr>
          <w:ilvl w:val="1"/>
          <w:numId w:val="17"/>
        </w:numPr>
        <w:spacing w:after="0" w:line="256" w:lineRule="auto"/>
        <w:rPr>
          <w:sz w:val="20"/>
          <w:szCs w:val="20"/>
        </w:rPr>
      </w:pPr>
      <w:r w:rsidRPr="00F84435">
        <w:rPr>
          <w:sz w:val="20"/>
          <w:szCs w:val="20"/>
        </w:rPr>
        <w:t>A need for a warning or instruction</w:t>
      </w:r>
    </w:p>
    <w:p w14:paraId="43AD305E" w14:textId="77777777" w:rsidR="00A257FF" w:rsidRPr="00F84435" w:rsidRDefault="00A257FF" w:rsidP="00A257FF">
      <w:pPr>
        <w:pStyle w:val="ListParagraph"/>
        <w:spacing w:after="0"/>
        <w:rPr>
          <w:sz w:val="20"/>
          <w:szCs w:val="20"/>
        </w:rPr>
      </w:pPr>
      <w:r w:rsidRPr="00F84435">
        <w:rPr>
          <w:sz w:val="20"/>
          <w:szCs w:val="20"/>
        </w:rPr>
        <w:t>But the court may admit this evidence for another purpose, such as impeachment or – if disputed – proving ownership, control, or the feasibility of precautionary measures</w:t>
      </w:r>
    </w:p>
    <w:p w14:paraId="662564A2" w14:textId="77777777" w:rsidR="00A257FF" w:rsidRPr="00F84435" w:rsidRDefault="00A257FF" w:rsidP="00A257FF">
      <w:pPr>
        <w:spacing w:after="0"/>
        <w:rPr>
          <w:sz w:val="20"/>
          <w:szCs w:val="20"/>
        </w:rPr>
      </w:pPr>
    </w:p>
    <w:p w14:paraId="43927690" w14:textId="77777777" w:rsidR="00F537A5" w:rsidRPr="00F84435" w:rsidRDefault="00F537A5" w:rsidP="00A257FF">
      <w:pPr>
        <w:spacing w:after="0"/>
        <w:rPr>
          <w:sz w:val="20"/>
          <w:szCs w:val="20"/>
        </w:rPr>
      </w:pPr>
    </w:p>
    <w:p w14:paraId="64DB58BD" w14:textId="77777777" w:rsidR="00A257FF" w:rsidRPr="00F84435" w:rsidRDefault="00A257FF" w:rsidP="00A257FF">
      <w:pPr>
        <w:spacing w:after="0"/>
        <w:rPr>
          <w:sz w:val="20"/>
          <w:szCs w:val="20"/>
        </w:rPr>
      </w:pPr>
      <w:r w:rsidRPr="00F84435">
        <w:rPr>
          <w:sz w:val="20"/>
          <w:szCs w:val="20"/>
          <w:u w:val="single"/>
        </w:rPr>
        <w:t>FRE 407 Notes</w:t>
      </w:r>
    </w:p>
    <w:p w14:paraId="4DE8301D" w14:textId="77777777" w:rsidR="00A257FF" w:rsidRPr="00F84435" w:rsidRDefault="00A257FF" w:rsidP="00F84435">
      <w:pPr>
        <w:pStyle w:val="ListParagraph"/>
        <w:numPr>
          <w:ilvl w:val="0"/>
          <w:numId w:val="18"/>
        </w:numPr>
        <w:spacing w:after="0" w:line="256" w:lineRule="auto"/>
        <w:rPr>
          <w:sz w:val="20"/>
          <w:szCs w:val="20"/>
        </w:rPr>
      </w:pPr>
      <w:r w:rsidRPr="00F84435">
        <w:rPr>
          <w:sz w:val="20"/>
          <w:szCs w:val="20"/>
        </w:rPr>
        <w:t>Policy Reasoning</w:t>
      </w:r>
    </w:p>
    <w:p w14:paraId="5F8AA020" w14:textId="77777777" w:rsidR="00A257FF" w:rsidRPr="00F84435" w:rsidRDefault="00A257FF" w:rsidP="00F84435">
      <w:pPr>
        <w:pStyle w:val="ListParagraph"/>
        <w:numPr>
          <w:ilvl w:val="1"/>
          <w:numId w:val="18"/>
        </w:numPr>
        <w:spacing w:after="0" w:line="256" w:lineRule="auto"/>
        <w:rPr>
          <w:sz w:val="20"/>
          <w:szCs w:val="20"/>
        </w:rPr>
      </w:pPr>
      <w:r w:rsidRPr="00F84435">
        <w:rPr>
          <w:sz w:val="20"/>
          <w:szCs w:val="20"/>
        </w:rPr>
        <w:t xml:space="preserve">Evidence of subsequent remedial measures often causes unfair prejudice that substantially outweighs its probative value </w:t>
      </w:r>
    </w:p>
    <w:p w14:paraId="642DD26D" w14:textId="77777777" w:rsidR="00A257FF" w:rsidRPr="00F84435" w:rsidRDefault="00A257FF" w:rsidP="00F84435">
      <w:pPr>
        <w:pStyle w:val="ListParagraph"/>
        <w:numPr>
          <w:ilvl w:val="1"/>
          <w:numId w:val="18"/>
        </w:numPr>
        <w:spacing w:after="0" w:line="256" w:lineRule="auto"/>
        <w:rPr>
          <w:sz w:val="20"/>
          <w:szCs w:val="20"/>
        </w:rPr>
      </w:pPr>
      <w:r w:rsidRPr="00F84435">
        <w:rPr>
          <w:sz w:val="20"/>
          <w:szCs w:val="20"/>
        </w:rPr>
        <w:t xml:space="preserve">Encourages prompt repairs + shields defendants from unfair prejudice </w:t>
      </w:r>
    </w:p>
    <w:p w14:paraId="4CEE8187" w14:textId="77777777" w:rsidR="00A257FF" w:rsidRPr="00F84435" w:rsidRDefault="00A257FF" w:rsidP="00F84435">
      <w:pPr>
        <w:pStyle w:val="ListParagraph"/>
        <w:numPr>
          <w:ilvl w:val="0"/>
          <w:numId w:val="18"/>
        </w:numPr>
        <w:spacing w:after="0" w:line="256" w:lineRule="auto"/>
        <w:rPr>
          <w:sz w:val="20"/>
          <w:szCs w:val="20"/>
        </w:rPr>
      </w:pPr>
      <w:r w:rsidRPr="00F84435">
        <w:rPr>
          <w:sz w:val="20"/>
          <w:szCs w:val="20"/>
        </w:rPr>
        <w:t>Example:</w:t>
      </w:r>
    </w:p>
    <w:p w14:paraId="74EC0164" w14:textId="77777777" w:rsidR="00A257FF" w:rsidRPr="00F84435" w:rsidRDefault="00A257FF" w:rsidP="00F84435">
      <w:pPr>
        <w:pStyle w:val="ListParagraph"/>
        <w:numPr>
          <w:ilvl w:val="1"/>
          <w:numId w:val="18"/>
        </w:numPr>
        <w:spacing w:after="0" w:line="256" w:lineRule="auto"/>
        <w:rPr>
          <w:sz w:val="20"/>
          <w:szCs w:val="20"/>
        </w:rPr>
      </w:pPr>
      <w:r w:rsidRPr="00F84435">
        <w:rPr>
          <w:sz w:val="20"/>
          <w:szCs w:val="20"/>
        </w:rPr>
        <w:t>If P slips on D’s icy sidewalk, and D starts salting the sidewalk, the fact that D is now salting the sidewalk cannot be used against him</w:t>
      </w:r>
    </w:p>
    <w:p w14:paraId="1CFE4201" w14:textId="77777777" w:rsidR="00A257FF" w:rsidRPr="00F84435" w:rsidRDefault="00A257FF" w:rsidP="00F84435">
      <w:pPr>
        <w:pStyle w:val="ListParagraph"/>
        <w:numPr>
          <w:ilvl w:val="0"/>
          <w:numId w:val="18"/>
        </w:numPr>
        <w:spacing w:after="0" w:line="256" w:lineRule="auto"/>
        <w:rPr>
          <w:sz w:val="20"/>
          <w:szCs w:val="20"/>
        </w:rPr>
      </w:pPr>
      <w:r w:rsidRPr="00F84435">
        <w:rPr>
          <w:sz w:val="20"/>
          <w:szCs w:val="20"/>
        </w:rPr>
        <w:t>“Measures” include:</w:t>
      </w:r>
    </w:p>
    <w:p w14:paraId="6136F0C2" w14:textId="77777777" w:rsidR="00A257FF" w:rsidRPr="00F84435" w:rsidRDefault="00A257FF" w:rsidP="00F84435">
      <w:pPr>
        <w:pStyle w:val="ListParagraph"/>
        <w:numPr>
          <w:ilvl w:val="1"/>
          <w:numId w:val="18"/>
        </w:numPr>
        <w:spacing w:after="0" w:line="256" w:lineRule="auto"/>
        <w:rPr>
          <w:sz w:val="20"/>
          <w:szCs w:val="20"/>
        </w:rPr>
      </w:pPr>
      <w:r w:rsidRPr="00F84435">
        <w:rPr>
          <w:sz w:val="20"/>
          <w:szCs w:val="20"/>
        </w:rPr>
        <w:t>Taking a product off the market, salting the sidewalk, adding a warning label, policy change, firing/disciplining employee</w:t>
      </w:r>
    </w:p>
    <w:p w14:paraId="13BF3EDC" w14:textId="77777777" w:rsidR="00A257FF" w:rsidRPr="00F84435" w:rsidRDefault="00A257FF" w:rsidP="00F84435">
      <w:pPr>
        <w:pStyle w:val="ListParagraph"/>
        <w:numPr>
          <w:ilvl w:val="2"/>
          <w:numId w:val="18"/>
        </w:numPr>
        <w:spacing w:after="0" w:line="256" w:lineRule="auto"/>
        <w:rPr>
          <w:sz w:val="20"/>
          <w:szCs w:val="20"/>
        </w:rPr>
      </w:pPr>
      <w:r w:rsidRPr="00F84435">
        <w:rPr>
          <w:sz w:val="20"/>
          <w:szCs w:val="20"/>
        </w:rPr>
        <w:t>Repairs, design changes, warning signs, use instructions, product recalls, changes in policy, terminating an offending employee</w:t>
      </w:r>
    </w:p>
    <w:p w14:paraId="2ADB457B" w14:textId="77777777" w:rsidR="00A257FF" w:rsidRPr="00F84435" w:rsidRDefault="00A257FF" w:rsidP="00F84435">
      <w:pPr>
        <w:pStyle w:val="ListParagraph"/>
        <w:numPr>
          <w:ilvl w:val="0"/>
          <w:numId w:val="18"/>
        </w:numPr>
        <w:spacing w:after="0" w:line="256" w:lineRule="auto"/>
        <w:rPr>
          <w:sz w:val="20"/>
          <w:szCs w:val="20"/>
        </w:rPr>
      </w:pPr>
      <w:r w:rsidRPr="00F84435">
        <w:rPr>
          <w:sz w:val="20"/>
          <w:szCs w:val="20"/>
        </w:rPr>
        <w:t>The rule only shields measures taken after the injury itself</w:t>
      </w:r>
    </w:p>
    <w:p w14:paraId="39054511" w14:textId="77777777" w:rsidR="00A257FF" w:rsidRPr="00F84435" w:rsidRDefault="00A257FF" w:rsidP="00F84435">
      <w:pPr>
        <w:pStyle w:val="ListParagraph"/>
        <w:numPr>
          <w:ilvl w:val="1"/>
          <w:numId w:val="18"/>
        </w:numPr>
        <w:spacing w:after="0" w:line="256" w:lineRule="auto"/>
        <w:rPr>
          <w:sz w:val="20"/>
          <w:szCs w:val="20"/>
        </w:rPr>
      </w:pPr>
      <w:r w:rsidRPr="00F84435">
        <w:rPr>
          <w:sz w:val="20"/>
          <w:szCs w:val="20"/>
        </w:rPr>
        <w:t>Not after the sale of the product</w:t>
      </w:r>
    </w:p>
    <w:p w14:paraId="1A377EA9" w14:textId="77777777" w:rsidR="00A257FF" w:rsidRPr="00F84435" w:rsidRDefault="00A257FF" w:rsidP="00F84435">
      <w:pPr>
        <w:pStyle w:val="ListParagraph"/>
        <w:numPr>
          <w:ilvl w:val="0"/>
          <w:numId w:val="18"/>
        </w:numPr>
        <w:spacing w:after="0" w:line="256" w:lineRule="auto"/>
        <w:rPr>
          <w:sz w:val="20"/>
          <w:szCs w:val="20"/>
        </w:rPr>
      </w:pPr>
      <w:r w:rsidRPr="00F84435">
        <w:rPr>
          <w:sz w:val="20"/>
          <w:szCs w:val="20"/>
        </w:rPr>
        <w:t xml:space="preserve">May be admissible for other purposes </w:t>
      </w:r>
    </w:p>
    <w:p w14:paraId="5E02D8EF" w14:textId="77777777" w:rsidR="00A257FF" w:rsidRPr="00F84435" w:rsidRDefault="00A257FF" w:rsidP="00F84435">
      <w:pPr>
        <w:pStyle w:val="ListParagraph"/>
        <w:numPr>
          <w:ilvl w:val="1"/>
          <w:numId w:val="18"/>
        </w:numPr>
        <w:spacing w:after="0" w:line="256" w:lineRule="auto"/>
        <w:rPr>
          <w:sz w:val="20"/>
          <w:szCs w:val="20"/>
        </w:rPr>
      </w:pPr>
      <w:r w:rsidRPr="00F84435">
        <w:rPr>
          <w:sz w:val="20"/>
          <w:szCs w:val="20"/>
        </w:rPr>
        <w:t xml:space="preserve">Ownership and Control (if disputed) </w:t>
      </w:r>
      <w:r w:rsidRPr="00F84435">
        <w:rPr>
          <w:rFonts w:cstheme="minorHAnsi"/>
          <w:sz w:val="20"/>
          <w:szCs w:val="20"/>
        </w:rPr>
        <w:t>→ Can use subsequent remedial measures to establish</w:t>
      </w:r>
    </w:p>
    <w:p w14:paraId="2E4923DD" w14:textId="77777777" w:rsidR="00A257FF" w:rsidRPr="00F84435" w:rsidRDefault="00A257FF" w:rsidP="00F84435">
      <w:pPr>
        <w:pStyle w:val="ListParagraph"/>
        <w:numPr>
          <w:ilvl w:val="2"/>
          <w:numId w:val="18"/>
        </w:numPr>
        <w:spacing w:after="0" w:line="256" w:lineRule="auto"/>
        <w:rPr>
          <w:sz w:val="20"/>
          <w:szCs w:val="20"/>
        </w:rPr>
      </w:pPr>
      <w:r w:rsidRPr="00F84435">
        <w:rPr>
          <w:rFonts w:cstheme="minorHAnsi"/>
          <w:sz w:val="20"/>
          <w:szCs w:val="20"/>
        </w:rPr>
        <w:t>Few people fix things they don’t own/control</w:t>
      </w:r>
    </w:p>
    <w:p w14:paraId="46F1A35C" w14:textId="77777777" w:rsidR="00A257FF" w:rsidRPr="00F84435" w:rsidRDefault="00A257FF" w:rsidP="00F84435">
      <w:pPr>
        <w:pStyle w:val="ListParagraph"/>
        <w:numPr>
          <w:ilvl w:val="1"/>
          <w:numId w:val="18"/>
        </w:numPr>
        <w:spacing w:after="0" w:line="256" w:lineRule="auto"/>
        <w:rPr>
          <w:sz w:val="20"/>
          <w:szCs w:val="20"/>
        </w:rPr>
      </w:pPr>
      <w:r w:rsidRPr="00F84435">
        <w:rPr>
          <w:rFonts w:cstheme="minorHAnsi"/>
          <w:sz w:val="20"/>
          <w:szCs w:val="20"/>
        </w:rPr>
        <w:t>Feasibility (if disputed)</w:t>
      </w:r>
    </w:p>
    <w:p w14:paraId="3F14E49A" w14:textId="77777777" w:rsidR="00A257FF" w:rsidRPr="00F84435" w:rsidRDefault="00A257FF" w:rsidP="00F84435">
      <w:pPr>
        <w:pStyle w:val="ListParagraph"/>
        <w:numPr>
          <w:ilvl w:val="2"/>
          <w:numId w:val="18"/>
        </w:numPr>
        <w:spacing w:after="0" w:line="256" w:lineRule="auto"/>
        <w:rPr>
          <w:sz w:val="20"/>
          <w:szCs w:val="20"/>
        </w:rPr>
      </w:pPr>
      <w:r w:rsidRPr="00F84435">
        <w:rPr>
          <w:rFonts w:cstheme="minorHAnsi"/>
          <w:sz w:val="20"/>
          <w:szCs w:val="20"/>
        </w:rPr>
        <w:t>Subsequent remedial measures can be used against a party who disputes feasibility → claims that it could not have remedied a dangerous situation because of economic, physical, or other constraints</w:t>
      </w:r>
    </w:p>
    <w:p w14:paraId="1F92BC2B" w14:textId="77777777" w:rsidR="00A257FF" w:rsidRPr="00F84435" w:rsidRDefault="00A257FF" w:rsidP="00F84435">
      <w:pPr>
        <w:pStyle w:val="ListParagraph"/>
        <w:numPr>
          <w:ilvl w:val="2"/>
          <w:numId w:val="18"/>
        </w:numPr>
        <w:spacing w:after="0" w:line="256" w:lineRule="auto"/>
        <w:rPr>
          <w:sz w:val="20"/>
          <w:szCs w:val="20"/>
        </w:rPr>
      </w:pPr>
      <w:r w:rsidRPr="00F84435">
        <w:rPr>
          <w:rFonts w:cstheme="minorHAnsi"/>
          <w:sz w:val="20"/>
          <w:szCs w:val="20"/>
        </w:rPr>
        <w:t xml:space="preserve">Feasibility v. Liability </w:t>
      </w:r>
    </w:p>
    <w:p w14:paraId="5B497764" w14:textId="77777777" w:rsidR="00A257FF" w:rsidRPr="00F84435" w:rsidRDefault="00A257FF" w:rsidP="00F84435">
      <w:pPr>
        <w:pStyle w:val="ListParagraph"/>
        <w:numPr>
          <w:ilvl w:val="3"/>
          <w:numId w:val="18"/>
        </w:numPr>
        <w:spacing w:after="0" w:line="256" w:lineRule="auto"/>
        <w:rPr>
          <w:sz w:val="20"/>
          <w:szCs w:val="20"/>
        </w:rPr>
      </w:pPr>
      <w:r w:rsidRPr="00F84435">
        <w:rPr>
          <w:rFonts w:cstheme="minorHAnsi"/>
          <w:sz w:val="20"/>
          <w:szCs w:val="20"/>
        </w:rPr>
        <w:t xml:space="preserve">Hard for a juror to distinguish between the two </w:t>
      </w:r>
    </w:p>
    <w:p w14:paraId="2C7612E4" w14:textId="77777777" w:rsidR="00A257FF" w:rsidRPr="00F84435" w:rsidRDefault="00A257FF" w:rsidP="00F84435">
      <w:pPr>
        <w:pStyle w:val="ListParagraph"/>
        <w:numPr>
          <w:ilvl w:val="1"/>
          <w:numId w:val="18"/>
        </w:numPr>
        <w:spacing w:after="0" w:line="256" w:lineRule="auto"/>
        <w:rPr>
          <w:sz w:val="20"/>
          <w:szCs w:val="20"/>
        </w:rPr>
      </w:pPr>
      <w:r w:rsidRPr="00F84435">
        <w:rPr>
          <w:rFonts w:cstheme="minorHAnsi"/>
          <w:sz w:val="20"/>
          <w:szCs w:val="20"/>
        </w:rPr>
        <w:t>Impeachment</w:t>
      </w:r>
    </w:p>
    <w:p w14:paraId="48BF8D51" w14:textId="77777777" w:rsidR="00A257FF" w:rsidRPr="00F84435" w:rsidRDefault="00A257FF" w:rsidP="00F84435">
      <w:pPr>
        <w:pStyle w:val="ListParagraph"/>
        <w:numPr>
          <w:ilvl w:val="2"/>
          <w:numId w:val="18"/>
        </w:numPr>
        <w:spacing w:after="0" w:line="256" w:lineRule="auto"/>
        <w:rPr>
          <w:sz w:val="20"/>
          <w:szCs w:val="20"/>
        </w:rPr>
      </w:pPr>
      <w:r w:rsidRPr="00F84435">
        <w:rPr>
          <w:rFonts w:cstheme="minorHAnsi"/>
          <w:sz w:val="20"/>
          <w:szCs w:val="20"/>
        </w:rPr>
        <w:t>For purposes of discrediting a witness</w:t>
      </w:r>
    </w:p>
    <w:p w14:paraId="779D4A1E" w14:textId="77777777" w:rsidR="00A257FF" w:rsidRPr="00F84435" w:rsidRDefault="00A257FF" w:rsidP="00F84435">
      <w:pPr>
        <w:pStyle w:val="ListParagraph"/>
        <w:numPr>
          <w:ilvl w:val="2"/>
          <w:numId w:val="18"/>
        </w:numPr>
        <w:spacing w:after="0" w:line="256" w:lineRule="auto"/>
        <w:rPr>
          <w:sz w:val="20"/>
          <w:szCs w:val="20"/>
        </w:rPr>
      </w:pPr>
      <w:r w:rsidRPr="00F84435">
        <w:rPr>
          <w:rFonts w:cstheme="minorHAnsi"/>
          <w:sz w:val="20"/>
          <w:szCs w:val="20"/>
        </w:rPr>
        <w:t>A judge is most likely to admit the evidence when</w:t>
      </w:r>
    </w:p>
    <w:p w14:paraId="68315E1A" w14:textId="77777777" w:rsidR="00A257FF" w:rsidRPr="00F84435" w:rsidRDefault="00A257FF" w:rsidP="00F84435">
      <w:pPr>
        <w:pStyle w:val="ListParagraph"/>
        <w:numPr>
          <w:ilvl w:val="3"/>
          <w:numId w:val="18"/>
        </w:numPr>
        <w:spacing w:after="0" w:line="256" w:lineRule="auto"/>
        <w:rPr>
          <w:sz w:val="20"/>
          <w:szCs w:val="20"/>
        </w:rPr>
      </w:pPr>
      <w:r w:rsidRPr="00F84435">
        <w:rPr>
          <w:rFonts w:cstheme="minorHAnsi"/>
          <w:sz w:val="20"/>
          <w:szCs w:val="20"/>
        </w:rPr>
        <w:t>A witness makes a specific representation that conflicts with the subsequent remedial measure</w:t>
      </w:r>
    </w:p>
    <w:p w14:paraId="48F3F95D" w14:textId="77777777" w:rsidR="00A257FF" w:rsidRPr="00F84435" w:rsidRDefault="00A257FF" w:rsidP="00F84435">
      <w:pPr>
        <w:pStyle w:val="ListParagraph"/>
        <w:numPr>
          <w:ilvl w:val="3"/>
          <w:numId w:val="18"/>
        </w:numPr>
        <w:spacing w:after="0" w:line="256" w:lineRule="auto"/>
        <w:rPr>
          <w:sz w:val="20"/>
          <w:szCs w:val="20"/>
        </w:rPr>
      </w:pPr>
      <w:r w:rsidRPr="00F84435">
        <w:rPr>
          <w:rFonts w:cstheme="minorHAnsi"/>
          <w:sz w:val="20"/>
          <w:szCs w:val="20"/>
        </w:rPr>
        <w:t>The witness makes an absolute declaration like “the product was perfectly safe”</w:t>
      </w:r>
    </w:p>
    <w:p w14:paraId="52B25088" w14:textId="77777777" w:rsidR="00A257FF" w:rsidRPr="00F84435" w:rsidRDefault="00A257FF" w:rsidP="00F84435">
      <w:pPr>
        <w:pStyle w:val="ListParagraph"/>
        <w:numPr>
          <w:ilvl w:val="3"/>
          <w:numId w:val="18"/>
        </w:numPr>
        <w:spacing w:after="0" w:line="256" w:lineRule="auto"/>
        <w:rPr>
          <w:sz w:val="20"/>
          <w:szCs w:val="20"/>
        </w:rPr>
      </w:pPr>
      <w:r w:rsidRPr="00F84435">
        <w:rPr>
          <w:rFonts w:cstheme="minorHAnsi"/>
          <w:sz w:val="20"/>
          <w:szCs w:val="20"/>
        </w:rPr>
        <w:t>The witness making the statement was personally involved in implementing the remedial measure</w:t>
      </w:r>
    </w:p>
    <w:p w14:paraId="1DC852E4" w14:textId="77777777" w:rsidR="00A257FF" w:rsidRPr="00F84435" w:rsidRDefault="00A257FF" w:rsidP="00A257FF">
      <w:pPr>
        <w:spacing w:after="0"/>
        <w:rPr>
          <w:sz w:val="20"/>
          <w:szCs w:val="20"/>
        </w:rPr>
      </w:pPr>
    </w:p>
    <w:p w14:paraId="2920B45E" w14:textId="77777777" w:rsidR="00A257FF" w:rsidRPr="00F84435" w:rsidRDefault="00A257FF" w:rsidP="00A257FF">
      <w:pPr>
        <w:spacing w:after="0"/>
        <w:rPr>
          <w:sz w:val="20"/>
          <w:szCs w:val="20"/>
        </w:rPr>
      </w:pPr>
    </w:p>
    <w:p w14:paraId="66B4552F" w14:textId="77777777" w:rsidR="00A257FF" w:rsidRPr="00F84435" w:rsidRDefault="00A257FF" w:rsidP="00A257FF">
      <w:pPr>
        <w:spacing w:after="0"/>
        <w:rPr>
          <w:sz w:val="20"/>
          <w:szCs w:val="20"/>
          <w:u w:val="single"/>
        </w:rPr>
      </w:pPr>
      <w:r w:rsidRPr="00F84435">
        <w:rPr>
          <w:sz w:val="20"/>
          <w:szCs w:val="20"/>
          <w:u w:val="single"/>
        </w:rPr>
        <w:t>FRE 408: Compromise Offers and Negotiations</w:t>
      </w:r>
    </w:p>
    <w:p w14:paraId="2F34E084" w14:textId="77777777" w:rsidR="00A257FF" w:rsidRPr="00F84435" w:rsidRDefault="00A257FF" w:rsidP="00F84435">
      <w:pPr>
        <w:pStyle w:val="ListParagraph"/>
        <w:numPr>
          <w:ilvl w:val="0"/>
          <w:numId w:val="19"/>
        </w:numPr>
        <w:spacing w:after="0" w:line="256" w:lineRule="auto"/>
        <w:rPr>
          <w:sz w:val="20"/>
          <w:szCs w:val="20"/>
          <w:u w:val="single"/>
        </w:rPr>
      </w:pPr>
      <w:r w:rsidRPr="00F84435">
        <w:rPr>
          <w:sz w:val="20"/>
          <w:szCs w:val="20"/>
        </w:rPr>
        <w:t xml:space="preserve">Prohibited Uses: Evidence of the following is not admissible – </w:t>
      </w:r>
      <w:r w:rsidRPr="00F84435">
        <w:rPr>
          <w:sz w:val="20"/>
          <w:szCs w:val="20"/>
          <w:u w:val="single"/>
        </w:rPr>
        <w:t xml:space="preserve">on behalf of any party </w:t>
      </w:r>
      <w:r w:rsidRPr="00F84435">
        <w:rPr>
          <w:sz w:val="20"/>
          <w:szCs w:val="20"/>
        </w:rPr>
        <w:t>– either to prove or disprove the validity or amount of a disputed claim or to impeach by a prior inconsistent statement or contradiction:</w:t>
      </w:r>
    </w:p>
    <w:p w14:paraId="1A95E5C6" w14:textId="77777777" w:rsidR="00A257FF" w:rsidRPr="00F84435" w:rsidRDefault="00A257FF" w:rsidP="00F84435">
      <w:pPr>
        <w:pStyle w:val="ListParagraph"/>
        <w:numPr>
          <w:ilvl w:val="1"/>
          <w:numId w:val="19"/>
        </w:numPr>
        <w:spacing w:after="0" w:line="256" w:lineRule="auto"/>
        <w:rPr>
          <w:sz w:val="20"/>
          <w:szCs w:val="20"/>
          <w:u w:val="single"/>
        </w:rPr>
      </w:pPr>
      <w:r w:rsidRPr="00F84435">
        <w:rPr>
          <w:sz w:val="20"/>
          <w:szCs w:val="20"/>
          <w:u w:val="single"/>
        </w:rPr>
        <w:t>Furnishing, promising, or offering – or accepting, promising to accept, or offering to accept – a valuable consideration</w:t>
      </w:r>
      <w:r w:rsidRPr="00F84435">
        <w:rPr>
          <w:sz w:val="20"/>
          <w:szCs w:val="20"/>
        </w:rPr>
        <w:t xml:space="preserve"> in compromising or attempting to compromise the claim; and</w:t>
      </w:r>
    </w:p>
    <w:p w14:paraId="039C8ACA" w14:textId="77777777" w:rsidR="00A257FF" w:rsidRPr="00F84435" w:rsidRDefault="00A257FF" w:rsidP="00F84435">
      <w:pPr>
        <w:pStyle w:val="ListParagraph"/>
        <w:numPr>
          <w:ilvl w:val="1"/>
          <w:numId w:val="19"/>
        </w:numPr>
        <w:spacing w:after="0" w:line="256" w:lineRule="auto"/>
        <w:rPr>
          <w:sz w:val="20"/>
          <w:szCs w:val="20"/>
          <w:u w:val="single"/>
        </w:rPr>
      </w:pPr>
      <w:r w:rsidRPr="00F84435">
        <w:rPr>
          <w:sz w:val="20"/>
          <w:szCs w:val="20"/>
          <w:u w:val="single"/>
        </w:rPr>
        <w:t>Conduct or a statement made during compromise negotiations about the claim</w:t>
      </w:r>
      <w:r w:rsidRPr="00F84435">
        <w:rPr>
          <w:sz w:val="20"/>
          <w:szCs w:val="20"/>
        </w:rPr>
        <w:t xml:space="preserve"> – except when offered in a criminal case and when the negotiations related to a claim by a public office in the exercise of its regulatory, investigative, or enforcement authority</w:t>
      </w:r>
    </w:p>
    <w:p w14:paraId="27852128" w14:textId="77777777" w:rsidR="00A257FF" w:rsidRPr="00F84435" w:rsidRDefault="00A257FF" w:rsidP="00F84435">
      <w:pPr>
        <w:pStyle w:val="ListParagraph"/>
        <w:numPr>
          <w:ilvl w:val="0"/>
          <w:numId w:val="19"/>
        </w:numPr>
        <w:spacing w:after="0"/>
        <w:rPr>
          <w:sz w:val="20"/>
          <w:szCs w:val="20"/>
        </w:rPr>
      </w:pPr>
      <w:r w:rsidRPr="00F84435">
        <w:rPr>
          <w:sz w:val="20"/>
          <w:szCs w:val="20"/>
        </w:rPr>
        <w:t xml:space="preserve">Exceptions: The court may admit this evidence for another purpose, such as proving a witness’s bias or prejudice, negating a contention of undue delay, or proving an effort to obstruct a criminal investigation or prosecution </w:t>
      </w:r>
    </w:p>
    <w:p w14:paraId="3955B0BB" w14:textId="77777777" w:rsidR="00A257FF" w:rsidRPr="00F84435" w:rsidRDefault="00A257FF" w:rsidP="00A257FF">
      <w:pPr>
        <w:spacing w:after="0"/>
        <w:rPr>
          <w:sz w:val="20"/>
          <w:szCs w:val="20"/>
        </w:rPr>
      </w:pPr>
    </w:p>
    <w:p w14:paraId="2769CE6D" w14:textId="77777777" w:rsidR="00F537A5" w:rsidRPr="00F84435" w:rsidRDefault="00F537A5" w:rsidP="00A257FF">
      <w:pPr>
        <w:spacing w:after="0"/>
        <w:rPr>
          <w:sz w:val="20"/>
          <w:szCs w:val="20"/>
        </w:rPr>
      </w:pPr>
    </w:p>
    <w:p w14:paraId="2120F2EE" w14:textId="77777777" w:rsidR="00A257FF" w:rsidRPr="00F84435" w:rsidRDefault="00A257FF" w:rsidP="00A257FF">
      <w:pPr>
        <w:spacing w:after="0"/>
        <w:rPr>
          <w:sz w:val="20"/>
          <w:szCs w:val="20"/>
        </w:rPr>
      </w:pPr>
      <w:r w:rsidRPr="00F84435">
        <w:rPr>
          <w:sz w:val="20"/>
          <w:szCs w:val="20"/>
          <w:u w:val="single"/>
        </w:rPr>
        <w:lastRenderedPageBreak/>
        <w:t>FRE 408 Notes</w:t>
      </w:r>
    </w:p>
    <w:p w14:paraId="08146B4E" w14:textId="77777777" w:rsidR="00A257FF" w:rsidRPr="00F84435" w:rsidRDefault="00A257FF" w:rsidP="00F84435">
      <w:pPr>
        <w:pStyle w:val="ListParagraph"/>
        <w:numPr>
          <w:ilvl w:val="0"/>
          <w:numId w:val="20"/>
        </w:numPr>
        <w:spacing w:after="0" w:line="256" w:lineRule="auto"/>
        <w:rPr>
          <w:sz w:val="20"/>
          <w:szCs w:val="20"/>
          <w:u w:val="single"/>
        </w:rPr>
      </w:pPr>
      <w:r w:rsidRPr="00F84435">
        <w:rPr>
          <w:sz w:val="20"/>
          <w:szCs w:val="20"/>
        </w:rPr>
        <w:t>Protects settlement offers, as wells as statements made during settlement discussion, from admission at trial</w:t>
      </w:r>
    </w:p>
    <w:p w14:paraId="126556D2" w14:textId="77777777" w:rsidR="00A257FF" w:rsidRPr="00F84435" w:rsidRDefault="00A257FF" w:rsidP="00F84435">
      <w:pPr>
        <w:pStyle w:val="ListParagraph"/>
        <w:numPr>
          <w:ilvl w:val="1"/>
          <w:numId w:val="20"/>
        </w:numPr>
        <w:spacing w:after="0" w:line="256" w:lineRule="auto"/>
        <w:rPr>
          <w:sz w:val="20"/>
          <w:szCs w:val="20"/>
          <w:u w:val="single"/>
        </w:rPr>
      </w:pPr>
      <w:r w:rsidRPr="00F84435">
        <w:rPr>
          <w:sz w:val="20"/>
          <w:szCs w:val="20"/>
        </w:rPr>
        <w:t xml:space="preserve">Prevents juries from interpreting settlement offers as conclusive evidence of liability </w:t>
      </w:r>
    </w:p>
    <w:p w14:paraId="54C074B4" w14:textId="77777777" w:rsidR="00A257FF" w:rsidRPr="00F84435" w:rsidRDefault="00A257FF" w:rsidP="00F84435">
      <w:pPr>
        <w:pStyle w:val="ListParagraph"/>
        <w:numPr>
          <w:ilvl w:val="1"/>
          <w:numId w:val="20"/>
        </w:numPr>
        <w:spacing w:after="0" w:line="256" w:lineRule="auto"/>
        <w:rPr>
          <w:sz w:val="20"/>
          <w:szCs w:val="20"/>
          <w:u w:val="single"/>
        </w:rPr>
      </w:pPr>
      <w:r w:rsidRPr="00F84435">
        <w:rPr>
          <w:sz w:val="20"/>
          <w:szCs w:val="20"/>
        </w:rPr>
        <w:t xml:space="preserve">Ensures that parties are not inhibited from making offers/statements during the settlement negotiation process </w:t>
      </w:r>
    </w:p>
    <w:p w14:paraId="764A02FE" w14:textId="77777777" w:rsidR="00A257FF" w:rsidRPr="00F84435" w:rsidRDefault="00A257FF" w:rsidP="00F84435">
      <w:pPr>
        <w:pStyle w:val="ListParagraph"/>
        <w:numPr>
          <w:ilvl w:val="0"/>
          <w:numId w:val="20"/>
        </w:numPr>
        <w:spacing w:after="0" w:line="256" w:lineRule="auto"/>
        <w:rPr>
          <w:sz w:val="20"/>
          <w:szCs w:val="20"/>
          <w:u w:val="single"/>
        </w:rPr>
      </w:pPr>
      <w:r w:rsidRPr="00F84435">
        <w:rPr>
          <w:sz w:val="20"/>
          <w:szCs w:val="20"/>
        </w:rPr>
        <w:t>Scope</w:t>
      </w:r>
    </w:p>
    <w:p w14:paraId="1061AFCE" w14:textId="77777777" w:rsidR="00A257FF" w:rsidRPr="00F84435" w:rsidRDefault="00A257FF" w:rsidP="00F84435">
      <w:pPr>
        <w:pStyle w:val="ListParagraph"/>
        <w:numPr>
          <w:ilvl w:val="1"/>
          <w:numId w:val="20"/>
        </w:numPr>
        <w:spacing w:after="0" w:line="256" w:lineRule="auto"/>
        <w:rPr>
          <w:sz w:val="20"/>
          <w:szCs w:val="20"/>
          <w:u w:val="single"/>
        </w:rPr>
      </w:pPr>
      <w:r w:rsidRPr="00F84435">
        <w:rPr>
          <w:sz w:val="20"/>
          <w:szCs w:val="20"/>
        </w:rPr>
        <w:t xml:space="preserve">Applies to </w:t>
      </w:r>
      <w:r w:rsidRPr="00F84435">
        <w:rPr>
          <w:sz w:val="20"/>
          <w:szCs w:val="20"/>
          <w:u w:val="single"/>
        </w:rPr>
        <w:t>all</w:t>
      </w:r>
      <w:r w:rsidRPr="00F84435">
        <w:rPr>
          <w:sz w:val="20"/>
          <w:szCs w:val="20"/>
        </w:rPr>
        <w:t xml:space="preserve"> parties</w:t>
      </w:r>
    </w:p>
    <w:p w14:paraId="0EA22A1C" w14:textId="77777777" w:rsidR="00A257FF" w:rsidRPr="00F84435" w:rsidRDefault="00A257FF" w:rsidP="00F84435">
      <w:pPr>
        <w:pStyle w:val="ListParagraph"/>
        <w:numPr>
          <w:ilvl w:val="1"/>
          <w:numId w:val="20"/>
        </w:numPr>
        <w:spacing w:after="0" w:line="256" w:lineRule="auto"/>
        <w:rPr>
          <w:sz w:val="20"/>
          <w:szCs w:val="20"/>
          <w:u w:val="single"/>
        </w:rPr>
      </w:pPr>
      <w:r w:rsidRPr="00F84435">
        <w:rPr>
          <w:sz w:val="20"/>
          <w:szCs w:val="20"/>
        </w:rPr>
        <w:t xml:space="preserve">Defines offers and acceptances very broadly </w:t>
      </w:r>
    </w:p>
    <w:p w14:paraId="7E363774" w14:textId="77777777" w:rsidR="00A257FF" w:rsidRPr="00F84435" w:rsidRDefault="00A257FF" w:rsidP="00F84435">
      <w:pPr>
        <w:pStyle w:val="ListParagraph"/>
        <w:numPr>
          <w:ilvl w:val="1"/>
          <w:numId w:val="20"/>
        </w:numPr>
        <w:spacing w:after="0" w:line="256" w:lineRule="auto"/>
        <w:rPr>
          <w:sz w:val="20"/>
          <w:szCs w:val="20"/>
          <w:u w:val="single"/>
        </w:rPr>
      </w:pPr>
      <w:r w:rsidRPr="00F84435">
        <w:rPr>
          <w:sz w:val="20"/>
          <w:szCs w:val="20"/>
        </w:rPr>
        <w:t xml:space="preserve">The rule protects all conduct or statements made during compromise negotiations, not just the operative offers and acceptances </w:t>
      </w:r>
    </w:p>
    <w:p w14:paraId="00FA61B1" w14:textId="77777777" w:rsidR="00A257FF" w:rsidRPr="00F84435" w:rsidRDefault="00A257FF" w:rsidP="00F84435">
      <w:pPr>
        <w:pStyle w:val="ListParagraph"/>
        <w:numPr>
          <w:ilvl w:val="0"/>
          <w:numId w:val="20"/>
        </w:numPr>
        <w:spacing w:after="0"/>
        <w:rPr>
          <w:sz w:val="20"/>
          <w:szCs w:val="20"/>
        </w:rPr>
      </w:pPr>
      <w:r w:rsidRPr="00F84435">
        <w:rPr>
          <w:sz w:val="20"/>
          <w:szCs w:val="20"/>
        </w:rPr>
        <w:t>Requirements</w:t>
      </w:r>
    </w:p>
    <w:p w14:paraId="20828338" w14:textId="77777777" w:rsidR="00A257FF" w:rsidRPr="00F84435" w:rsidRDefault="00A257FF" w:rsidP="00F84435">
      <w:pPr>
        <w:pStyle w:val="ListParagraph"/>
        <w:numPr>
          <w:ilvl w:val="1"/>
          <w:numId w:val="20"/>
        </w:numPr>
        <w:spacing w:after="0"/>
        <w:rPr>
          <w:sz w:val="20"/>
          <w:szCs w:val="20"/>
        </w:rPr>
      </w:pPr>
      <w:r w:rsidRPr="00F84435">
        <w:rPr>
          <w:sz w:val="20"/>
          <w:szCs w:val="20"/>
        </w:rPr>
        <w:t>Must be a claim</w:t>
      </w:r>
    </w:p>
    <w:p w14:paraId="49F0AC7F" w14:textId="77777777" w:rsidR="00540DD3" w:rsidRPr="00F84435" w:rsidRDefault="00540DD3" w:rsidP="00F84435">
      <w:pPr>
        <w:pStyle w:val="ListParagraph"/>
        <w:numPr>
          <w:ilvl w:val="2"/>
          <w:numId w:val="20"/>
        </w:numPr>
        <w:spacing w:after="0"/>
        <w:rPr>
          <w:sz w:val="20"/>
          <w:szCs w:val="20"/>
        </w:rPr>
      </w:pPr>
      <w:r w:rsidRPr="00F84435">
        <w:rPr>
          <w:sz w:val="20"/>
          <w:szCs w:val="20"/>
        </w:rPr>
        <w:t xml:space="preserve">Claim arises once the complaint has been filed </w:t>
      </w:r>
    </w:p>
    <w:p w14:paraId="31166F79" w14:textId="77777777" w:rsidR="00A257FF" w:rsidRPr="00F84435" w:rsidRDefault="00A257FF" w:rsidP="00F84435">
      <w:pPr>
        <w:pStyle w:val="ListParagraph"/>
        <w:numPr>
          <w:ilvl w:val="1"/>
          <w:numId w:val="20"/>
        </w:numPr>
        <w:spacing w:after="0"/>
        <w:rPr>
          <w:sz w:val="20"/>
          <w:szCs w:val="20"/>
        </w:rPr>
      </w:pPr>
      <w:r w:rsidRPr="00F84435">
        <w:rPr>
          <w:sz w:val="20"/>
          <w:szCs w:val="20"/>
        </w:rPr>
        <w:t>Parties must dispute some aspect of the claim</w:t>
      </w:r>
    </w:p>
    <w:p w14:paraId="44BF4355" w14:textId="77777777" w:rsidR="00A257FF" w:rsidRPr="00F84435" w:rsidRDefault="00A257FF" w:rsidP="00F84435">
      <w:pPr>
        <w:pStyle w:val="ListParagraph"/>
        <w:numPr>
          <w:ilvl w:val="1"/>
          <w:numId w:val="20"/>
        </w:numPr>
        <w:spacing w:after="0"/>
        <w:rPr>
          <w:sz w:val="20"/>
          <w:szCs w:val="20"/>
        </w:rPr>
      </w:pPr>
      <w:r w:rsidRPr="00F84435">
        <w:rPr>
          <w:sz w:val="20"/>
          <w:szCs w:val="20"/>
        </w:rPr>
        <w:t xml:space="preserve">Statements/conduct must occur </w:t>
      </w:r>
      <w:r w:rsidRPr="00F84435">
        <w:rPr>
          <w:i/>
          <w:sz w:val="20"/>
          <w:szCs w:val="20"/>
        </w:rPr>
        <w:t>during</w:t>
      </w:r>
      <w:r w:rsidRPr="00F84435">
        <w:rPr>
          <w:sz w:val="20"/>
          <w:szCs w:val="20"/>
        </w:rPr>
        <w:t xml:space="preserve"> compromise negotiations</w:t>
      </w:r>
    </w:p>
    <w:p w14:paraId="7886ED91" w14:textId="77777777" w:rsidR="00540DD3" w:rsidRPr="00F84435" w:rsidRDefault="00540DD3" w:rsidP="00F84435">
      <w:pPr>
        <w:pStyle w:val="ListParagraph"/>
        <w:numPr>
          <w:ilvl w:val="2"/>
          <w:numId w:val="20"/>
        </w:numPr>
        <w:spacing w:after="0"/>
        <w:rPr>
          <w:sz w:val="20"/>
          <w:szCs w:val="20"/>
        </w:rPr>
      </w:pPr>
      <w:r w:rsidRPr="00F84435">
        <w:rPr>
          <w:sz w:val="20"/>
          <w:szCs w:val="20"/>
        </w:rPr>
        <w:t xml:space="preserve">Formal negotiations </w:t>
      </w:r>
      <w:r w:rsidRPr="00F84435">
        <w:rPr>
          <w:rFonts w:cstheme="minorHAnsi"/>
          <w:sz w:val="20"/>
          <w:szCs w:val="20"/>
        </w:rPr>
        <w:t>→</w:t>
      </w:r>
      <w:r w:rsidRPr="00F84435">
        <w:rPr>
          <w:sz w:val="20"/>
          <w:szCs w:val="20"/>
        </w:rPr>
        <w:t xml:space="preserve"> both parties meet for the express purpose of discussing settlement</w:t>
      </w:r>
    </w:p>
    <w:p w14:paraId="6B54BDC6" w14:textId="77777777" w:rsidR="00540DD3" w:rsidRPr="00F84435" w:rsidRDefault="00540DD3" w:rsidP="00F84435">
      <w:pPr>
        <w:pStyle w:val="ListParagraph"/>
        <w:numPr>
          <w:ilvl w:val="2"/>
          <w:numId w:val="20"/>
        </w:numPr>
        <w:spacing w:after="0"/>
        <w:rPr>
          <w:sz w:val="20"/>
          <w:szCs w:val="20"/>
        </w:rPr>
      </w:pPr>
      <w:r w:rsidRPr="00F84435">
        <w:rPr>
          <w:sz w:val="20"/>
          <w:szCs w:val="20"/>
        </w:rPr>
        <w:t>Considerations</w:t>
      </w:r>
    </w:p>
    <w:p w14:paraId="2D013690" w14:textId="77777777" w:rsidR="00540DD3" w:rsidRPr="00F84435" w:rsidRDefault="00540DD3" w:rsidP="00F84435">
      <w:pPr>
        <w:pStyle w:val="ListParagraph"/>
        <w:numPr>
          <w:ilvl w:val="3"/>
          <w:numId w:val="20"/>
        </w:numPr>
        <w:spacing w:after="0" w:line="256" w:lineRule="auto"/>
        <w:rPr>
          <w:sz w:val="20"/>
          <w:szCs w:val="20"/>
        </w:rPr>
      </w:pPr>
      <w:r w:rsidRPr="00F84435">
        <w:rPr>
          <w:rFonts w:cstheme="minorHAnsi"/>
          <w:sz w:val="20"/>
          <w:szCs w:val="20"/>
        </w:rPr>
        <w:t>Whether the statement was unilateral or occurred during bilateral discussions</w:t>
      </w:r>
    </w:p>
    <w:p w14:paraId="2296FFDE" w14:textId="77777777" w:rsidR="00540DD3" w:rsidRPr="00F84435" w:rsidRDefault="00540DD3" w:rsidP="00F84435">
      <w:pPr>
        <w:pStyle w:val="ListParagraph"/>
        <w:numPr>
          <w:ilvl w:val="3"/>
          <w:numId w:val="20"/>
        </w:numPr>
        <w:spacing w:after="0" w:line="256" w:lineRule="auto"/>
        <w:rPr>
          <w:sz w:val="20"/>
          <w:szCs w:val="20"/>
        </w:rPr>
      </w:pPr>
      <w:r w:rsidRPr="00F84435">
        <w:rPr>
          <w:rFonts w:cstheme="minorHAnsi"/>
          <w:sz w:val="20"/>
          <w:szCs w:val="20"/>
        </w:rPr>
        <w:t>Whether either party made a concrete offer</w:t>
      </w:r>
    </w:p>
    <w:p w14:paraId="15E29B0D" w14:textId="77777777" w:rsidR="00540DD3" w:rsidRPr="00F84435" w:rsidRDefault="00540DD3" w:rsidP="00F84435">
      <w:pPr>
        <w:pStyle w:val="ListParagraph"/>
        <w:numPr>
          <w:ilvl w:val="3"/>
          <w:numId w:val="20"/>
        </w:numPr>
        <w:spacing w:after="0" w:line="256" w:lineRule="auto"/>
        <w:rPr>
          <w:sz w:val="20"/>
          <w:szCs w:val="20"/>
        </w:rPr>
      </w:pPr>
      <w:r w:rsidRPr="00F84435">
        <w:rPr>
          <w:rFonts w:cstheme="minorHAnsi"/>
          <w:sz w:val="20"/>
          <w:szCs w:val="20"/>
        </w:rPr>
        <w:t>Whether attorneys were involved in the discussions</w:t>
      </w:r>
    </w:p>
    <w:p w14:paraId="31630C6D" w14:textId="77777777" w:rsidR="00540DD3" w:rsidRPr="00F84435" w:rsidRDefault="00540DD3" w:rsidP="00F84435">
      <w:pPr>
        <w:pStyle w:val="ListParagraph"/>
        <w:numPr>
          <w:ilvl w:val="3"/>
          <w:numId w:val="20"/>
        </w:numPr>
        <w:spacing w:after="0" w:line="256" w:lineRule="auto"/>
        <w:rPr>
          <w:sz w:val="20"/>
          <w:szCs w:val="20"/>
        </w:rPr>
      </w:pPr>
      <w:r w:rsidRPr="00F84435">
        <w:rPr>
          <w:rFonts w:cstheme="minorHAnsi"/>
          <w:sz w:val="20"/>
          <w:szCs w:val="20"/>
        </w:rPr>
        <w:t>Whether the parties used phrases that are commonly used during settlement discussions (“without prejudice”)</w:t>
      </w:r>
    </w:p>
    <w:p w14:paraId="3FE08F1C" w14:textId="77777777" w:rsidR="00540DD3" w:rsidRPr="00F84435" w:rsidRDefault="00540DD3" w:rsidP="00F84435">
      <w:pPr>
        <w:pStyle w:val="ListParagraph"/>
        <w:numPr>
          <w:ilvl w:val="2"/>
          <w:numId w:val="20"/>
        </w:numPr>
        <w:spacing w:after="0" w:line="256" w:lineRule="auto"/>
        <w:rPr>
          <w:sz w:val="20"/>
          <w:szCs w:val="20"/>
        </w:rPr>
      </w:pPr>
      <w:r w:rsidRPr="00F84435">
        <w:rPr>
          <w:rFonts w:cstheme="minorHAnsi"/>
          <w:sz w:val="20"/>
          <w:szCs w:val="20"/>
        </w:rPr>
        <w:t>Cannot use settlement discussions to</w:t>
      </w:r>
    </w:p>
    <w:p w14:paraId="24DEF306" w14:textId="77777777" w:rsidR="00540DD3" w:rsidRPr="00F84435" w:rsidRDefault="00540DD3" w:rsidP="00F84435">
      <w:pPr>
        <w:pStyle w:val="ListParagraph"/>
        <w:numPr>
          <w:ilvl w:val="3"/>
          <w:numId w:val="20"/>
        </w:numPr>
        <w:spacing w:after="0" w:line="256" w:lineRule="auto"/>
        <w:rPr>
          <w:sz w:val="20"/>
          <w:szCs w:val="20"/>
        </w:rPr>
      </w:pPr>
      <w:r w:rsidRPr="00F84435">
        <w:rPr>
          <w:rFonts w:cstheme="minorHAnsi"/>
          <w:sz w:val="20"/>
          <w:szCs w:val="20"/>
        </w:rPr>
        <w:t>Prove/disprove liability or damages</w:t>
      </w:r>
    </w:p>
    <w:p w14:paraId="181DFC75" w14:textId="77777777" w:rsidR="00540DD3" w:rsidRPr="00F84435" w:rsidRDefault="00540DD3" w:rsidP="00F84435">
      <w:pPr>
        <w:pStyle w:val="ListParagraph"/>
        <w:numPr>
          <w:ilvl w:val="3"/>
          <w:numId w:val="20"/>
        </w:numPr>
        <w:spacing w:after="0" w:line="256" w:lineRule="auto"/>
        <w:rPr>
          <w:sz w:val="20"/>
          <w:szCs w:val="20"/>
        </w:rPr>
      </w:pPr>
      <w:r w:rsidRPr="00F84435">
        <w:rPr>
          <w:rFonts w:cstheme="minorHAnsi"/>
          <w:sz w:val="20"/>
          <w:szCs w:val="20"/>
        </w:rPr>
        <w:t>Impeach a witness</w:t>
      </w:r>
    </w:p>
    <w:p w14:paraId="516ACEB9" w14:textId="77777777" w:rsidR="00540DD3" w:rsidRPr="00F84435" w:rsidRDefault="00540DD3" w:rsidP="00F84435">
      <w:pPr>
        <w:pStyle w:val="ListParagraph"/>
        <w:numPr>
          <w:ilvl w:val="0"/>
          <w:numId w:val="20"/>
        </w:numPr>
        <w:spacing w:after="0"/>
        <w:rPr>
          <w:sz w:val="20"/>
          <w:szCs w:val="20"/>
        </w:rPr>
      </w:pPr>
      <w:r w:rsidRPr="00F84435">
        <w:rPr>
          <w:sz w:val="20"/>
          <w:szCs w:val="20"/>
        </w:rPr>
        <w:t>Criminal prosecutions</w:t>
      </w:r>
    </w:p>
    <w:p w14:paraId="09896E38" w14:textId="77777777" w:rsidR="00540DD3" w:rsidRPr="00F84435" w:rsidRDefault="00540DD3" w:rsidP="00F84435">
      <w:pPr>
        <w:pStyle w:val="ListParagraph"/>
        <w:numPr>
          <w:ilvl w:val="1"/>
          <w:numId w:val="20"/>
        </w:numPr>
        <w:spacing w:after="0" w:line="256" w:lineRule="auto"/>
        <w:rPr>
          <w:sz w:val="20"/>
          <w:szCs w:val="20"/>
        </w:rPr>
      </w:pPr>
      <w:r w:rsidRPr="00F84435">
        <w:rPr>
          <w:sz w:val="20"/>
          <w:szCs w:val="20"/>
        </w:rPr>
        <w:t>When a criminal defendant is facing both criminal and civil liability, can’t introduce evidence from prior civil settlement negotiations in most criminal trials</w:t>
      </w:r>
    </w:p>
    <w:p w14:paraId="78561A1B" w14:textId="77777777" w:rsidR="00540DD3" w:rsidRPr="00F84435" w:rsidRDefault="00540DD3" w:rsidP="00F84435">
      <w:pPr>
        <w:pStyle w:val="ListParagraph"/>
        <w:numPr>
          <w:ilvl w:val="1"/>
          <w:numId w:val="20"/>
        </w:numPr>
        <w:spacing w:after="0"/>
        <w:rPr>
          <w:sz w:val="20"/>
          <w:szCs w:val="20"/>
        </w:rPr>
      </w:pPr>
      <w:r w:rsidRPr="00F84435">
        <w:rPr>
          <w:sz w:val="20"/>
          <w:szCs w:val="20"/>
        </w:rPr>
        <w:t xml:space="preserve">Exception: When the negotiations involve a public office exercising its regulatory, investigative or enforcement authority </w:t>
      </w:r>
    </w:p>
    <w:p w14:paraId="1A346DC1" w14:textId="77777777" w:rsidR="00540DD3" w:rsidRPr="00F84435" w:rsidRDefault="00540DD3" w:rsidP="00F84435">
      <w:pPr>
        <w:pStyle w:val="ListParagraph"/>
        <w:numPr>
          <w:ilvl w:val="0"/>
          <w:numId w:val="20"/>
        </w:numPr>
        <w:spacing w:after="0"/>
        <w:rPr>
          <w:sz w:val="20"/>
          <w:szCs w:val="20"/>
        </w:rPr>
      </w:pPr>
      <w:r w:rsidRPr="00F84435">
        <w:rPr>
          <w:sz w:val="20"/>
          <w:szCs w:val="20"/>
        </w:rPr>
        <w:t>Bias</w:t>
      </w:r>
    </w:p>
    <w:p w14:paraId="686346F9" w14:textId="77777777" w:rsidR="00540DD3" w:rsidRPr="00F84435" w:rsidRDefault="00540DD3" w:rsidP="00F84435">
      <w:pPr>
        <w:pStyle w:val="ListParagraph"/>
        <w:numPr>
          <w:ilvl w:val="1"/>
          <w:numId w:val="20"/>
        </w:numPr>
        <w:spacing w:after="0"/>
        <w:rPr>
          <w:sz w:val="20"/>
          <w:szCs w:val="20"/>
        </w:rPr>
      </w:pPr>
      <w:r w:rsidRPr="00F84435">
        <w:rPr>
          <w:sz w:val="20"/>
          <w:szCs w:val="20"/>
        </w:rPr>
        <w:t>Can use evidence of settlements/settlement negotiations to show that a witness may be biased</w:t>
      </w:r>
    </w:p>
    <w:p w14:paraId="43A6B1B2" w14:textId="77777777" w:rsidR="00540DD3" w:rsidRPr="00F84435" w:rsidRDefault="00540DD3" w:rsidP="00F84435">
      <w:pPr>
        <w:pStyle w:val="ListParagraph"/>
        <w:numPr>
          <w:ilvl w:val="0"/>
          <w:numId w:val="20"/>
        </w:numPr>
        <w:spacing w:after="0"/>
        <w:rPr>
          <w:sz w:val="20"/>
          <w:szCs w:val="20"/>
        </w:rPr>
      </w:pPr>
      <w:r w:rsidRPr="00F84435">
        <w:rPr>
          <w:sz w:val="20"/>
          <w:szCs w:val="20"/>
        </w:rPr>
        <w:t>Bias v. Inconsistency</w:t>
      </w:r>
    </w:p>
    <w:p w14:paraId="6CFBE170" w14:textId="77777777" w:rsidR="00540DD3" w:rsidRPr="00F84435" w:rsidRDefault="00540DD3" w:rsidP="00F84435">
      <w:pPr>
        <w:pStyle w:val="ListParagraph"/>
        <w:numPr>
          <w:ilvl w:val="1"/>
          <w:numId w:val="20"/>
        </w:numPr>
        <w:spacing w:after="0"/>
        <w:rPr>
          <w:sz w:val="20"/>
          <w:szCs w:val="20"/>
        </w:rPr>
      </w:pPr>
      <w:r w:rsidRPr="00F84435">
        <w:rPr>
          <w:sz w:val="20"/>
          <w:szCs w:val="20"/>
        </w:rPr>
        <w:t>408 allows settlement evidence to be used for bias, but not inconsistency (using settlement evidence to show that they person made an inconsistent statement)</w:t>
      </w:r>
    </w:p>
    <w:p w14:paraId="1604757C" w14:textId="77777777" w:rsidR="00540DD3" w:rsidRPr="00F84435" w:rsidRDefault="00540DD3" w:rsidP="00F84435">
      <w:pPr>
        <w:pStyle w:val="ListParagraph"/>
        <w:numPr>
          <w:ilvl w:val="1"/>
          <w:numId w:val="20"/>
        </w:numPr>
        <w:spacing w:after="0" w:line="256" w:lineRule="auto"/>
        <w:rPr>
          <w:sz w:val="20"/>
          <w:szCs w:val="20"/>
        </w:rPr>
      </w:pPr>
      <w:r w:rsidRPr="00F84435">
        <w:rPr>
          <w:rFonts w:cstheme="minorHAnsi"/>
          <w:sz w:val="20"/>
          <w:szCs w:val="20"/>
        </w:rPr>
        <w:t>Drafters concluded that it was more important to protect candor during negotiations than to trap inconsistent witnesses in court</w:t>
      </w:r>
    </w:p>
    <w:p w14:paraId="441BC9D3" w14:textId="77777777" w:rsidR="00540DD3" w:rsidRPr="00F84435" w:rsidRDefault="00540DD3" w:rsidP="00F84435">
      <w:pPr>
        <w:pStyle w:val="ListParagraph"/>
        <w:numPr>
          <w:ilvl w:val="0"/>
          <w:numId w:val="20"/>
        </w:numPr>
        <w:spacing w:after="0"/>
        <w:rPr>
          <w:sz w:val="20"/>
          <w:szCs w:val="20"/>
        </w:rPr>
      </w:pPr>
      <w:r w:rsidRPr="00F84435">
        <w:rPr>
          <w:sz w:val="20"/>
          <w:szCs w:val="20"/>
        </w:rPr>
        <w:t>Settlements with 3</w:t>
      </w:r>
      <w:r w:rsidRPr="00F84435">
        <w:rPr>
          <w:sz w:val="20"/>
          <w:szCs w:val="20"/>
          <w:vertAlign w:val="superscript"/>
        </w:rPr>
        <w:t>rd</w:t>
      </w:r>
      <w:r w:rsidRPr="00F84435">
        <w:rPr>
          <w:sz w:val="20"/>
          <w:szCs w:val="20"/>
        </w:rPr>
        <w:t xml:space="preserve"> Parties</w:t>
      </w:r>
    </w:p>
    <w:p w14:paraId="791A6AD5" w14:textId="77777777" w:rsidR="00540DD3" w:rsidRPr="00F84435" w:rsidRDefault="00540DD3" w:rsidP="00F84435">
      <w:pPr>
        <w:pStyle w:val="ListParagraph"/>
        <w:numPr>
          <w:ilvl w:val="1"/>
          <w:numId w:val="20"/>
        </w:numPr>
        <w:spacing w:after="0"/>
        <w:rPr>
          <w:sz w:val="20"/>
          <w:szCs w:val="20"/>
        </w:rPr>
      </w:pPr>
      <w:r w:rsidRPr="00F84435">
        <w:rPr>
          <w:sz w:val="20"/>
          <w:szCs w:val="20"/>
        </w:rPr>
        <w:t>Can’t introduce evidence of a settlement with one plaintiff to establish liability in another case</w:t>
      </w:r>
    </w:p>
    <w:p w14:paraId="05815CA7" w14:textId="77777777" w:rsidR="00540DD3" w:rsidRPr="00F84435" w:rsidRDefault="00540DD3" w:rsidP="00540DD3">
      <w:pPr>
        <w:spacing w:after="0"/>
        <w:rPr>
          <w:sz w:val="20"/>
          <w:szCs w:val="20"/>
        </w:rPr>
      </w:pPr>
    </w:p>
    <w:p w14:paraId="4ECC1C1A" w14:textId="77777777" w:rsidR="00540DD3" w:rsidRPr="00F84435" w:rsidRDefault="00540DD3" w:rsidP="00540DD3">
      <w:pPr>
        <w:spacing w:after="0"/>
        <w:rPr>
          <w:sz w:val="20"/>
          <w:szCs w:val="20"/>
        </w:rPr>
      </w:pPr>
    </w:p>
    <w:p w14:paraId="075EFC72" w14:textId="77777777" w:rsidR="00263974" w:rsidRPr="00F84435" w:rsidRDefault="00263974" w:rsidP="00263974">
      <w:pPr>
        <w:spacing w:after="0"/>
        <w:rPr>
          <w:sz w:val="20"/>
          <w:szCs w:val="20"/>
        </w:rPr>
      </w:pPr>
      <w:r w:rsidRPr="00F84435">
        <w:rPr>
          <w:sz w:val="20"/>
          <w:szCs w:val="20"/>
          <w:u w:val="single"/>
        </w:rPr>
        <w:t>FRE 409: Offers to pay medical and similar expenses</w:t>
      </w:r>
      <w:r w:rsidRPr="00F84435">
        <w:rPr>
          <w:sz w:val="20"/>
          <w:szCs w:val="20"/>
        </w:rPr>
        <w:t xml:space="preserve"> </w:t>
      </w:r>
    </w:p>
    <w:p w14:paraId="62076393" w14:textId="77777777" w:rsidR="00263974" w:rsidRPr="00F84435" w:rsidRDefault="00263974" w:rsidP="00263974">
      <w:pPr>
        <w:spacing w:after="0"/>
        <w:rPr>
          <w:sz w:val="20"/>
          <w:szCs w:val="20"/>
        </w:rPr>
      </w:pPr>
      <w:r w:rsidRPr="00F84435">
        <w:rPr>
          <w:sz w:val="20"/>
          <w:szCs w:val="20"/>
        </w:rPr>
        <w:t xml:space="preserve">***Not likely to be on the class exam – will likely be on the bar exam </w:t>
      </w:r>
    </w:p>
    <w:p w14:paraId="5083E727" w14:textId="77777777" w:rsidR="00263974" w:rsidRPr="00F84435" w:rsidRDefault="00263974" w:rsidP="00F84435">
      <w:pPr>
        <w:pStyle w:val="ListParagraph"/>
        <w:numPr>
          <w:ilvl w:val="0"/>
          <w:numId w:val="21"/>
        </w:numPr>
        <w:spacing w:after="0" w:line="256" w:lineRule="auto"/>
        <w:rPr>
          <w:sz w:val="20"/>
          <w:szCs w:val="20"/>
        </w:rPr>
      </w:pPr>
      <w:r w:rsidRPr="00F84435">
        <w:rPr>
          <w:sz w:val="20"/>
          <w:szCs w:val="20"/>
        </w:rPr>
        <w:t xml:space="preserve">Evidence of </w:t>
      </w:r>
      <w:r w:rsidRPr="00F84435">
        <w:rPr>
          <w:sz w:val="20"/>
          <w:szCs w:val="20"/>
          <w:u w:val="single"/>
        </w:rPr>
        <w:t>furnishing, promising to pay, or offering to pay</w:t>
      </w:r>
      <w:r w:rsidRPr="00F84435">
        <w:rPr>
          <w:sz w:val="20"/>
          <w:szCs w:val="20"/>
        </w:rPr>
        <w:t xml:space="preserve"> medical hospital, or similar expenses resulting from an injury is not admissible to </w:t>
      </w:r>
      <w:r w:rsidRPr="00F84435">
        <w:rPr>
          <w:sz w:val="20"/>
          <w:szCs w:val="20"/>
          <w:u w:val="single"/>
        </w:rPr>
        <w:t>prove liability</w:t>
      </w:r>
      <w:r w:rsidRPr="00F84435">
        <w:rPr>
          <w:sz w:val="20"/>
          <w:szCs w:val="20"/>
        </w:rPr>
        <w:t xml:space="preserve"> for the injury </w:t>
      </w:r>
    </w:p>
    <w:p w14:paraId="6F479A75" w14:textId="77777777" w:rsidR="00263974" w:rsidRPr="00F84435" w:rsidRDefault="00263974" w:rsidP="00F84435">
      <w:pPr>
        <w:pStyle w:val="ListParagraph"/>
        <w:numPr>
          <w:ilvl w:val="0"/>
          <w:numId w:val="21"/>
        </w:numPr>
        <w:spacing w:after="0" w:line="256" w:lineRule="auto"/>
        <w:rPr>
          <w:sz w:val="20"/>
          <w:szCs w:val="20"/>
        </w:rPr>
      </w:pPr>
      <w:r w:rsidRPr="00F84435">
        <w:rPr>
          <w:sz w:val="20"/>
          <w:szCs w:val="20"/>
        </w:rPr>
        <w:t>Excludes evidence of offers to pay medical expenses, as well as payment of those expenses, when offered to prove liability</w:t>
      </w:r>
    </w:p>
    <w:p w14:paraId="28FD6BCC" w14:textId="77777777" w:rsidR="00263974" w:rsidRPr="00F84435" w:rsidRDefault="00263974" w:rsidP="00F84435">
      <w:pPr>
        <w:pStyle w:val="ListParagraph"/>
        <w:numPr>
          <w:ilvl w:val="1"/>
          <w:numId w:val="21"/>
        </w:numPr>
        <w:spacing w:after="0" w:line="256" w:lineRule="auto"/>
        <w:rPr>
          <w:sz w:val="20"/>
          <w:szCs w:val="20"/>
        </w:rPr>
      </w:pPr>
      <w:r w:rsidRPr="00F84435">
        <w:rPr>
          <w:sz w:val="20"/>
          <w:szCs w:val="20"/>
        </w:rPr>
        <w:t>Encourages individuals and organizations to pay medical expenses for those who have been injured</w:t>
      </w:r>
    </w:p>
    <w:p w14:paraId="1D1D3D2A" w14:textId="77777777" w:rsidR="00263974" w:rsidRPr="00F84435" w:rsidRDefault="00263974" w:rsidP="00F84435">
      <w:pPr>
        <w:pStyle w:val="ListParagraph"/>
        <w:numPr>
          <w:ilvl w:val="1"/>
          <w:numId w:val="21"/>
        </w:numPr>
        <w:spacing w:after="0" w:line="256" w:lineRule="auto"/>
        <w:rPr>
          <w:sz w:val="20"/>
          <w:szCs w:val="20"/>
        </w:rPr>
      </w:pPr>
      <w:r w:rsidRPr="00F84435">
        <w:rPr>
          <w:sz w:val="20"/>
          <w:szCs w:val="20"/>
        </w:rPr>
        <w:t>Protects from unfair prejudice</w:t>
      </w:r>
    </w:p>
    <w:p w14:paraId="05C035C0" w14:textId="77777777" w:rsidR="00263974" w:rsidRPr="00F84435" w:rsidRDefault="00263974" w:rsidP="00F84435">
      <w:pPr>
        <w:pStyle w:val="ListParagraph"/>
        <w:numPr>
          <w:ilvl w:val="1"/>
          <w:numId w:val="21"/>
        </w:numPr>
        <w:spacing w:after="0" w:line="256" w:lineRule="auto"/>
        <w:rPr>
          <w:sz w:val="20"/>
          <w:szCs w:val="20"/>
        </w:rPr>
      </w:pPr>
      <w:r w:rsidRPr="00F84435">
        <w:rPr>
          <w:sz w:val="20"/>
          <w:szCs w:val="20"/>
        </w:rPr>
        <w:t>Promotes good customer relations</w:t>
      </w:r>
    </w:p>
    <w:p w14:paraId="39DAB0C9" w14:textId="77777777" w:rsidR="00263974" w:rsidRPr="00F84435" w:rsidRDefault="00263974" w:rsidP="00F84435">
      <w:pPr>
        <w:pStyle w:val="ListParagraph"/>
        <w:numPr>
          <w:ilvl w:val="1"/>
          <w:numId w:val="21"/>
        </w:numPr>
        <w:spacing w:after="0" w:line="256" w:lineRule="auto"/>
        <w:rPr>
          <w:sz w:val="20"/>
          <w:szCs w:val="20"/>
        </w:rPr>
      </w:pPr>
      <w:r w:rsidRPr="00F84435">
        <w:rPr>
          <w:sz w:val="20"/>
          <w:szCs w:val="20"/>
        </w:rPr>
        <w:t>Encourages rapid settlement</w:t>
      </w:r>
    </w:p>
    <w:p w14:paraId="15BCE50A" w14:textId="77777777" w:rsidR="00263974" w:rsidRPr="00F84435" w:rsidRDefault="00263974" w:rsidP="00F84435">
      <w:pPr>
        <w:pStyle w:val="ListParagraph"/>
        <w:numPr>
          <w:ilvl w:val="1"/>
          <w:numId w:val="21"/>
        </w:numPr>
        <w:spacing w:after="0" w:line="256" w:lineRule="auto"/>
        <w:rPr>
          <w:sz w:val="20"/>
          <w:szCs w:val="20"/>
        </w:rPr>
      </w:pPr>
      <w:r w:rsidRPr="00F84435">
        <w:rPr>
          <w:sz w:val="20"/>
          <w:szCs w:val="20"/>
        </w:rPr>
        <w:t>Can reduce the extent of damages by treating injuries before they develop expensive complications</w:t>
      </w:r>
    </w:p>
    <w:p w14:paraId="0AAB7831" w14:textId="77777777" w:rsidR="00263974" w:rsidRPr="00F84435" w:rsidRDefault="00263974" w:rsidP="00F84435">
      <w:pPr>
        <w:pStyle w:val="ListParagraph"/>
        <w:numPr>
          <w:ilvl w:val="0"/>
          <w:numId w:val="21"/>
        </w:numPr>
        <w:spacing w:after="0" w:line="256" w:lineRule="auto"/>
        <w:rPr>
          <w:sz w:val="20"/>
          <w:szCs w:val="20"/>
        </w:rPr>
      </w:pPr>
      <w:r w:rsidRPr="00F84435">
        <w:rPr>
          <w:sz w:val="20"/>
          <w:szCs w:val="20"/>
        </w:rPr>
        <w:t>Applies in any situation</w:t>
      </w:r>
    </w:p>
    <w:p w14:paraId="6F2EB52F" w14:textId="77777777" w:rsidR="00263974" w:rsidRPr="00F84435" w:rsidRDefault="00263974" w:rsidP="00F84435">
      <w:pPr>
        <w:pStyle w:val="ListParagraph"/>
        <w:numPr>
          <w:ilvl w:val="1"/>
          <w:numId w:val="21"/>
        </w:numPr>
        <w:spacing w:after="0" w:line="256" w:lineRule="auto"/>
        <w:rPr>
          <w:sz w:val="20"/>
          <w:szCs w:val="20"/>
        </w:rPr>
      </w:pPr>
      <w:r w:rsidRPr="00F84435">
        <w:rPr>
          <w:sz w:val="20"/>
          <w:szCs w:val="20"/>
        </w:rPr>
        <w:t>No need to be a claim/dispute (unlike 408)</w:t>
      </w:r>
    </w:p>
    <w:p w14:paraId="6DE9AD8E" w14:textId="77777777" w:rsidR="00263974" w:rsidRPr="00F84435" w:rsidRDefault="00263974" w:rsidP="00F84435">
      <w:pPr>
        <w:pStyle w:val="ListParagraph"/>
        <w:numPr>
          <w:ilvl w:val="0"/>
          <w:numId w:val="21"/>
        </w:numPr>
        <w:spacing w:after="0" w:line="256" w:lineRule="auto"/>
        <w:rPr>
          <w:sz w:val="20"/>
          <w:szCs w:val="20"/>
        </w:rPr>
      </w:pPr>
      <w:r w:rsidRPr="00F84435">
        <w:rPr>
          <w:sz w:val="20"/>
          <w:szCs w:val="20"/>
        </w:rPr>
        <w:t>Only excludes the offer to pay/the furnishing of medical expenses</w:t>
      </w:r>
    </w:p>
    <w:p w14:paraId="38B40690" w14:textId="77777777" w:rsidR="00263974" w:rsidRPr="00F84435" w:rsidRDefault="00263974" w:rsidP="00F84435">
      <w:pPr>
        <w:pStyle w:val="ListParagraph"/>
        <w:numPr>
          <w:ilvl w:val="1"/>
          <w:numId w:val="21"/>
        </w:numPr>
        <w:spacing w:after="0" w:line="256" w:lineRule="auto"/>
        <w:rPr>
          <w:sz w:val="20"/>
          <w:szCs w:val="20"/>
        </w:rPr>
      </w:pPr>
      <w:r w:rsidRPr="00F84435">
        <w:rPr>
          <w:sz w:val="20"/>
          <w:szCs w:val="20"/>
        </w:rPr>
        <w:t>Doesn’t exclude statements that were made contemporaneously with the offer</w:t>
      </w:r>
    </w:p>
    <w:p w14:paraId="6D6CA464" w14:textId="77777777" w:rsidR="00263974" w:rsidRPr="00F84435" w:rsidRDefault="00263974" w:rsidP="00F84435">
      <w:pPr>
        <w:pStyle w:val="ListParagraph"/>
        <w:numPr>
          <w:ilvl w:val="1"/>
          <w:numId w:val="21"/>
        </w:numPr>
        <w:spacing w:after="0" w:line="256" w:lineRule="auto"/>
        <w:rPr>
          <w:sz w:val="20"/>
          <w:szCs w:val="20"/>
        </w:rPr>
      </w:pPr>
      <w:r w:rsidRPr="00F84435">
        <w:rPr>
          <w:sz w:val="20"/>
          <w:szCs w:val="20"/>
        </w:rPr>
        <w:t xml:space="preserve">If there is an admission + offer, rule 409 would only exclude the offer not the admission </w:t>
      </w:r>
    </w:p>
    <w:p w14:paraId="7BEB879C" w14:textId="77777777" w:rsidR="00263974" w:rsidRPr="00F84435" w:rsidRDefault="00263974" w:rsidP="00F84435">
      <w:pPr>
        <w:pStyle w:val="ListParagraph"/>
        <w:numPr>
          <w:ilvl w:val="0"/>
          <w:numId w:val="21"/>
        </w:numPr>
        <w:spacing w:after="0" w:line="256" w:lineRule="auto"/>
        <w:rPr>
          <w:sz w:val="20"/>
          <w:szCs w:val="20"/>
        </w:rPr>
      </w:pPr>
      <w:r w:rsidRPr="00F84435">
        <w:rPr>
          <w:sz w:val="20"/>
          <w:szCs w:val="20"/>
        </w:rPr>
        <w:lastRenderedPageBreak/>
        <w:t xml:space="preserve">Only bars when offered to prove liability </w:t>
      </w:r>
    </w:p>
    <w:p w14:paraId="15BE7279" w14:textId="77777777" w:rsidR="00263974" w:rsidRPr="00F84435" w:rsidRDefault="00263974" w:rsidP="00F84435">
      <w:pPr>
        <w:pStyle w:val="ListParagraph"/>
        <w:numPr>
          <w:ilvl w:val="1"/>
          <w:numId w:val="21"/>
        </w:numPr>
        <w:spacing w:after="0" w:line="256" w:lineRule="auto"/>
        <w:rPr>
          <w:sz w:val="20"/>
          <w:szCs w:val="20"/>
        </w:rPr>
      </w:pPr>
      <w:r w:rsidRPr="00F84435">
        <w:rPr>
          <w:sz w:val="20"/>
          <w:szCs w:val="20"/>
        </w:rPr>
        <w:t xml:space="preserve">If party offers evidence to prove some other fact of consequence, it is admissible </w:t>
      </w:r>
    </w:p>
    <w:p w14:paraId="463A36BE" w14:textId="77777777" w:rsidR="00263974" w:rsidRPr="00F84435" w:rsidRDefault="00263974" w:rsidP="00F84435">
      <w:pPr>
        <w:pStyle w:val="ListParagraph"/>
        <w:numPr>
          <w:ilvl w:val="0"/>
          <w:numId w:val="21"/>
        </w:numPr>
        <w:spacing w:after="0" w:line="256" w:lineRule="auto"/>
        <w:rPr>
          <w:sz w:val="20"/>
          <w:szCs w:val="20"/>
        </w:rPr>
      </w:pPr>
      <w:r w:rsidRPr="00F84435">
        <w:rPr>
          <w:sz w:val="20"/>
          <w:szCs w:val="20"/>
        </w:rPr>
        <w:t>“similar expenses”</w:t>
      </w:r>
    </w:p>
    <w:p w14:paraId="4252E5FF" w14:textId="77777777" w:rsidR="00263974" w:rsidRPr="00F84435" w:rsidRDefault="00263974" w:rsidP="00F84435">
      <w:pPr>
        <w:pStyle w:val="ListParagraph"/>
        <w:numPr>
          <w:ilvl w:val="1"/>
          <w:numId w:val="21"/>
        </w:numPr>
        <w:spacing w:after="0" w:line="256" w:lineRule="auto"/>
        <w:rPr>
          <w:sz w:val="20"/>
          <w:szCs w:val="20"/>
        </w:rPr>
      </w:pPr>
      <w:r w:rsidRPr="00F84435">
        <w:rPr>
          <w:sz w:val="20"/>
          <w:szCs w:val="20"/>
        </w:rPr>
        <w:t>Can include fees for medical treatment and physical rehabilitation</w:t>
      </w:r>
    </w:p>
    <w:p w14:paraId="014E52B7" w14:textId="77777777" w:rsidR="00263974" w:rsidRPr="00F84435" w:rsidRDefault="00263974" w:rsidP="00F84435">
      <w:pPr>
        <w:pStyle w:val="ListParagraph"/>
        <w:numPr>
          <w:ilvl w:val="1"/>
          <w:numId w:val="21"/>
        </w:numPr>
        <w:spacing w:after="0" w:line="256" w:lineRule="auto"/>
        <w:rPr>
          <w:sz w:val="20"/>
          <w:szCs w:val="20"/>
        </w:rPr>
      </w:pPr>
      <w:r w:rsidRPr="00F84435">
        <w:rPr>
          <w:sz w:val="20"/>
          <w:szCs w:val="20"/>
        </w:rPr>
        <w:t>Does not include lost wages, automobile repair, compensation for economic or property damage</w:t>
      </w:r>
    </w:p>
    <w:p w14:paraId="34C7D940" w14:textId="77777777" w:rsidR="00263974" w:rsidRPr="00F84435" w:rsidRDefault="00263974" w:rsidP="00F84435">
      <w:pPr>
        <w:pStyle w:val="ListParagraph"/>
        <w:numPr>
          <w:ilvl w:val="0"/>
          <w:numId w:val="21"/>
        </w:numPr>
        <w:spacing w:after="0" w:line="256" w:lineRule="auto"/>
        <w:rPr>
          <w:sz w:val="20"/>
          <w:szCs w:val="20"/>
        </w:rPr>
      </w:pPr>
      <w:r w:rsidRPr="00F84435">
        <w:rPr>
          <w:sz w:val="20"/>
          <w:szCs w:val="20"/>
        </w:rPr>
        <w:t>“to prove liability”</w:t>
      </w:r>
    </w:p>
    <w:p w14:paraId="71E62A84" w14:textId="77777777" w:rsidR="00263974" w:rsidRPr="00F84435" w:rsidRDefault="00263974" w:rsidP="00F84435">
      <w:pPr>
        <w:pStyle w:val="ListParagraph"/>
        <w:numPr>
          <w:ilvl w:val="1"/>
          <w:numId w:val="21"/>
        </w:numPr>
        <w:spacing w:after="0" w:line="256" w:lineRule="auto"/>
        <w:rPr>
          <w:sz w:val="20"/>
          <w:szCs w:val="20"/>
        </w:rPr>
      </w:pPr>
      <w:r w:rsidRPr="00F84435">
        <w:rPr>
          <w:sz w:val="20"/>
          <w:szCs w:val="20"/>
        </w:rPr>
        <w:t>If a party can establish some other purpose for the evidence, 409 does not bar admission</w:t>
      </w:r>
    </w:p>
    <w:p w14:paraId="25F9ED1F" w14:textId="77777777" w:rsidR="00540DD3" w:rsidRPr="00F84435" w:rsidRDefault="00540DD3" w:rsidP="00540DD3">
      <w:pPr>
        <w:spacing w:after="0"/>
        <w:rPr>
          <w:sz w:val="20"/>
          <w:szCs w:val="20"/>
        </w:rPr>
      </w:pPr>
    </w:p>
    <w:p w14:paraId="000A945C" w14:textId="77777777" w:rsidR="00263974" w:rsidRPr="00F84435" w:rsidRDefault="00263974" w:rsidP="00540DD3">
      <w:pPr>
        <w:spacing w:after="0"/>
        <w:rPr>
          <w:sz w:val="20"/>
          <w:szCs w:val="20"/>
        </w:rPr>
      </w:pPr>
    </w:p>
    <w:p w14:paraId="30EA3596" w14:textId="77777777" w:rsidR="00263974" w:rsidRPr="00F84435" w:rsidRDefault="00263974" w:rsidP="00263974">
      <w:pPr>
        <w:spacing w:after="0"/>
        <w:rPr>
          <w:sz w:val="20"/>
          <w:szCs w:val="20"/>
          <w:u w:val="single"/>
        </w:rPr>
      </w:pPr>
      <w:r w:rsidRPr="00F84435">
        <w:rPr>
          <w:sz w:val="20"/>
          <w:szCs w:val="20"/>
          <w:u w:val="single"/>
        </w:rPr>
        <w:t>FRE 410: Pleas, Plea Discussions, and Related Statements</w:t>
      </w:r>
    </w:p>
    <w:p w14:paraId="24167CC2" w14:textId="77777777" w:rsidR="00263974" w:rsidRPr="00F84435" w:rsidRDefault="00263974" w:rsidP="00F84435">
      <w:pPr>
        <w:pStyle w:val="ListParagraph"/>
        <w:numPr>
          <w:ilvl w:val="0"/>
          <w:numId w:val="22"/>
        </w:numPr>
        <w:spacing w:after="0"/>
        <w:rPr>
          <w:sz w:val="20"/>
          <w:szCs w:val="20"/>
        </w:rPr>
      </w:pPr>
      <w:r w:rsidRPr="00F84435">
        <w:rPr>
          <w:sz w:val="20"/>
          <w:szCs w:val="20"/>
        </w:rPr>
        <w:t xml:space="preserve">Prohibited uses. </w:t>
      </w:r>
    </w:p>
    <w:p w14:paraId="0DBCE79C" w14:textId="77777777" w:rsidR="00263974" w:rsidRPr="00F84435" w:rsidRDefault="00263974" w:rsidP="00263974">
      <w:pPr>
        <w:pStyle w:val="ListParagraph"/>
        <w:spacing w:after="0"/>
        <w:rPr>
          <w:sz w:val="20"/>
          <w:szCs w:val="20"/>
        </w:rPr>
      </w:pPr>
      <w:r w:rsidRPr="00F84435">
        <w:rPr>
          <w:sz w:val="20"/>
          <w:szCs w:val="20"/>
        </w:rPr>
        <w:t>In a civil or criminal case, evidence of the following is not admissible against the defendant who made the plea or participated in the plea discussion</w:t>
      </w:r>
    </w:p>
    <w:p w14:paraId="230E09F0" w14:textId="77777777" w:rsidR="00263974" w:rsidRPr="00F84435" w:rsidRDefault="00263974" w:rsidP="00F84435">
      <w:pPr>
        <w:pStyle w:val="ListParagraph"/>
        <w:numPr>
          <w:ilvl w:val="1"/>
          <w:numId w:val="22"/>
        </w:numPr>
        <w:spacing w:after="0"/>
        <w:rPr>
          <w:sz w:val="20"/>
          <w:szCs w:val="20"/>
        </w:rPr>
      </w:pPr>
      <w:r w:rsidRPr="00F84435">
        <w:rPr>
          <w:sz w:val="20"/>
          <w:szCs w:val="20"/>
        </w:rPr>
        <w:t>A guilty plea that was later withdrawn</w:t>
      </w:r>
    </w:p>
    <w:p w14:paraId="6CA013DA" w14:textId="77777777" w:rsidR="00263974" w:rsidRPr="00F84435" w:rsidRDefault="00263974" w:rsidP="00F84435">
      <w:pPr>
        <w:pStyle w:val="ListParagraph"/>
        <w:numPr>
          <w:ilvl w:val="1"/>
          <w:numId w:val="22"/>
        </w:numPr>
        <w:spacing w:after="0"/>
        <w:rPr>
          <w:sz w:val="20"/>
          <w:szCs w:val="20"/>
        </w:rPr>
      </w:pPr>
      <w:r w:rsidRPr="00F84435">
        <w:rPr>
          <w:sz w:val="20"/>
          <w:szCs w:val="20"/>
        </w:rPr>
        <w:t>A nolo contendere plea</w:t>
      </w:r>
      <w:r w:rsidR="00D85A93" w:rsidRPr="00F84435">
        <w:rPr>
          <w:sz w:val="20"/>
          <w:szCs w:val="20"/>
        </w:rPr>
        <w:t xml:space="preserve"> (= no contest)</w:t>
      </w:r>
    </w:p>
    <w:p w14:paraId="54267FF7" w14:textId="77777777" w:rsidR="00263974" w:rsidRPr="00F84435" w:rsidRDefault="00263974" w:rsidP="00F84435">
      <w:pPr>
        <w:pStyle w:val="ListParagraph"/>
        <w:numPr>
          <w:ilvl w:val="1"/>
          <w:numId w:val="22"/>
        </w:numPr>
        <w:spacing w:after="0"/>
        <w:rPr>
          <w:sz w:val="20"/>
          <w:szCs w:val="20"/>
        </w:rPr>
      </w:pPr>
      <w:r w:rsidRPr="00F84435">
        <w:rPr>
          <w:sz w:val="20"/>
          <w:szCs w:val="20"/>
        </w:rPr>
        <w:t>A statement made during a proceeding on either of those pleas under FRCP 11 or a comparable state procedure</w:t>
      </w:r>
    </w:p>
    <w:p w14:paraId="6408049D" w14:textId="77777777" w:rsidR="00263974" w:rsidRPr="00F84435" w:rsidRDefault="00263974" w:rsidP="00F84435">
      <w:pPr>
        <w:pStyle w:val="ListParagraph"/>
        <w:numPr>
          <w:ilvl w:val="1"/>
          <w:numId w:val="22"/>
        </w:numPr>
        <w:spacing w:after="0"/>
        <w:rPr>
          <w:sz w:val="20"/>
          <w:szCs w:val="20"/>
        </w:rPr>
      </w:pPr>
      <w:r w:rsidRPr="00F84435">
        <w:rPr>
          <w:sz w:val="20"/>
          <w:szCs w:val="20"/>
        </w:rPr>
        <w:t xml:space="preserve">A statement made during plea discussions with an attorney for the prosecuting authority if the discussions did not result in a guilty plea or they resulted in a later-withdrawn guilty plea </w:t>
      </w:r>
    </w:p>
    <w:p w14:paraId="22A5EBBB" w14:textId="77777777" w:rsidR="00263974" w:rsidRPr="00F84435" w:rsidRDefault="00263974" w:rsidP="00F84435">
      <w:pPr>
        <w:pStyle w:val="ListParagraph"/>
        <w:numPr>
          <w:ilvl w:val="0"/>
          <w:numId w:val="22"/>
        </w:numPr>
        <w:spacing w:after="0"/>
        <w:rPr>
          <w:sz w:val="20"/>
          <w:szCs w:val="20"/>
        </w:rPr>
      </w:pPr>
      <w:r w:rsidRPr="00F84435">
        <w:rPr>
          <w:sz w:val="20"/>
          <w:szCs w:val="20"/>
        </w:rPr>
        <w:t>Exceptions</w:t>
      </w:r>
    </w:p>
    <w:p w14:paraId="52511F9A" w14:textId="77777777" w:rsidR="00263974" w:rsidRPr="00F84435" w:rsidRDefault="00263974" w:rsidP="00263974">
      <w:pPr>
        <w:pStyle w:val="ListParagraph"/>
        <w:spacing w:after="0"/>
        <w:rPr>
          <w:sz w:val="20"/>
          <w:szCs w:val="20"/>
        </w:rPr>
      </w:pPr>
      <w:r w:rsidRPr="00F84435">
        <w:rPr>
          <w:sz w:val="20"/>
          <w:szCs w:val="20"/>
        </w:rPr>
        <w:t>The court may admit a statement described in FRE 410(a)(3) or (4):</w:t>
      </w:r>
    </w:p>
    <w:p w14:paraId="0D363968" w14:textId="77777777" w:rsidR="00263974" w:rsidRPr="00F84435" w:rsidRDefault="00263974" w:rsidP="00F84435">
      <w:pPr>
        <w:pStyle w:val="ListParagraph"/>
        <w:numPr>
          <w:ilvl w:val="1"/>
          <w:numId w:val="22"/>
        </w:numPr>
        <w:spacing w:after="0"/>
        <w:rPr>
          <w:sz w:val="20"/>
          <w:szCs w:val="20"/>
        </w:rPr>
      </w:pPr>
      <w:r w:rsidRPr="00F84435">
        <w:rPr>
          <w:sz w:val="20"/>
          <w:szCs w:val="20"/>
        </w:rPr>
        <w:t>In any proceeding in which another statement made during the same plea or plea discussions has been introduced, if in fairness the statements ought to be considered together; or</w:t>
      </w:r>
    </w:p>
    <w:p w14:paraId="7444F1D1" w14:textId="77777777" w:rsidR="00263974" w:rsidRPr="00F84435" w:rsidRDefault="00263974" w:rsidP="00F84435">
      <w:pPr>
        <w:pStyle w:val="ListParagraph"/>
        <w:numPr>
          <w:ilvl w:val="1"/>
          <w:numId w:val="22"/>
        </w:numPr>
        <w:spacing w:after="0"/>
        <w:rPr>
          <w:sz w:val="20"/>
          <w:szCs w:val="20"/>
        </w:rPr>
      </w:pPr>
      <w:r w:rsidRPr="00F84435">
        <w:rPr>
          <w:sz w:val="20"/>
          <w:szCs w:val="20"/>
        </w:rPr>
        <w:t>In a criminal proceeding for perjury or false statement, if the defendant made the statement under oath, on the record, and with counsel present</w:t>
      </w:r>
    </w:p>
    <w:p w14:paraId="13FDD11F" w14:textId="77777777" w:rsidR="00263974" w:rsidRPr="00F84435" w:rsidRDefault="00263974" w:rsidP="00540DD3">
      <w:pPr>
        <w:spacing w:after="0"/>
        <w:rPr>
          <w:sz w:val="20"/>
          <w:szCs w:val="20"/>
        </w:rPr>
      </w:pPr>
    </w:p>
    <w:p w14:paraId="0B4C3ED9" w14:textId="77777777" w:rsidR="00263974" w:rsidRPr="00F84435" w:rsidRDefault="00263974" w:rsidP="00540DD3">
      <w:pPr>
        <w:spacing w:after="0"/>
        <w:rPr>
          <w:sz w:val="20"/>
          <w:szCs w:val="20"/>
        </w:rPr>
      </w:pPr>
    </w:p>
    <w:p w14:paraId="0713C13C" w14:textId="77777777" w:rsidR="00263974" w:rsidRPr="00F84435" w:rsidRDefault="00263974" w:rsidP="00540DD3">
      <w:pPr>
        <w:spacing w:after="0"/>
        <w:rPr>
          <w:sz w:val="20"/>
          <w:szCs w:val="20"/>
        </w:rPr>
      </w:pPr>
      <w:r w:rsidRPr="00F84435">
        <w:rPr>
          <w:sz w:val="20"/>
          <w:szCs w:val="20"/>
          <w:u w:val="single"/>
        </w:rPr>
        <w:t>FRE 410 Notes</w:t>
      </w:r>
    </w:p>
    <w:p w14:paraId="1BE8C954" w14:textId="77777777" w:rsidR="00A257FF" w:rsidRPr="00F84435" w:rsidRDefault="00263974" w:rsidP="00F84435">
      <w:pPr>
        <w:pStyle w:val="ListParagraph"/>
        <w:numPr>
          <w:ilvl w:val="0"/>
          <w:numId w:val="23"/>
        </w:numPr>
        <w:spacing w:after="0"/>
        <w:rPr>
          <w:sz w:val="20"/>
          <w:szCs w:val="20"/>
          <w:u w:val="single"/>
        </w:rPr>
      </w:pPr>
      <w:r w:rsidRPr="00F84435">
        <w:rPr>
          <w:sz w:val="20"/>
          <w:szCs w:val="20"/>
        </w:rPr>
        <w:t xml:space="preserve">Only protects the criminal defendant </w:t>
      </w:r>
      <w:r w:rsidRPr="00F84435">
        <w:rPr>
          <w:rFonts w:cstheme="minorHAnsi"/>
          <w:sz w:val="20"/>
          <w:szCs w:val="20"/>
        </w:rPr>
        <w:t>→</w:t>
      </w:r>
      <w:r w:rsidRPr="00F84435">
        <w:rPr>
          <w:sz w:val="20"/>
          <w:szCs w:val="20"/>
        </w:rPr>
        <w:t xml:space="preserve"> only the defendant can raise 410</w:t>
      </w:r>
    </w:p>
    <w:p w14:paraId="4C806DA3" w14:textId="77777777" w:rsidR="00263974" w:rsidRPr="00F84435" w:rsidRDefault="00263974" w:rsidP="00F84435">
      <w:pPr>
        <w:pStyle w:val="ListParagraph"/>
        <w:numPr>
          <w:ilvl w:val="0"/>
          <w:numId w:val="23"/>
        </w:numPr>
        <w:spacing w:after="0"/>
        <w:rPr>
          <w:sz w:val="20"/>
          <w:szCs w:val="20"/>
        </w:rPr>
      </w:pPr>
      <w:r w:rsidRPr="00F84435">
        <w:rPr>
          <w:sz w:val="20"/>
          <w:szCs w:val="20"/>
        </w:rPr>
        <w:t xml:space="preserve">Precludes some evidence of offers to plead guilty, as well as statements made during plea bargaining </w:t>
      </w:r>
    </w:p>
    <w:p w14:paraId="75FAE30C" w14:textId="77777777" w:rsidR="00263974" w:rsidRPr="00F84435" w:rsidRDefault="00263974" w:rsidP="00F84435">
      <w:pPr>
        <w:pStyle w:val="ListParagraph"/>
        <w:numPr>
          <w:ilvl w:val="1"/>
          <w:numId w:val="23"/>
        </w:numPr>
        <w:spacing w:after="0"/>
        <w:rPr>
          <w:sz w:val="20"/>
          <w:szCs w:val="20"/>
        </w:rPr>
      </w:pPr>
      <w:r w:rsidRPr="00F84435">
        <w:rPr>
          <w:sz w:val="20"/>
          <w:szCs w:val="20"/>
        </w:rPr>
        <w:t xml:space="preserve">Advances social interest in plea bargains and policy concern for protecting defendants who participate in the bargaining process </w:t>
      </w:r>
    </w:p>
    <w:p w14:paraId="34E54596" w14:textId="77777777" w:rsidR="00263974" w:rsidRPr="00F84435" w:rsidRDefault="00263974" w:rsidP="00F84435">
      <w:pPr>
        <w:pStyle w:val="ListParagraph"/>
        <w:numPr>
          <w:ilvl w:val="1"/>
          <w:numId w:val="23"/>
        </w:numPr>
        <w:spacing w:after="0"/>
        <w:rPr>
          <w:sz w:val="20"/>
          <w:szCs w:val="20"/>
        </w:rPr>
      </w:pPr>
      <w:r w:rsidRPr="00F84435">
        <w:rPr>
          <w:sz w:val="20"/>
          <w:szCs w:val="20"/>
        </w:rPr>
        <w:t xml:space="preserve">Prevents the jury from hearing unfairly prejudicial information </w:t>
      </w:r>
    </w:p>
    <w:p w14:paraId="5AAB59A4" w14:textId="77777777" w:rsidR="00263974" w:rsidRPr="00F84435" w:rsidRDefault="00263974" w:rsidP="00F84435">
      <w:pPr>
        <w:pStyle w:val="ListParagraph"/>
        <w:numPr>
          <w:ilvl w:val="0"/>
          <w:numId w:val="23"/>
        </w:numPr>
        <w:spacing w:after="0"/>
        <w:rPr>
          <w:sz w:val="20"/>
          <w:szCs w:val="20"/>
        </w:rPr>
      </w:pPr>
      <w:r w:rsidRPr="00F84435">
        <w:rPr>
          <w:sz w:val="20"/>
          <w:szCs w:val="20"/>
        </w:rPr>
        <w:t>Does not exclude evidence of final guilty pleas entered as the result of a plea bargain</w:t>
      </w:r>
    </w:p>
    <w:p w14:paraId="7A9AD3B9" w14:textId="77777777" w:rsidR="00263974" w:rsidRPr="00F84435" w:rsidRDefault="00263974" w:rsidP="00F84435">
      <w:pPr>
        <w:pStyle w:val="ListParagraph"/>
        <w:numPr>
          <w:ilvl w:val="1"/>
          <w:numId w:val="23"/>
        </w:numPr>
        <w:spacing w:after="0"/>
        <w:rPr>
          <w:sz w:val="20"/>
          <w:szCs w:val="20"/>
        </w:rPr>
      </w:pPr>
      <w:r w:rsidRPr="00F84435">
        <w:rPr>
          <w:sz w:val="20"/>
          <w:szCs w:val="20"/>
        </w:rPr>
        <w:t xml:space="preserve">Final guilty plea yields a conviction </w:t>
      </w:r>
      <w:r w:rsidRPr="00F84435">
        <w:rPr>
          <w:rFonts w:cstheme="minorHAnsi"/>
          <w:sz w:val="20"/>
          <w:szCs w:val="20"/>
        </w:rPr>
        <w:t xml:space="preserve">→ matter of public record </w:t>
      </w:r>
    </w:p>
    <w:p w14:paraId="20B956AC" w14:textId="77777777" w:rsidR="00263974" w:rsidRPr="00F84435" w:rsidRDefault="00263974" w:rsidP="00F84435">
      <w:pPr>
        <w:pStyle w:val="ListParagraph"/>
        <w:numPr>
          <w:ilvl w:val="0"/>
          <w:numId w:val="23"/>
        </w:numPr>
        <w:spacing w:after="0"/>
        <w:rPr>
          <w:sz w:val="20"/>
          <w:szCs w:val="20"/>
        </w:rPr>
      </w:pPr>
      <w:r w:rsidRPr="00F84435">
        <w:rPr>
          <w:sz w:val="20"/>
          <w:szCs w:val="20"/>
        </w:rPr>
        <w:t>Only precludes evidence when it’s introduced against the person who participated in the plea bargaining process (the criminal defendant)</w:t>
      </w:r>
    </w:p>
    <w:p w14:paraId="013EBEB5" w14:textId="77777777" w:rsidR="00263974" w:rsidRPr="00F84435" w:rsidRDefault="00263974" w:rsidP="00F84435">
      <w:pPr>
        <w:pStyle w:val="ListParagraph"/>
        <w:numPr>
          <w:ilvl w:val="1"/>
          <w:numId w:val="23"/>
        </w:numPr>
        <w:spacing w:after="0"/>
        <w:rPr>
          <w:sz w:val="20"/>
          <w:szCs w:val="20"/>
        </w:rPr>
      </w:pPr>
      <w:r w:rsidRPr="00F84435">
        <w:rPr>
          <w:sz w:val="20"/>
          <w:szCs w:val="20"/>
        </w:rPr>
        <w:t xml:space="preserve">The criminal defendant can introduce evidence from that process against others </w:t>
      </w:r>
    </w:p>
    <w:p w14:paraId="5F26DE66" w14:textId="77777777" w:rsidR="00263974" w:rsidRPr="00F84435" w:rsidRDefault="00D85A93" w:rsidP="00F84435">
      <w:pPr>
        <w:pStyle w:val="ListParagraph"/>
        <w:numPr>
          <w:ilvl w:val="0"/>
          <w:numId w:val="23"/>
        </w:numPr>
        <w:spacing w:after="0"/>
        <w:rPr>
          <w:sz w:val="20"/>
          <w:szCs w:val="20"/>
          <w:u w:val="single"/>
        </w:rPr>
      </w:pPr>
      <w:r w:rsidRPr="00F84435">
        <w:rPr>
          <w:sz w:val="20"/>
          <w:szCs w:val="20"/>
        </w:rPr>
        <w:t xml:space="preserve">FRE 410 trumps the impeachment rule </w:t>
      </w:r>
    </w:p>
    <w:p w14:paraId="712ED52E" w14:textId="77777777" w:rsidR="00D85A93" w:rsidRPr="00F84435" w:rsidRDefault="00D85A93" w:rsidP="00F84435">
      <w:pPr>
        <w:pStyle w:val="ListParagraph"/>
        <w:numPr>
          <w:ilvl w:val="0"/>
          <w:numId w:val="23"/>
        </w:numPr>
        <w:spacing w:after="0"/>
        <w:rPr>
          <w:sz w:val="20"/>
          <w:szCs w:val="20"/>
          <w:u w:val="single"/>
        </w:rPr>
      </w:pPr>
      <w:r w:rsidRPr="00F84435">
        <w:rPr>
          <w:sz w:val="20"/>
          <w:szCs w:val="20"/>
        </w:rPr>
        <w:t>Plea Discussion</w:t>
      </w:r>
    </w:p>
    <w:p w14:paraId="2CB5411F" w14:textId="77777777" w:rsidR="00D85A93" w:rsidRPr="00F84435" w:rsidRDefault="00D85A93" w:rsidP="00F84435">
      <w:pPr>
        <w:pStyle w:val="ListParagraph"/>
        <w:numPr>
          <w:ilvl w:val="1"/>
          <w:numId w:val="23"/>
        </w:numPr>
        <w:spacing w:after="0"/>
        <w:rPr>
          <w:sz w:val="20"/>
          <w:szCs w:val="20"/>
          <w:u w:val="single"/>
        </w:rPr>
      </w:pPr>
      <w:r w:rsidRPr="00F84435">
        <w:rPr>
          <w:sz w:val="20"/>
          <w:szCs w:val="20"/>
        </w:rPr>
        <w:t>One that occurs with an attorney for the prosecuting authority</w:t>
      </w:r>
    </w:p>
    <w:p w14:paraId="408FFC08" w14:textId="77777777" w:rsidR="00D85A93" w:rsidRPr="00F84435" w:rsidRDefault="00D85A93" w:rsidP="00F84435">
      <w:pPr>
        <w:pStyle w:val="ListParagraph"/>
        <w:numPr>
          <w:ilvl w:val="1"/>
          <w:numId w:val="23"/>
        </w:numPr>
        <w:spacing w:after="0"/>
        <w:rPr>
          <w:sz w:val="20"/>
          <w:szCs w:val="20"/>
        </w:rPr>
      </w:pPr>
      <w:r w:rsidRPr="00F84435">
        <w:rPr>
          <w:sz w:val="20"/>
          <w:szCs w:val="20"/>
        </w:rPr>
        <w:t>A plea discussion occurs if:</w:t>
      </w:r>
    </w:p>
    <w:p w14:paraId="6EC49A77" w14:textId="77777777" w:rsidR="00D85A93" w:rsidRPr="00F84435" w:rsidRDefault="00D85A93" w:rsidP="00F84435">
      <w:pPr>
        <w:pStyle w:val="ListParagraph"/>
        <w:numPr>
          <w:ilvl w:val="2"/>
          <w:numId w:val="23"/>
        </w:numPr>
        <w:spacing w:after="0"/>
        <w:rPr>
          <w:sz w:val="20"/>
          <w:szCs w:val="20"/>
        </w:rPr>
      </w:pPr>
      <w:r w:rsidRPr="00F84435">
        <w:rPr>
          <w:sz w:val="20"/>
          <w:szCs w:val="20"/>
        </w:rPr>
        <w:t>The defendant displayed an actual subjective expectation to negotiate a plea; and</w:t>
      </w:r>
    </w:p>
    <w:p w14:paraId="0766C616" w14:textId="77777777" w:rsidR="00D85A93" w:rsidRPr="00F84435" w:rsidRDefault="00D85A93" w:rsidP="00F84435">
      <w:pPr>
        <w:pStyle w:val="ListParagraph"/>
        <w:numPr>
          <w:ilvl w:val="2"/>
          <w:numId w:val="23"/>
        </w:numPr>
        <w:spacing w:after="0"/>
        <w:rPr>
          <w:sz w:val="20"/>
          <w:szCs w:val="20"/>
        </w:rPr>
      </w:pPr>
      <w:r w:rsidRPr="00F84435">
        <w:rPr>
          <w:sz w:val="20"/>
          <w:szCs w:val="20"/>
        </w:rPr>
        <w:t xml:space="preserve">That expectation was reasonable given the totality of the objective circumstances </w:t>
      </w:r>
    </w:p>
    <w:p w14:paraId="0CCA0167" w14:textId="77777777" w:rsidR="00D85A93" w:rsidRPr="00F84435" w:rsidRDefault="00D85A93" w:rsidP="00F84435">
      <w:pPr>
        <w:pStyle w:val="ListParagraph"/>
        <w:numPr>
          <w:ilvl w:val="1"/>
          <w:numId w:val="23"/>
        </w:numPr>
        <w:spacing w:after="0"/>
        <w:rPr>
          <w:sz w:val="20"/>
          <w:szCs w:val="20"/>
        </w:rPr>
      </w:pPr>
      <w:r w:rsidRPr="00F84435">
        <w:rPr>
          <w:sz w:val="20"/>
          <w:szCs w:val="20"/>
        </w:rPr>
        <w:t>A suspect who volunteers an immediate confession to the arresting police officer is not engaged in plea discussions</w:t>
      </w:r>
    </w:p>
    <w:p w14:paraId="3CA483DE" w14:textId="77777777" w:rsidR="00D85A93" w:rsidRPr="00F84435" w:rsidRDefault="00D85A93" w:rsidP="00F84435">
      <w:pPr>
        <w:pStyle w:val="ListParagraph"/>
        <w:numPr>
          <w:ilvl w:val="0"/>
          <w:numId w:val="23"/>
        </w:numPr>
        <w:spacing w:after="0"/>
        <w:rPr>
          <w:sz w:val="20"/>
          <w:szCs w:val="20"/>
          <w:u w:val="single"/>
        </w:rPr>
      </w:pPr>
      <w:r w:rsidRPr="00F84435">
        <w:rPr>
          <w:sz w:val="20"/>
          <w:szCs w:val="20"/>
        </w:rPr>
        <w:t>Prosecutors can refuse to engage in plea bargaining unless defendant waives their FRE 410 rights</w:t>
      </w:r>
    </w:p>
    <w:p w14:paraId="0E639F03" w14:textId="77777777" w:rsidR="00D85A93" w:rsidRPr="00F84435" w:rsidRDefault="00D85A93" w:rsidP="00D85A93">
      <w:pPr>
        <w:spacing w:after="0"/>
        <w:rPr>
          <w:sz w:val="20"/>
          <w:szCs w:val="20"/>
          <w:u w:val="single"/>
        </w:rPr>
      </w:pPr>
    </w:p>
    <w:p w14:paraId="1ED7F4E2" w14:textId="77777777" w:rsidR="00D85A93" w:rsidRPr="00F84435" w:rsidRDefault="00D85A93" w:rsidP="00D85A93">
      <w:pPr>
        <w:spacing w:after="0"/>
        <w:rPr>
          <w:sz w:val="20"/>
          <w:szCs w:val="20"/>
          <w:u w:val="single"/>
        </w:rPr>
      </w:pPr>
    </w:p>
    <w:p w14:paraId="5DDA3DD1" w14:textId="77777777" w:rsidR="00D85A93" w:rsidRPr="00F84435" w:rsidRDefault="00D85A93" w:rsidP="00D85A93">
      <w:pPr>
        <w:spacing w:after="0"/>
        <w:rPr>
          <w:sz w:val="20"/>
          <w:szCs w:val="20"/>
          <w:u w:val="single"/>
        </w:rPr>
      </w:pPr>
      <w:r w:rsidRPr="00F84435">
        <w:rPr>
          <w:sz w:val="20"/>
          <w:szCs w:val="20"/>
          <w:u w:val="single"/>
        </w:rPr>
        <w:t>FRE 411: Liability Insurance</w:t>
      </w:r>
    </w:p>
    <w:p w14:paraId="18827237" w14:textId="77777777" w:rsidR="00D85A93" w:rsidRPr="00F84435" w:rsidRDefault="00D85A93" w:rsidP="00D85A93">
      <w:pPr>
        <w:spacing w:after="0"/>
        <w:rPr>
          <w:sz w:val="20"/>
          <w:szCs w:val="20"/>
        </w:rPr>
      </w:pPr>
      <w:r w:rsidRPr="00F84435">
        <w:rPr>
          <w:sz w:val="20"/>
          <w:szCs w:val="20"/>
        </w:rPr>
        <w:t xml:space="preserve">Evidence that a person was or was not </w:t>
      </w:r>
      <w:r w:rsidRPr="00F84435">
        <w:rPr>
          <w:sz w:val="20"/>
          <w:szCs w:val="20"/>
          <w:u w:val="single"/>
        </w:rPr>
        <w:t>insured against liability</w:t>
      </w:r>
      <w:r w:rsidRPr="00F84435">
        <w:rPr>
          <w:sz w:val="20"/>
          <w:szCs w:val="20"/>
        </w:rPr>
        <w:t xml:space="preserve"> is not admissible</w:t>
      </w:r>
      <w:r w:rsidRPr="00F84435">
        <w:rPr>
          <w:sz w:val="20"/>
          <w:szCs w:val="20"/>
          <w:u w:val="single"/>
        </w:rPr>
        <w:t xml:space="preserve"> to prove whether the person acted negligently or otherwise wrongfully</w:t>
      </w:r>
      <w:r w:rsidRPr="00F84435">
        <w:rPr>
          <w:sz w:val="20"/>
          <w:szCs w:val="20"/>
        </w:rPr>
        <w:t xml:space="preserve">. But the court may admit this evidence for </w:t>
      </w:r>
      <w:r w:rsidRPr="00F84435">
        <w:rPr>
          <w:sz w:val="20"/>
          <w:szCs w:val="20"/>
          <w:u w:val="single"/>
        </w:rPr>
        <w:t>another purpose</w:t>
      </w:r>
      <w:r w:rsidRPr="00F84435">
        <w:rPr>
          <w:sz w:val="20"/>
          <w:szCs w:val="20"/>
        </w:rPr>
        <w:t>, such as:</w:t>
      </w:r>
    </w:p>
    <w:p w14:paraId="5F64620C" w14:textId="77777777" w:rsidR="00D85A93" w:rsidRPr="00F84435" w:rsidRDefault="00D85A93" w:rsidP="00D85A93">
      <w:pPr>
        <w:spacing w:after="0"/>
        <w:ind w:firstLine="720"/>
        <w:rPr>
          <w:sz w:val="20"/>
          <w:szCs w:val="20"/>
        </w:rPr>
      </w:pPr>
      <w:r w:rsidRPr="00F84435">
        <w:rPr>
          <w:sz w:val="20"/>
          <w:szCs w:val="20"/>
        </w:rPr>
        <w:t>Proving a witness’s bias or prejudice; or</w:t>
      </w:r>
    </w:p>
    <w:p w14:paraId="29125DCC" w14:textId="77777777" w:rsidR="00D85A93" w:rsidRPr="00F84435" w:rsidRDefault="00D85A93" w:rsidP="00D85A93">
      <w:pPr>
        <w:spacing w:after="0"/>
        <w:ind w:firstLine="720"/>
        <w:rPr>
          <w:sz w:val="20"/>
          <w:szCs w:val="20"/>
        </w:rPr>
      </w:pPr>
      <w:r w:rsidRPr="00F84435">
        <w:rPr>
          <w:sz w:val="20"/>
          <w:szCs w:val="20"/>
        </w:rPr>
        <w:t>Proving agency, ownership, or control.</w:t>
      </w:r>
    </w:p>
    <w:p w14:paraId="40A5231E" w14:textId="77777777" w:rsidR="00D85A93" w:rsidRPr="00F84435" w:rsidRDefault="00D85A93" w:rsidP="00D85A93">
      <w:pPr>
        <w:spacing w:after="0"/>
        <w:rPr>
          <w:sz w:val="20"/>
          <w:szCs w:val="20"/>
          <w:u w:val="single"/>
        </w:rPr>
      </w:pPr>
    </w:p>
    <w:p w14:paraId="1A40FEBB" w14:textId="77777777" w:rsidR="00F537A5" w:rsidRPr="00F84435" w:rsidRDefault="00F537A5" w:rsidP="00D85A93">
      <w:pPr>
        <w:spacing w:after="0"/>
        <w:rPr>
          <w:sz w:val="20"/>
          <w:szCs w:val="20"/>
          <w:u w:val="single"/>
        </w:rPr>
      </w:pPr>
    </w:p>
    <w:p w14:paraId="4A7914B0" w14:textId="77777777" w:rsidR="00D85A93" w:rsidRPr="00F84435" w:rsidRDefault="00D85A93" w:rsidP="00D85A93">
      <w:pPr>
        <w:spacing w:after="0"/>
        <w:rPr>
          <w:sz w:val="20"/>
          <w:szCs w:val="20"/>
        </w:rPr>
      </w:pPr>
      <w:r w:rsidRPr="00F84435">
        <w:rPr>
          <w:sz w:val="20"/>
          <w:szCs w:val="20"/>
          <w:u w:val="single"/>
        </w:rPr>
        <w:lastRenderedPageBreak/>
        <w:t>FRE 411 Notes</w:t>
      </w:r>
    </w:p>
    <w:p w14:paraId="221B8C17" w14:textId="77777777" w:rsidR="00D85A93" w:rsidRPr="00F84435" w:rsidRDefault="00D85A93" w:rsidP="00F84435">
      <w:pPr>
        <w:pStyle w:val="ListParagraph"/>
        <w:numPr>
          <w:ilvl w:val="0"/>
          <w:numId w:val="24"/>
        </w:numPr>
        <w:spacing w:after="0"/>
        <w:rPr>
          <w:sz w:val="20"/>
          <w:szCs w:val="20"/>
        </w:rPr>
      </w:pPr>
      <w:r w:rsidRPr="00F84435">
        <w:rPr>
          <w:sz w:val="20"/>
          <w:szCs w:val="20"/>
        </w:rPr>
        <w:t>Encourages individuals and organizations to obtain liability insurance</w:t>
      </w:r>
    </w:p>
    <w:p w14:paraId="15DA1444" w14:textId="77777777" w:rsidR="00D85A93" w:rsidRPr="00F84435" w:rsidRDefault="00D85A93" w:rsidP="00F84435">
      <w:pPr>
        <w:pStyle w:val="ListParagraph"/>
        <w:numPr>
          <w:ilvl w:val="1"/>
          <w:numId w:val="24"/>
        </w:numPr>
        <w:spacing w:after="0"/>
        <w:rPr>
          <w:sz w:val="20"/>
          <w:szCs w:val="20"/>
        </w:rPr>
      </w:pPr>
      <w:r w:rsidRPr="00F84435">
        <w:rPr>
          <w:sz w:val="20"/>
          <w:szCs w:val="20"/>
        </w:rPr>
        <w:t>Ensures that individuals and companies are able to compensate others for injuries they cause</w:t>
      </w:r>
    </w:p>
    <w:p w14:paraId="6A483A3C" w14:textId="77777777" w:rsidR="00D85A93" w:rsidRPr="00F84435" w:rsidRDefault="00D85A93" w:rsidP="00F84435">
      <w:pPr>
        <w:pStyle w:val="ListParagraph"/>
        <w:numPr>
          <w:ilvl w:val="1"/>
          <w:numId w:val="24"/>
        </w:numPr>
        <w:spacing w:after="0"/>
        <w:rPr>
          <w:sz w:val="20"/>
          <w:szCs w:val="20"/>
        </w:rPr>
      </w:pPr>
      <w:r w:rsidRPr="00F84435">
        <w:rPr>
          <w:sz w:val="20"/>
          <w:szCs w:val="20"/>
        </w:rPr>
        <w:t xml:space="preserve">Spreads the cost of injuries among an appropriate risk pool </w:t>
      </w:r>
    </w:p>
    <w:p w14:paraId="6FEEFF36" w14:textId="77777777" w:rsidR="00D85A93" w:rsidRPr="00F84435" w:rsidRDefault="00D85A93" w:rsidP="00F84435">
      <w:pPr>
        <w:pStyle w:val="ListParagraph"/>
        <w:numPr>
          <w:ilvl w:val="0"/>
          <w:numId w:val="24"/>
        </w:numPr>
        <w:spacing w:after="0"/>
        <w:rPr>
          <w:sz w:val="20"/>
          <w:szCs w:val="20"/>
        </w:rPr>
      </w:pPr>
      <w:r w:rsidRPr="00F84435">
        <w:rPr>
          <w:sz w:val="20"/>
          <w:szCs w:val="20"/>
        </w:rPr>
        <w:t xml:space="preserve">Only excludes evidence of liability insurance </w:t>
      </w:r>
    </w:p>
    <w:p w14:paraId="3EC1BEA4" w14:textId="77777777" w:rsidR="00D85A93" w:rsidRPr="00F84435" w:rsidRDefault="00D85A93" w:rsidP="00F84435">
      <w:pPr>
        <w:pStyle w:val="ListParagraph"/>
        <w:numPr>
          <w:ilvl w:val="1"/>
          <w:numId w:val="24"/>
        </w:numPr>
        <w:spacing w:after="0"/>
        <w:rPr>
          <w:sz w:val="20"/>
          <w:szCs w:val="20"/>
        </w:rPr>
      </w:pPr>
      <w:r w:rsidRPr="00F84435">
        <w:rPr>
          <w:sz w:val="20"/>
          <w:szCs w:val="20"/>
        </w:rPr>
        <w:t xml:space="preserve">Ex: car insurance, medical malpractice </w:t>
      </w:r>
    </w:p>
    <w:p w14:paraId="29BB7584" w14:textId="77777777" w:rsidR="00D85A93" w:rsidRPr="00F84435" w:rsidRDefault="00D85A93" w:rsidP="00F84435">
      <w:pPr>
        <w:pStyle w:val="ListParagraph"/>
        <w:numPr>
          <w:ilvl w:val="1"/>
          <w:numId w:val="24"/>
        </w:numPr>
        <w:spacing w:after="0"/>
        <w:rPr>
          <w:sz w:val="20"/>
          <w:szCs w:val="20"/>
        </w:rPr>
      </w:pPr>
      <w:r w:rsidRPr="00F84435">
        <w:rPr>
          <w:sz w:val="20"/>
          <w:szCs w:val="20"/>
        </w:rPr>
        <w:t xml:space="preserve">Does not exclude health, disability or life insurance </w:t>
      </w:r>
    </w:p>
    <w:p w14:paraId="17981DED" w14:textId="77777777" w:rsidR="00D85A93" w:rsidRPr="00F84435" w:rsidRDefault="00D85A93" w:rsidP="00F84435">
      <w:pPr>
        <w:pStyle w:val="ListParagraph"/>
        <w:numPr>
          <w:ilvl w:val="2"/>
          <w:numId w:val="24"/>
        </w:numPr>
        <w:spacing w:after="0"/>
        <w:rPr>
          <w:sz w:val="20"/>
          <w:szCs w:val="20"/>
        </w:rPr>
      </w:pPr>
      <w:r w:rsidRPr="00F84435">
        <w:rPr>
          <w:sz w:val="20"/>
          <w:szCs w:val="20"/>
        </w:rPr>
        <w:t>Some judges apply the rule to all types of insurance</w:t>
      </w:r>
    </w:p>
    <w:p w14:paraId="41C0BFD3" w14:textId="77777777" w:rsidR="00D85A93" w:rsidRPr="00F84435" w:rsidRDefault="00D85A93" w:rsidP="00F84435">
      <w:pPr>
        <w:pStyle w:val="ListParagraph"/>
        <w:numPr>
          <w:ilvl w:val="0"/>
          <w:numId w:val="24"/>
        </w:numPr>
        <w:spacing w:after="0"/>
        <w:rPr>
          <w:sz w:val="20"/>
          <w:szCs w:val="20"/>
        </w:rPr>
      </w:pPr>
      <w:r w:rsidRPr="00F84435">
        <w:rPr>
          <w:rFonts w:cstheme="minorHAnsi"/>
          <w:sz w:val="20"/>
          <w:szCs w:val="20"/>
        </w:rPr>
        <w:t xml:space="preserve">Only precludes evidence of liability insurance if it is offered to prove fault </w:t>
      </w:r>
    </w:p>
    <w:p w14:paraId="1A8BDA5F" w14:textId="77777777" w:rsidR="00D85A93" w:rsidRPr="00F84435" w:rsidRDefault="00D85A93" w:rsidP="00F84435">
      <w:pPr>
        <w:pStyle w:val="ListParagraph"/>
        <w:numPr>
          <w:ilvl w:val="1"/>
          <w:numId w:val="24"/>
        </w:numPr>
        <w:spacing w:after="0"/>
        <w:rPr>
          <w:sz w:val="20"/>
          <w:szCs w:val="20"/>
        </w:rPr>
      </w:pPr>
      <w:r w:rsidRPr="00F84435">
        <w:rPr>
          <w:rFonts w:cstheme="minorHAnsi"/>
          <w:sz w:val="20"/>
          <w:szCs w:val="20"/>
        </w:rPr>
        <w:t>To prove fault = to prove whether the person acted negligently or otherwise wrongfully</w:t>
      </w:r>
    </w:p>
    <w:p w14:paraId="02452464" w14:textId="77777777" w:rsidR="00D85A93" w:rsidRPr="00F84435" w:rsidRDefault="00D85A93" w:rsidP="00F84435">
      <w:pPr>
        <w:pStyle w:val="ListParagraph"/>
        <w:numPr>
          <w:ilvl w:val="1"/>
          <w:numId w:val="24"/>
        </w:numPr>
        <w:spacing w:after="0"/>
        <w:rPr>
          <w:sz w:val="20"/>
          <w:szCs w:val="20"/>
        </w:rPr>
      </w:pPr>
      <w:r w:rsidRPr="00F84435">
        <w:rPr>
          <w:rFonts w:cstheme="minorHAnsi"/>
          <w:sz w:val="20"/>
          <w:szCs w:val="20"/>
        </w:rPr>
        <w:t>Exceptions: (not exhaustive)</w:t>
      </w:r>
    </w:p>
    <w:p w14:paraId="3191B472" w14:textId="77777777" w:rsidR="00D85A93" w:rsidRPr="00F84435" w:rsidRDefault="00D85A93" w:rsidP="00F84435">
      <w:pPr>
        <w:pStyle w:val="ListParagraph"/>
        <w:numPr>
          <w:ilvl w:val="2"/>
          <w:numId w:val="24"/>
        </w:numPr>
        <w:spacing w:after="0"/>
        <w:rPr>
          <w:sz w:val="20"/>
          <w:szCs w:val="20"/>
        </w:rPr>
      </w:pPr>
      <w:r w:rsidRPr="00F84435">
        <w:rPr>
          <w:rFonts w:cstheme="minorHAnsi"/>
          <w:sz w:val="20"/>
          <w:szCs w:val="20"/>
        </w:rPr>
        <w:t>Proving a witness’s bias or prejudice</w:t>
      </w:r>
    </w:p>
    <w:p w14:paraId="3DC44206" w14:textId="77777777" w:rsidR="00D85A93" w:rsidRPr="00F84435" w:rsidRDefault="00D85A93" w:rsidP="00F84435">
      <w:pPr>
        <w:pStyle w:val="ListParagraph"/>
        <w:numPr>
          <w:ilvl w:val="2"/>
          <w:numId w:val="24"/>
        </w:numPr>
        <w:spacing w:after="0"/>
        <w:rPr>
          <w:sz w:val="20"/>
          <w:szCs w:val="20"/>
        </w:rPr>
      </w:pPr>
      <w:r w:rsidRPr="00F84435">
        <w:rPr>
          <w:rFonts w:cstheme="minorHAnsi"/>
          <w:sz w:val="20"/>
          <w:szCs w:val="20"/>
        </w:rPr>
        <w:t>Proving agency, ownership or control</w:t>
      </w:r>
    </w:p>
    <w:p w14:paraId="2D25AB09" w14:textId="77777777" w:rsidR="00D85A93" w:rsidRPr="00F84435" w:rsidRDefault="00D85A93" w:rsidP="00D85A93">
      <w:pPr>
        <w:spacing w:after="0"/>
        <w:rPr>
          <w:sz w:val="20"/>
          <w:szCs w:val="20"/>
        </w:rPr>
      </w:pPr>
    </w:p>
    <w:p w14:paraId="191F3D5B" w14:textId="77777777" w:rsidR="00D85A93" w:rsidRPr="00F84435" w:rsidRDefault="00D85A93" w:rsidP="00D85A93">
      <w:pPr>
        <w:spacing w:after="0"/>
        <w:rPr>
          <w:sz w:val="20"/>
          <w:szCs w:val="20"/>
        </w:rPr>
      </w:pPr>
    </w:p>
    <w:p w14:paraId="5E8191AA" w14:textId="77777777" w:rsidR="00D85A93" w:rsidRPr="00F84435" w:rsidRDefault="00D85A93" w:rsidP="00D85A93">
      <w:pPr>
        <w:spacing w:after="0"/>
        <w:rPr>
          <w:sz w:val="20"/>
          <w:szCs w:val="20"/>
        </w:rPr>
      </w:pPr>
      <w:r w:rsidRPr="00F84435">
        <w:rPr>
          <w:b/>
          <w:sz w:val="20"/>
          <w:szCs w:val="20"/>
        </w:rPr>
        <w:t>Witnesses</w:t>
      </w:r>
    </w:p>
    <w:p w14:paraId="2BBE1D25" w14:textId="77777777" w:rsidR="00214038" w:rsidRPr="00F84435" w:rsidRDefault="00214038" w:rsidP="00214038">
      <w:pPr>
        <w:spacing w:after="0"/>
        <w:rPr>
          <w:sz w:val="20"/>
          <w:szCs w:val="20"/>
        </w:rPr>
      </w:pPr>
      <w:r w:rsidRPr="00F84435">
        <w:rPr>
          <w:sz w:val="20"/>
          <w:szCs w:val="20"/>
        </w:rPr>
        <w:t>To testify in court, a witness must:</w:t>
      </w:r>
    </w:p>
    <w:p w14:paraId="3770EDFB" w14:textId="77777777" w:rsidR="00214038" w:rsidRPr="00F84435" w:rsidRDefault="00214038" w:rsidP="00F84435">
      <w:pPr>
        <w:pStyle w:val="ListParagraph"/>
        <w:numPr>
          <w:ilvl w:val="0"/>
          <w:numId w:val="26"/>
        </w:numPr>
        <w:spacing w:after="0" w:line="256" w:lineRule="auto"/>
        <w:rPr>
          <w:sz w:val="20"/>
          <w:szCs w:val="20"/>
        </w:rPr>
      </w:pPr>
      <w:r w:rsidRPr="00F84435">
        <w:rPr>
          <w:sz w:val="20"/>
          <w:szCs w:val="20"/>
        </w:rPr>
        <w:t>Be competent</w:t>
      </w:r>
    </w:p>
    <w:p w14:paraId="02669259" w14:textId="77777777" w:rsidR="00214038" w:rsidRPr="00F84435" w:rsidRDefault="00214038" w:rsidP="00F84435">
      <w:pPr>
        <w:pStyle w:val="ListParagraph"/>
        <w:numPr>
          <w:ilvl w:val="0"/>
          <w:numId w:val="26"/>
        </w:numPr>
        <w:spacing w:after="0" w:line="256" w:lineRule="auto"/>
        <w:rPr>
          <w:sz w:val="20"/>
          <w:szCs w:val="20"/>
        </w:rPr>
      </w:pPr>
      <w:r w:rsidRPr="00F84435">
        <w:rPr>
          <w:sz w:val="20"/>
          <w:szCs w:val="20"/>
        </w:rPr>
        <w:t>Have personal knowledge</w:t>
      </w:r>
    </w:p>
    <w:p w14:paraId="340923D8" w14:textId="77777777" w:rsidR="00214038" w:rsidRPr="00F84435" w:rsidRDefault="00214038" w:rsidP="00F84435">
      <w:pPr>
        <w:pStyle w:val="ListParagraph"/>
        <w:numPr>
          <w:ilvl w:val="1"/>
          <w:numId w:val="26"/>
        </w:numPr>
        <w:spacing w:after="0" w:line="256" w:lineRule="auto"/>
        <w:rPr>
          <w:sz w:val="20"/>
          <w:szCs w:val="20"/>
        </w:rPr>
      </w:pPr>
      <w:r w:rsidRPr="00F84435">
        <w:rPr>
          <w:sz w:val="20"/>
          <w:szCs w:val="20"/>
        </w:rPr>
        <w:t xml:space="preserve">Exception: experts </w:t>
      </w:r>
    </w:p>
    <w:p w14:paraId="5DB0E232" w14:textId="77777777" w:rsidR="00214038" w:rsidRPr="00F84435" w:rsidRDefault="00214038" w:rsidP="00F84435">
      <w:pPr>
        <w:pStyle w:val="ListParagraph"/>
        <w:numPr>
          <w:ilvl w:val="0"/>
          <w:numId w:val="26"/>
        </w:numPr>
        <w:spacing w:after="0" w:line="256" w:lineRule="auto"/>
        <w:rPr>
          <w:sz w:val="20"/>
          <w:szCs w:val="20"/>
        </w:rPr>
      </w:pPr>
      <w:r w:rsidRPr="00F84435">
        <w:rPr>
          <w:sz w:val="20"/>
          <w:szCs w:val="20"/>
        </w:rPr>
        <w:t>Take an oath or affirmation</w:t>
      </w:r>
    </w:p>
    <w:p w14:paraId="65E28901" w14:textId="77777777" w:rsidR="00214038" w:rsidRPr="00F84435" w:rsidRDefault="00214038" w:rsidP="00F84435">
      <w:pPr>
        <w:pStyle w:val="ListParagraph"/>
        <w:numPr>
          <w:ilvl w:val="1"/>
          <w:numId w:val="26"/>
        </w:numPr>
        <w:spacing w:after="0" w:line="256" w:lineRule="auto"/>
        <w:rPr>
          <w:sz w:val="20"/>
          <w:szCs w:val="20"/>
        </w:rPr>
      </w:pPr>
      <w:r w:rsidRPr="00F84435">
        <w:rPr>
          <w:sz w:val="20"/>
          <w:szCs w:val="20"/>
        </w:rPr>
        <w:t xml:space="preserve">Purpose: want to impress upon the witness that this is a serious situation with real consequences </w:t>
      </w:r>
    </w:p>
    <w:p w14:paraId="3EAEDA55" w14:textId="77777777" w:rsidR="00214038" w:rsidRPr="00F84435" w:rsidRDefault="00214038" w:rsidP="00F84435">
      <w:pPr>
        <w:pStyle w:val="ListParagraph"/>
        <w:numPr>
          <w:ilvl w:val="1"/>
          <w:numId w:val="26"/>
        </w:numPr>
        <w:spacing w:after="0" w:line="256" w:lineRule="auto"/>
        <w:rPr>
          <w:sz w:val="20"/>
          <w:szCs w:val="20"/>
        </w:rPr>
      </w:pPr>
      <w:r w:rsidRPr="00F84435">
        <w:rPr>
          <w:sz w:val="20"/>
          <w:szCs w:val="20"/>
        </w:rPr>
        <w:t xml:space="preserve">No magic language required </w:t>
      </w:r>
      <w:r w:rsidRPr="00F84435">
        <w:rPr>
          <w:rFonts w:cstheme="minorHAnsi"/>
          <w:sz w:val="20"/>
          <w:szCs w:val="20"/>
        </w:rPr>
        <w:t xml:space="preserve">→ just needs to impress the solemnity of the situation </w:t>
      </w:r>
      <w:r w:rsidRPr="00F84435">
        <w:rPr>
          <w:sz w:val="20"/>
          <w:szCs w:val="20"/>
        </w:rPr>
        <w:t xml:space="preserve"> </w:t>
      </w:r>
    </w:p>
    <w:p w14:paraId="54FAC917" w14:textId="77777777" w:rsidR="00214038" w:rsidRPr="00F84435" w:rsidRDefault="00214038" w:rsidP="00F84435">
      <w:pPr>
        <w:pStyle w:val="ListParagraph"/>
        <w:numPr>
          <w:ilvl w:val="0"/>
          <w:numId w:val="26"/>
        </w:numPr>
        <w:spacing w:after="0" w:line="256" w:lineRule="auto"/>
        <w:rPr>
          <w:sz w:val="20"/>
          <w:szCs w:val="20"/>
        </w:rPr>
      </w:pPr>
      <w:r w:rsidRPr="00F84435">
        <w:rPr>
          <w:sz w:val="20"/>
          <w:szCs w:val="20"/>
        </w:rPr>
        <w:t xml:space="preserve">If an interpreter is necessary, they must take an oath + be qualified </w:t>
      </w:r>
    </w:p>
    <w:p w14:paraId="34016BDF" w14:textId="77777777" w:rsidR="00D85A93" w:rsidRPr="00F84435" w:rsidRDefault="00D85A93" w:rsidP="00D85A93">
      <w:pPr>
        <w:spacing w:after="0"/>
        <w:rPr>
          <w:sz w:val="20"/>
          <w:szCs w:val="20"/>
        </w:rPr>
      </w:pPr>
    </w:p>
    <w:p w14:paraId="35940ECC" w14:textId="77777777" w:rsidR="00214038" w:rsidRPr="00F84435" w:rsidRDefault="00214038" w:rsidP="00D85A93">
      <w:pPr>
        <w:spacing w:after="0"/>
        <w:rPr>
          <w:sz w:val="20"/>
          <w:szCs w:val="20"/>
        </w:rPr>
      </w:pPr>
    </w:p>
    <w:p w14:paraId="0C087836" w14:textId="77777777" w:rsidR="000E3C14" w:rsidRPr="00F84435" w:rsidRDefault="000E3C14" w:rsidP="000E3C14">
      <w:pPr>
        <w:spacing w:after="0"/>
        <w:rPr>
          <w:sz w:val="20"/>
          <w:szCs w:val="20"/>
          <w:u w:val="single"/>
        </w:rPr>
      </w:pPr>
      <w:r w:rsidRPr="00F84435">
        <w:rPr>
          <w:sz w:val="20"/>
          <w:szCs w:val="20"/>
          <w:u w:val="single"/>
        </w:rPr>
        <w:t>FRE 601: Competency to Testify in General</w:t>
      </w:r>
    </w:p>
    <w:p w14:paraId="3BF869C3" w14:textId="77777777" w:rsidR="000E3C14" w:rsidRPr="00F84435" w:rsidRDefault="000E3C14" w:rsidP="00214038">
      <w:pPr>
        <w:spacing w:after="0" w:line="256" w:lineRule="auto"/>
        <w:rPr>
          <w:sz w:val="20"/>
          <w:szCs w:val="20"/>
        </w:rPr>
      </w:pPr>
      <w:r w:rsidRPr="00F84435">
        <w:rPr>
          <w:sz w:val="20"/>
          <w:szCs w:val="20"/>
        </w:rPr>
        <w:t>Every person is competent to be a witness unless these rules provide otherwise. But in a civil case, state law governs the witness’s competency regarding a claim or defense for which state law</w:t>
      </w:r>
      <w:r w:rsidR="00214038" w:rsidRPr="00F84435">
        <w:rPr>
          <w:sz w:val="20"/>
          <w:szCs w:val="20"/>
        </w:rPr>
        <w:t xml:space="preserve"> supplies the rule of decision.</w:t>
      </w:r>
    </w:p>
    <w:p w14:paraId="43FE35E1" w14:textId="77777777" w:rsidR="00214038" w:rsidRPr="00F84435" w:rsidRDefault="00214038" w:rsidP="00214038">
      <w:pPr>
        <w:spacing w:after="0" w:line="256" w:lineRule="auto"/>
        <w:rPr>
          <w:sz w:val="20"/>
          <w:szCs w:val="20"/>
        </w:rPr>
      </w:pPr>
    </w:p>
    <w:p w14:paraId="0A65E2FD" w14:textId="77777777" w:rsidR="00214038" w:rsidRPr="00F84435" w:rsidRDefault="00214038" w:rsidP="00214038">
      <w:pPr>
        <w:spacing w:after="0" w:line="256" w:lineRule="auto"/>
        <w:rPr>
          <w:sz w:val="20"/>
          <w:szCs w:val="20"/>
        </w:rPr>
      </w:pPr>
    </w:p>
    <w:p w14:paraId="01C1CD1F" w14:textId="77777777" w:rsidR="00214038" w:rsidRPr="00F84435" w:rsidRDefault="00214038" w:rsidP="00214038">
      <w:pPr>
        <w:spacing w:after="0" w:line="256" w:lineRule="auto"/>
        <w:rPr>
          <w:sz w:val="20"/>
          <w:szCs w:val="20"/>
        </w:rPr>
      </w:pPr>
      <w:r w:rsidRPr="00F84435">
        <w:rPr>
          <w:sz w:val="20"/>
          <w:szCs w:val="20"/>
          <w:u w:val="single"/>
        </w:rPr>
        <w:t>FRE 601 Notes</w:t>
      </w:r>
    </w:p>
    <w:p w14:paraId="02E6BD23" w14:textId="77777777" w:rsidR="00214038" w:rsidRPr="00F84435" w:rsidRDefault="00214038" w:rsidP="00F84435">
      <w:pPr>
        <w:pStyle w:val="ListParagraph"/>
        <w:numPr>
          <w:ilvl w:val="0"/>
          <w:numId w:val="25"/>
        </w:numPr>
        <w:spacing w:after="0" w:line="256" w:lineRule="auto"/>
        <w:rPr>
          <w:sz w:val="20"/>
          <w:szCs w:val="20"/>
        </w:rPr>
      </w:pPr>
      <w:r w:rsidRPr="00F84435">
        <w:rPr>
          <w:sz w:val="20"/>
          <w:szCs w:val="20"/>
        </w:rPr>
        <w:t>There is no general competence requirement</w:t>
      </w:r>
    </w:p>
    <w:p w14:paraId="68F294E6" w14:textId="77777777" w:rsidR="00214038" w:rsidRPr="00F84435" w:rsidRDefault="00214038" w:rsidP="00F84435">
      <w:pPr>
        <w:pStyle w:val="ListParagraph"/>
        <w:numPr>
          <w:ilvl w:val="1"/>
          <w:numId w:val="25"/>
        </w:numPr>
        <w:spacing w:after="0" w:line="256" w:lineRule="auto"/>
        <w:rPr>
          <w:sz w:val="20"/>
          <w:szCs w:val="20"/>
        </w:rPr>
      </w:pPr>
      <w:r w:rsidRPr="00F84435">
        <w:rPr>
          <w:sz w:val="20"/>
          <w:szCs w:val="20"/>
        </w:rPr>
        <w:t>Presumes every person is competent to be a witness unless the FRE provides otherwise</w:t>
      </w:r>
    </w:p>
    <w:p w14:paraId="3D471A56" w14:textId="77777777" w:rsidR="00214038" w:rsidRPr="00F84435" w:rsidRDefault="00214038" w:rsidP="00F84435">
      <w:pPr>
        <w:pStyle w:val="ListParagraph"/>
        <w:numPr>
          <w:ilvl w:val="1"/>
          <w:numId w:val="25"/>
        </w:numPr>
        <w:spacing w:after="0" w:line="256" w:lineRule="auto"/>
        <w:rPr>
          <w:sz w:val="20"/>
          <w:szCs w:val="20"/>
        </w:rPr>
      </w:pPr>
      <w:r w:rsidRPr="00F84435">
        <w:rPr>
          <w:sz w:val="20"/>
          <w:szCs w:val="20"/>
        </w:rPr>
        <w:t xml:space="preserve">Allows substance abusers, those w/ mental illness or legally insane, those who have been found to be incompetent to stand trial and even very young children </w:t>
      </w:r>
    </w:p>
    <w:p w14:paraId="6BCA1ED2" w14:textId="77777777" w:rsidR="00214038" w:rsidRPr="00F84435" w:rsidRDefault="00214038" w:rsidP="00F84435">
      <w:pPr>
        <w:pStyle w:val="ListParagraph"/>
        <w:numPr>
          <w:ilvl w:val="2"/>
          <w:numId w:val="25"/>
        </w:numPr>
        <w:spacing w:after="0" w:line="256" w:lineRule="auto"/>
        <w:rPr>
          <w:sz w:val="20"/>
          <w:szCs w:val="20"/>
        </w:rPr>
      </w:pPr>
      <w:r w:rsidRPr="00F84435">
        <w:rPr>
          <w:sz w:val="20"/>
          <w:szCs w:val="20"/>
        </w:rPr>
        <w:t>Must be able to tell the difference between a truth and a lie</w:t>
      </w:r>
    </w:p>
    <w:p w14:paraId="440D465D" w14:textId="77777777" w:rsidR="00214038" w:rsidRPr="00F84435" w:rsidRDefault="00214038" w:rsidP="00F84435">
      <w:pPr>
        <w:pStyle w:val="ListParagraph"/>
        <w:numPr>
          <w:ilvl w:val="1"/>
          <w:numId w:val="25"/>
        </w:numPr>
        <w:spacing w:after="0" w:line="256" w:lineRule="auto"/>
        <w:rPr>
          <w:sz w:val="20"/>
          <w:szCs w:val="20"/>
        </w:rPr>
      </w:pPr>
      <w:r w:rsidRPr="00F84435">
        <w:rPr>
          <w:sz w:val="20"/>
          <w:szCs w:val="20"/>
        </w:rPr>
        <w:t>Exception: very, very young children (2 or 3 years if they can’t understand the difference between right and wrong)</w:t>
      </w:r>
    </w:p>
    <w:p w14:paraId="4C51432A" w14:textId="77777777" w:rsidR="00214038" w:rsidRPr="00F84435" w:rsidRDefault="00214038" w:rsidP="00F84435">
      <w:pPr>
        <w:pStyle w:val="ListParagraph"/>
        <w:numPr>
          <w:ilvl w:val="0"/>
          <w:numId w:val="25"/>
        </w:numPr>
        <w:spacing w:after="0" w:line="256" w:lineRule="auto"/>
        <w:rPr>
          <w:sz w:val="20"/>
          <w:szCs w:val="20"/>
        </w:rPr>
      </w:pPr>
      <w:r w:rsidRPr="00F84435">
        <w:rPr>
          <w:sz w:val="20"/>
          <w:szCs w:val="20"/>
        </w:rPr>
        <w:t xml:space="preserve">As long as a witness appreciates his duty to tell the truth, and is minimally capable of observing, recalling and communicating events, his testimony should come in for whatever it is worth </w:t>
      </w:r>
    </w:p>
    <w:p w14:paraId="648A72E1" w14:textId="77777777" w:rsidR="00214038" w:rsidRPr="00F84435" w:rsidRDefault="00214038" w:rsidP="00F84435">
      <w:pPr>
        <w:pStyle w:val="ListParagraph"/>
        <w:numPr>
          <w:ilvl w:val="0"/>
          <w:numId w:val="25"/>
        </w:numPr>
        <w:spacing w:after="0" w:line="256" w:lineRule="auto"/>
        <w:rPr>
          <w:sz w:val="20"/>
          <w:szCs w:val="20"/>
        </w:rPr>
      </w:pPr>
      <w:r w:rsidRPr="00F84435">
        <w:rPr>
          <w:sz w:val="20"/>
          <w:szCs w:val="20"/>
        </w:rPr>
        <w:t>Limitation: State Law</w:t>
      </w:r>
    </w:p>
    <w:p w14:paraId="2E660CAA" w14:textId="77777777" w:rsidR="00214038" w:rsidRPr="00F84435" w:rsidRDefault="00214038" w:rsidP="00F84435">
      <w:pPr>
        <w:pStyle w:val="ListParagraph"/>
        <w:numPr>
          <w:ilvl w:val="1"/>
          <w:numId w:val="25"/>
        </w:numPr>
        <w:spacing w:after="0" w:line="256" w:lineRule="auto"/>
        <w:rPr>
          <w:sz w:val="20"/>
          <w:szCs w:val="20"/>
        </w:rPr>
      </w:pPr>
      <w:r w:rsidRPr="00F84435">
        <w:rPr>
          <w:sz w:val="20"/>
          <w:szCs w:val="20"/>
        </w:rPr>
        <w:t>Whenever state law supplies the elements of a civil claim or defense, the court must determine competency under that state’s law</w:t>
      </w:r>
    </w:p>
    <w:p w14:paraId="1C0090F4" w14:textId="77777777" w:rsidR="00214038" w:rsidRPr="00F84435" w:rsidRDefault="00214038" w:rsidP="00214038">
      <w:pPr>
        <w:spacing w:after="0" w:line="256" w:lineRule="auto"/>
        <w:rPr>
          <w:sz w:val="20"/>
          <w:szCs w:val="20"/>
        </w:rPr>
      </w:pPr>
    </w:p>
    <w:p w14:paraId="5CC5A726" w14:textId="77777777" w:rsidR="00214038" w:rsidRPr="00F84435" w:rsidRDefault="00214038" w:rsidP="00214038">
      <w:pPr>
        <w:spacing w:after="0" w:line="256" w:lineRule="auto"/>
        <w:rPr>
          <w:sz w:val="20"/>
          <w:szCs w:val="20"/>
        </w:rPr>
      </w:pPr>
    </w:p>
    <w:p w14:paraId="25AA33B9" w14:textId="77777777" w:rsidR="00214038" w:rsidRPr="00F84435" w:rsidRDefault="00214038" w:rsidP="00214038">
      <w:pPr>
        <w:spacing w:after="0"/>
        <w:rPr>
          <w:sz w:val="20"/>
          <w:szCs w:val="20"/>
          <w:u w:val="single"/>
        </w:rPr>
      </w:pPr>
      <w:r w:rsidRPr="00F84435">
        <w:rPr>
          <w:sz w:val="20"/>
          <w:szCs w:val="20"/>
          <w:u w:val="single"/>
        </w:rPr>
        <w:t>FRE 605: Judge’s Competency as a Witness</w:t>
      </w:r>
    </w:p>
    <w:p w14:paraId="0D8F0EA9" w14:textId="77777777" w:rsidR="00214038" w:rsidRPr="00F84435" w:rsidRDefault="00214038" w:rsidP="00214038">
      <w:pPr>
        <w:spacing w:after="0" w:line="256" w:lineRule="auto"/>
        <w:rPr>
          <w:sz w:val="20"/>
          <w:szCs w:val="20"/>
        </w:rPr>
      </w:pPr>
      <w:r w:rsidRPr="00F84435">
        <w:rPr>
          <w:sz w:val="20"/>
          <w:szCs w:val="20"/>
        </w:rPr>
        <w:t>The presiding judge may not testify as a witness at the trial. A party need not object to preserve the issue.</w:t>
      </w:r>
    </w:p>
    <w:p w14:paraId="443223B0" w14:textId="77777777" w:rsidR="00214038" w:rsidRPr="00F84435" w:rsidRDefault="00214038" w:rsidP="00214038">
      <w:pPr>
        <w:spacing w:after="0" w:line="256" w:lineRule="auto"/>
        <w:rPr>
          <w:sz w:val="20"/>
          <w:szCs w:val="20"/>
        </w:rPr>
      </w:pPr>
    </w:p>
    <w:p w14:paraId="528FFCEA" w14:textId="77777777" w:rsidR="00214038" w:rsidRPr="00F84435" w:rsidRDefault="00214038" w:rsidP="00214038">
      <w:pPr>
        <w:spacing w:after="0" w:line="256" w:lineRule="auto"/>
        <w:rPr>
          <w:sz w:val="20"/>
          <w:szCs w:val="20"/>
        </w:rPr>
      </w:pPr>
    </w:p>
    <w:p w14:paraId="78E67F03" w14:textId="77777777" w:rsidR="00214038" w:rsidRPr="00F84435" w:rsidRDefault="00214038" w:rsidP="00214038">
      <w:pPr>
        <w:spacing w:after="0" w:line="256" w:lineRule="auto"/>
        <w:rPr>
          <w:sz w:val="20"/>
          <w:szCs w:val="20"/>
        </w:rPr>
      </w:pPr>
      <w:r w:rsidRPr="00F84435">
        <w:rPr>
          <w:sz w:val="20"/>
          <w:szCs w:val="20"/>
          <w:u w:val="single"/>
        </w:rPr>
        <w:t>FRE 605 Notes</w:t>
      </w:r>
    </w:p>
    <w:p w14:paraId="3DA38668" w14:textId="77777777" w:rsidR="00214038" w:rsidRPr="00F84435" w:rsidRDefault="00214038" w:rsidP="00F84435">
      <w:pPr>
        <w:pStyle w:val="ListParagraph"/>
        <w:numPr>
          <w:ilvl w:val="0"/>
          <w:numId w:val="27"/>
        </w:numPr>
        <w:spacing w:after="0" w:line="256" w:lineRule="auto"/>
        <w:rPr>
          <w:sz w:val="20"/>
          <w:szCs w:val="20"/>
        </w:rPr>
      </w:pPr>
      <w:r w:rsidRPr="00F84435">
        <w:rPr>
          <w:sz w:val="20"/>
          <w:szCs w:val="20"/>
        </w:rPr>
        <w:t xml:space="preserve">The roles of testifying and presiding are incompatible </w:t>
      </w:r>
    </w:p>
    <w:p w14:paraId="45682869" w14:textId="77777777" w:rsidR="00214038" w:rsidRPr="00F84435" w:rsidRDefault="00214038" w:rsidP="00F84435">
      <w:pPr>
        <w:pStyle w:val="ListParagraph"/>
        <w:numPr>
          <w:ilvl w:val="1"/>
          <w:numId w:val="27"/>
        </w:numPr>
        <w:spacing w:after="0" w:line="256" w:lineRule="auto"/>
        <w:rPr>
          <w:sz w:val="20"/>
          <w:szCs w:val="20"/>
        </w:rPr>
      </w:pPr>
      <w:r w:rsidRPr="00F84435">
        <w:rPr>
          <w:sz w:val="20"/>
          <w:szCs w:val="20"/>
        </w:rPr>
        <w:t>A party might withhold an objection to a judge’s testimony, fearing that the judge might retaliate against a party raising that kind of a complaint</w:t>
      </w:r>
    </w:p>
    <w:p w14:paraId="47E31BCF" w14:textId="77777777" w:rsidR="00214038" w:rsidRPr="00F84435" w:rsidRDefault="00214038" w:rsidP="00F84435">
      <w:pPr>
        <w:pStyle w:val="ListParagraph"/>
        <w:numPr>
          <w:ilvl w:val="0"/>
          <w:numId w:val="27"/>
        </w:numPr>
        <w:spacing w:after="0" w:line="256" w:lineRule="auto"/>
        <w:rPr>
          <w:sz w:val="20"/>
          <w:szCs w:val="20"/>
        </w:rPr>
      </w:pPr>
      <w:r w:rsidRPr="00F84435">
        <w:rPr>
          <w:sz w:val="20"/>
          <w:szCs w:val="20"/>
        </w:rPr>
        <w:t xml:space="preserve">Judges are prohibited from offering commentary from the bench that amounts to testimony </w:t>
      </w:r>
    </w:p>
    <w:p w14:paraId="6EAEC1F7" w14:textId="77777777" w:rsidR="00214038" w:rsidRPr="00F84435" w:rsidRDefault="00214038" w:rsidP="00F84435">
      <w:pPr>
        <w:pStyle w:val="ListParagraph"/>
        <w:numPr>
          <w:ilvl w:val="1"/>
          <w:numId w:val="27"/>
        </w:numPr>
        <w:spacing w:after="0" w:line="256" w:lineRule="auto"/>
        <w:rPr>
          <w:sz w:val="20"/>
          <w:szCs w:val="20"/>
        </w:rPr>
      </w:pPr>
      <w:r w:rsidRPr="00F84435">
        <w:rPr>
          <w:sz w:val="20"/>
          <w:szCs w:val="20"/>
        </w:rPr>
        <w:lastRenderedPageBreak/>
        <w:t>Ex: adding new information to the trial that the witnesses had not contributed; reporting evidence related to experiments they have conducted or visits they have made to a site related to the case</w:t>
      </w:r>
    </w:p>
    <w:p w14:paraId="415424E7" w14:textId="77777777" w:rsidR="00214038" w:rsidRPr="00F84435" w:rsidRDefault="00214038" w:rsidP="00214038">
      <w:pPr>
        <w:pStyle w:val="ListParagraph"/>
        <w:spacing w:after="0"/>
        <w:rPr>
          <w:sz w:val="20"/>
          <w:szCs w:val="20"/>
        </w:rPr>
      </w:pPr>
    </w:p>
    <w:p w14:paraId="54189BA4" w14:textId="77777777" w:rsidR="00214038" w:rsidRPr="00F84435" w:rsidRDefault="00214038" w:rsidP="00214038">
      <w:pPr>
        <w:pStyle w:val="ListParagraph"/>
        <w:spacing w:after="0"/>
        <w:rPr>
          <w:sz w:val="20"/>
          <w:szCs w:val="20"/>
        </w:rPr>
      </w:pPr>
    </w:p>
    <w:p w14:paraId="4F17C7BB" w14:textId="77777777" w:rsidR="00214038" w:rsidRPr="00F84435" w:rsidRDefault="00214038" w:rsidP="00214038">
      <w:pPr>
        <w:spacing w:after="0"/>
        <w:rPr>
          <w:sz w:val="20"/>
          <w:szCs w:val="20"/>
          <w:u w:val="single"/>
        </w:rPr>
      </w:pPr>
      <w:r w:rsidRPr="00F84435">
        <w:rPr>
          <w:sz w:val="20"/>
          <w:szCs w:val="20"/>
          <w:u w:val="single"/>
        </w:rPr>
        <w:t xml:space="preserve">FRE 606: Juror’s Competency as a Witness </w:t>
      </w:r>
    </w:p>
    <w:p w14:paraId="5E563303" w14:textId="77777777" w:rsidR="00214038" w:rsidRPr="00F84435" w:rsidRDefault="00214038" w:rsidP="00F84435">
      <w:pPr>
        <w:pStyle w:val="ListParagraph"/>
        <w:numPr>
          <w:ilvl w:val="0"/>
          <w:numId w:val="28"/>
        </w:numPr>
        <w:spacing w:after="0" w:line="256" w:lineRule="auto"/>
        <w:rPr>
          <w:sz w:val="20"/>
          <w:szCs w:val="20"/>
        </w:rPr>
      </w:pPr>
      <w:r w:rsidRPr="00F84435">
        <w:rPr>
          <w:sz w:val="20"/>
          <w:szCs w:val="20"/>
        </w:rPr>
        <w:t xml:space="preserve">At the trial. </w:t>
      </w:r>
    </w:p>
    <w:p w14:paraId="2BEFF161" w14:textId="77777777" w:rsidR="00214038" w:rsidRPr="00F84435" w:rsidRDefault="00214038" w:rsidP="00214038">
      <w:pPr>
        <w:pStyle w:val="ListParagraph"/>
        <w:spacing w:after="0" w:line="256" w:lineRule="auto"/>
        <w:rPr>
          <w:sz w:val="20"/>
          <w:szCs w:val="20"/>
        </w:rPr>
      </w:pPr>
      <w:r w:rsidRPr="00F84435">
        <w:rPr>
          <w:sz w:val="20"/>
          <w:szCs w:val="20"/>
        </w:rPr>
        <w:t>A juror may not testify as a witness before the other jurors at the trial. If a juror is called to testify, the court must give a party an opportunity to object outside the jury’s presence.</w:t>
      </w:r>
    </w:p>
    <w:p w14:paraId="2F0BD04F" w14:textId="77777777" w:rsidR="00214038" w:rsidRPr="00F84435" w:rsidRDefault="00214038" w:rsidP="00F84435">
      <w:pPr>
        <w:pStyle w:val="ListParagraph"/>
        <w:numPr>
          <w:ilvl w:val="0"/>
          <w:numId w:val="28"/>
        </w:numPr>
        <w:spacing w:after="0" w:line="256" w:lineRule="auto"/>
        <w:rPr>
          <w:sz w:val="20"/>
          <w:szCs w:val="20"/>
        </w:rPr>
      </w:pPr>
      <w:r w:rsidRPr="00F84435">
        <w:rPr>
          <w:sz w:val="20"/>
          <w:szCs w:val="20"/>
        </w:rPr>
        <w:t>During an Inquiry into the validity of a verdict or indictment.</w:t>
      </w:r>
    </w:p>
    <w:p w14:paraId="734337C5" w14:textId="77777777" w:rsidR="00214038" w:rsidRPr="00F84435" w:rsidRDefault="00214038" w:rsidP="00F84435">
      <w:pPr>
        <w:pStyle w:val="ListParagraph"/>
        <w:numPr>
          <w:ilvl w:val="1"/>
          <w:numId w:val="28"/>
        </w:numPr>
        <w:spacing w:after="0" w:line="256" w:lineRule="auto"/>
        <w:rPr>
          <w:sz w:val="20"/>
          <w:szCs w:val="20"/>
        </w:rPr>
      </w:pPr>
      <w:r w:rsidRPr="00F84435">
        <w:rPr>
          <w:sz w:val="20"/>
          <w:szCs w:val="20"/>
        </w:rPr>
        <w:t xml:space="preserve">Prohibited testimony or other evidence. </w:t>
      </w:r>
    </w:p>
    <w:p w14:paraId="74BF6EEF" w14:textId="77777777" w:rsidR="00214038" w:rsidRPr="00F84435" w:rsidRDefault="00214038" w:rsidP="00214038">
      <w:pPr>
        <w:pStyle w:val="ListParagraph"/>
        <w:spacing w:after="0" w:line="256" w:lineRule="auto"/>
        <w:ind w:left="1440"/>
        <w:rPr>
          <w:sz w:val="20"/>
          <w:szCs w:val="20"/>
        </w:rPr>
      </w:pPr>
      <w:r w:rsidRPr="00F84435">
        <w:rPr>
          <w:sz w:val="20"/>
          <w:szCs w:val="20"/>
        </w:rPr>
        <w:t>During an inquiry into the validity of a verdict or indictment, a juror may not testify about any statement made or incident that occurred during the jury’s deliberations; the effect of anything on that juror’s or another juror’s vote; or any juror’s mental processes concerning the verdict or indictment. The court may not receive a juror’s affidavit or evidence of a juror’s statement on these matters.</w:t>
      </w:r>
    </w:p>
    <w:p w14:paraId="6F0FB617" w14:textId="77777777" w:rsidR="00214038" w:rsidRPr="00F84435" w:rsidRDefault="00214038" w:rsidP="00F84435">
      <w:pPr>
        <w:pStyle w:val="ListParagraph"/>
        <w:numPr>
          <w:ilvl w:val="1"/>
          <w:numId w:val="28"/>
        </w:numPr>
        <w:spacing w:after="0" w:line="256" w:lineRule="auto"/>
        <w:rPr>
          <w:sz w:val="20"/>
          <w:szCs w:val="20"/>
        </w:rPr>
      </w:pPr>
      <w:r w:rsidRPr="00F84435">
        <w:rPr>
          <w:sz w:val="20"/>
          <w:szCs w:val="20"/>
        </w:rPr>
        <w:t xml:space="preserve">Exceptions. </w:t>
      </w:r>
    </w:p>
    <w:p w14:paraId="48C98684" w14:textId="77777777" w:rsidR="00214038" w:rsidRPr="00F84435" w:rsidRDefault="00214038" w:rsidP="00214038">
      <w:pPr>
        <w:pStyle w:val="ListParagraph"/>
        <w:spacing w:after="0" w:line="256" w:lineRule="auto"/>
        <w:ind w:left="1440"/>
        <w:rPr>
          <w:sz w:val="20"/>
          <w:szCs w:val="20"/>
        </w:rPr>
      </w:pPr>
      <w:r w:rsidRPr="00F84435">
        <w:rPr>
          <w:sz w:val="20"/>
          <w:szCs w:val="20"/>
        </w:rPr>
        <w:t>A juror may testify about whether</w:t>
      </w:r>
    </w:p>
    <w:p w14:paraId="763A6106" w14:textId="77777777" w:rsidR="00214038" w:rsidRPr="00F84435" w:rsidRDefault="00214038" w:rsidP="00F84435">
      <w:pPr>
        <w:pStyle w:val="ListParagraph"/>
        <w:numPr>
          <w:ilvl w:val="2"/>
          <w:numId w:val="28"/>
        </w:numPr>
        <w:spacing w:after="0" w:line="256" w:lineRule="auto"/>
        <w:rPr>
          <w:sz w:val="20"/>
          <w:szCs w:val="20"/>
        </w:rPr>
      </w:pPr>
      <w:r w:rsidRPr="00F84435">
        <w:rPr>
          <w:sz w:val="20"/>
          <w:szCs w:val="20"/>
        </w:rPr>
        <w:t>Extraneous prejudicial information was improperly brought to the jury’s attention;</w:t>
      </w:r>
    </w:p>
    <w:p w14:paraId="38A912AC" w14:textId="77777777" w:rsidR="00214038" w:rsidRPr="00F84435" w:rsidRDefault="00214038" w:rsidP="00F84435">
      <w:pPr>
        <w:pStyle w:val="ListParagraph"/>
        <w:numPr>
          <w:ilvl w:val="2"/>
          <w:numId w:val="28"/>
        </w:numPr>
        <w:spacing w:after="0" w:line="256" w:lineRule="auto"/>
        <w:rPr>
          <w:sz w:val="20"/>
          <w:szCs w:val="20"/>
        </w:rPr>
      </w:pPr>
      <w:r w:rsidRPr="00F84435">
        <w:rPr>
          <w:sz w:val="20"/>
          <w:szCs w:val="20"/>
        </w:rPr>
        <w:t xml:space="preserve">An outside influence was improperly brought to bear on any juror; or </w:t>
      </w:r>
    </w:p>
    <w:p w14:paraId="493E351D" w14:textId="77777777" w:rsidR="00214038" w:rsidRPr="00F84435" w:rsidRDefault="00214038" w:rsidP="00F84435">
      <w:pPr>
        <w:pStyle w:val="ListParagraph"/>
        <w:numPr>
          <w:ilvl w:val="2"/>
          <w:numId w:val="28"/>
        </w:numPr>
        <w:spacing w:after="0" w:line="256" w:lineRule="auto"/>
        <w:rPr>
          <w:sz w:val="20"/>
          <w:szCs w:val="20"/>
        </w:rPr>
      </w:pPr>
      <w:r w:rsidRPr="00F84435">
        <w:rPr>
          <w:sz w:val="20"/>
          <w:szCs w:val="20"/>
        </w:rPr>
        <w:t>A mistake was made in entering the verdict on the verdict form.</w:t>
      </w:r>
    </w:p>
    <w:p w14:paraId="72887133" w14:textId="77777777" w:rsidR="00214038" w:rsidRPr="00F84435" w:rsidRDefault="00214038" w:rsidP="00214038">
      <w:pPr>
        <w:spacing w:after="0" w:line="256" w:lineRule="auto"/>
        <w:rPr>
          <w:sz w:val="20"/>
          <w:szCs w:val="20"/>
        </w:rPr>
      </w:pPr>
    </w:p>
    <w:p w14:paraId="776B9F4B" w14:textId="77777777" w:rsidR="00F537A5" w:rsidRPr="00F84435" w:rsidRDefault="00F537A5" w:rsidP="00214038">
      <w:pPr>
        <w:spacing w:after="0" w:line="256" w:lineRule="auto"/>
        <w:rPr>
          <w:sz w:val="20"/>
          <w:szCs w:val="20"/>
        </w:rPr>
      </w:pPr>
    </w:p>
    <w:p w14:paraId="76CB047E" w14:textId="77777777" w:rsidR="00214038" w:rsidRPr="00F84435" w:rsidRDefault="00214038" w:rsidP="00214038">
      <w:pPr>
        <w:spacing w:after="0" w:line="256" w:lineRule="auto"/>
        <w:rPr>
          <w:sz w:val="20"/>
          <w:szCs w:val="20"/>
        </w:rPr>
      </w:pPr>
      <w:r w:rsidRPr="00F84435">
        <w:rPr>
          <w:sz w:val="20"/>
          <w:szCs w:val="20"/>
          <w:u w:val="single"/>
        </w:rPr>
        <w:t>FRE 606 Notes</w:t>
      </w:r>
    </w:p>
    <w:p w14:paraId="6578468A" w14:textId="77777777" w:rsidR="00214038" w:rsidRPr="00F84435" w:rsidRDefault="00214038" w:rsidP="00F84435">
      <w:pPr>
        <w:pStyle w:val="ListParagraph"/>
        <w:numPr>
          <w:ilvl w:val="0"/>
          <w:numId w:val="29"/>
        </w:numPr>
        <w:spacing w:after="0" w:line="256" w:lineRule="auto"/>
        <w:rPr>
          <w:sz w:val="20"/>
          <w:szCs w:val="20"/>
        </w:rPr>
      </w:pPr>
      <w:r w:rsidRPr="00F84435">
        <w:rPr>
          <w:sz w:val="20"/>
          <w:szCs w:val="20"/>
        </w:rPr>
        <w:t xml:space="preserve">Jurors cannot testify in a trial where they play a decision-making role </w:t>
      </w:r>
    </w:p>
    <w:p w14:paraId="52370435" w14:textId="77777777" w:rsidR="00214038" w:rsidRPr="00F84435" w:rsidRDefault="00214038" w:rsidP="00F84435">
      <w:pPr>
        <w:pStyle w:val="ListParagraph"/>
        <w:numPr>
          <w:ilvl w:val="1"/>
          <w:numId w:val="29"/>
        </w:numPr>
        <w:spacing w:after="0" w:line="256" w:lineRule="auto"/>
        <w:rPr>
          <w:sz w:val="20"/>
          <w:szCs w:val="20"/>
        </w:rPr>
      </w:pPr>
      <w:r w:rsidRPr="00F84435">
        <w:rPr>
          <w:sz w:val="20"/>
          <w:szCs w:val="20"/>
        </w:rPr>
        <w:t xml:space="preserve">Jurors may not fairly weigh the credibility of one of their own colleagues </w:t>
      </w:r>
    </w:p>
    <w:p w14:paraId="23A94A8F" w14:textId="77777777" w:rsidR="00214038" w:rsidRPr="00F84435" w:rsidRDefault="00214038" w:rsidP="00F84435">
      <w:pPr>
        <w:pStyle w:val="ListParagraph"/>
        <w:numPr>
          <w:ilvl w:val="1"/>
          <w:numId w:val="29"/>
        </w:numPr>
        <w:spacing w:after="0" w:line="256" w:lineRule="auto"/>
        <w:rPr>
          <w:sz w:val="20"/>
          <w:szCs w:val="20"/>
        </w:rPr>
      </w:pPr>
      <w:r w:rsidRPr="00F84435">
        <w:rPr>
          <w:sz w:val="20"/>
          <w:szCs w:val="20"/>
        </w:rPr>
        <w:t xml:space="preserve">May be uncomfortable for a lawyer to challenge the competence of a juror before other members of the jury </w:t>
      </w:r>
    </w:p>
    <w:p w14:paraId="309E199B" w14:textId="77777777" w:rsidR="00214038" w:rsidRPr="00F84435" w:rsidRDefault="00214038" w:rsidP="00F84435">
      <w:pPr>
        <w:pStyle w:val="ListParagraph"/>
        <w:numPr>
          <w:ilvl w:val="0"/>
          <w:numId w:val="29"/>
        </w:numPr>
        <w:spacing w:after="0" w:line="256" w:lineRule="auto"/>
        <w:rPr>
          <w:sz w:val="20"/>
          <w:szCs w:val="20"/>
        </w:rPr>
      </w:pPr>
      <w:r w:rsidRPr="00F84435">
        <w:rPr>
          <w:sz w:val="20"/>
          <w:szCs w:val="20"/>
        </w:rPr>
        <w:t xml:space="preserve">Voir dire is supposed to expose those who may be witnesses in the pending matter </w:t>
      </w:r>
    </w:p>
    <w:p w14:paraId="3C4917FD" w14:textId="77777777" w:rsidR="00214038" w:rsidRPr="00F84435" w:rsidRDefault="00214038" w:rsidP="00F84435">
      <w:pPr>
        <w:pStyle w:val="ListParagraph"/>
        <w:numPr>
          <w:ilvl w:val="0"/>
          <w:numId w:val="29"/>
        </w:numPr>
        <w:spacing w:after="0" w:line="256" w:lineRule="auto"/>
        <w:rPr>
          <w:sz w:val="20"/>
          <w:szCs w:val="20"/>
        </w:rPr>
      </w:pPr>
      <w:r w:rsidRPr="00F84435">
        <w:rPr>
          <w:sz w:val="20"/>
          <w:szCs w:val="20"/>
        </w:rPr>
        <w:t xml:space="preserve">In the event of misconduct or the introduction of extraneous information </w:t>
      </w:r>
      <w:r w:rsidRPr="00F84435">
        <w:rPr>
          <w:rFonts w:cstheme="minorHAnsi"/>
          <w:sz w:val="20"/>
          <w:szCs w:val="20"/>
        </w:rPr>
        <w:t xml:space="preserve">→ juror may be examined </w:t>
      </w:r>
      <w:r w:rsidRPr="00F84435">
        <w:rPr>
          <w:rFonts w:cstheme="minorHAnsi"/>
          <w:i/>
          <w:sz w:val="20"/>
          <w:szCs w:val="20"/>
        </w:rPr>
        <w:t>outside of the presence of other jurors</w:t>
      </w:r>
    </w:p>
    <w:p w14:paraId="5B2A2617" w14:textId="77777777" w:rsidR="00214038" w:rsidRPr="00F84435" w:rsidRDefault="00214038" w:rsidP="00F84435">
      <w:pPr>
        <w:pStyle w:val="ListParagraph"/>
        <w:numPr>
          <w:ilvl w:val="0"/>
          <w:numId w:val="29"/>
        </w:numPr>
        <w:spacing w:after="0" w:line="256" w:lineRule="auto"/>
        <w:rPr>
          <w:sz w:val="20"/>
          <w:szCs w:val="20"/>
        </w:rPr>
      </w:pPr>
      <w:r w:rsidRPr="00F84435">
        <w:rPr>
          <w:rFonts w:cstheme="minorHAnsi"/>
          <w:sz w:val="20"/>
          <w:szCs w:val="20"/>
        </w:rPr>
        <w:t>Constitution &gt; FRE 606</w:t>
      </w:r>
    </w:p>
    <w:p w14:paraId="7B0430BF" w14:textId="77777777" w:rsidR="00214038" w:rsidRPr="00F84435" w:rsidRDefault="00214038" w:rsidP="00F84435">
      <w:pPr>
        <w:pStyle w:val="ListParagraph"/>
        <w:numPr>
          <w:ilvl w:val="1"/>
          <w:numId w:val="29"/>
        </w:numPr>
        <w:spacing w:after="0"/>
        <w:rPr>
          <w:sz w:val="20"/>
          <w:szCs w:val="20"/>
        </w:rPr>
      </w:pPr>
      <w:r w:rsidRPr="00F84435">
        <w:rPr>
          <w:i/>
          <w:sz w:val="20"/>
          <w:szCs w:val="20"/>
        </w:rPr>
        <w:t>Pena-Rodriguez v. Colorado</w:t>
      </w:r>
    </w:p>
    <w:p w14:paraId="6ACEFAE8" w14:textId="77777777" w:rsidR="00214038" w:rsidRPr="00F84435" w:rsidRDefault="00214038" w:rsidP="00F84435">
      <w:pPr>
        <w:pStyle w:val="ListParagraph"/>
        <w:numPr>
          <w:ilvl w:val="2"/>
          <w:numId w:val="29"/>
        </w:numPr>
        <w:spacing w:after="0"/>
        <w:rPr>
          <w:sz w:val="20"/>
          <w:szCs w:val="20"/>
        </w:rPr>
      </w:pPr>
      <w:r w:rsidRPr="00F84435">
        <w:rPr>
          <w:sz w:val="20"/>
          <w:szCs w:val="20"/>
        </w:rPr>
        <w:t xml:space="preserve">During juror deliberations, one of the jurors made statements about the defendant and his race </w:t>
      </w:r>
      <w:r w:rsidRPr="00F84435">
        <w:rPr>
          <w:rFonts w:cstheme="minorHAnsi"/>
          <w:sz w:val="20"/>
          <w:szCs w:val="20"/>
        </w:rPr>
        <w:t>→ suggested it was a factor in his decision-making process</w:t>
      </w:r>
    </w:p>
    <w:p w14:paraId="217C894C" w14:textId="77777777" w:rsidR="00214038" w:rsidRPr="00F84435" w:rsidRDefault="00214038" w:rsidP="00F84435">
      <w:pPr>
        <w:pStyle w:val="ListParagraph"/>
        <w:numPr>
          <w:ilvl w:val="2"/>
          <w:numId w:val="29"/>
        </w:numPr>
        <w:spacing w:after="0"/>
        <w:rPr>
          <w:sz w:val="20"/>
          <w:szCs w:val="20"/>
        </w:rPr>
      </w:pPr>
      <w:r w:rsidRPr="00F84435">
        <w:rPr>
          <w:rFonts w:cstheme="minorHAnsi"/>
          <w:sz w:val="20"/>
          <w:szCs w:val="20"/>
        </w:rPr>
        <w:t>Court determined that juror can come forward with statements re racial bias</w:t>
      </w:r>
    </w:p>
    <w:p w14:paraId="41ABFB8E" w14:textId="77777777" w:rsidR="00214038" w:rsidRPr="00F84435" w:rsidRDefault="00214038" w:rsidP="00214038">
      <w:pPr>
        <w:spacing w:after="0" w:line="256" w:lineRule="auto"/>
        <w:rPr>
          <w:sz w:val="20"/>
          <w:szCs w:val="20"/>
        </w:rPr>
      </w:pPr>
    </w:p>
    <w:p w14:paraId="7DDE5358" w14:textId="77777777" w:rsidR="00214038" w:rsidRPr="00F84435" w:rsidRDefault="00214038" w:rsidP="00214038">
      <w:pPr>
        <w:spacing w:after="0" w:line="256" w:lineRule="auto"/>
        <w:rPr>
          <w:sz w:val="20"/>
          <w:szCs w:val="20"/>
        </w:rPr>
      </w:pPr>
    </w:p>
    <w:p w14:paraId="5530523A" w14:textId="77777777" w:rsidR="00214038" w:rsidRPr="00F84435" w:rsidRDefault="00214038" w:rsidP="00214038">
      <w:pPr>
        <w:spacing w:after="0"/>
        <w:rPr>
          <w:sz w:val="20"/>
          <w:szCs w:val="20"/>
          <w:u w:val="single"/>
        </w:rPr>
      </w:pPr>
      <w:r w:rsidRPr="00F84435">
        <w:rPr>
          <w:sz w:val="20"/>
          <w:szCs w:val="20"/>
          <w:u w:val="single"/>
        </w:rPr>
        <w:t xml:space="preserve">FRE 602: Need for Personal Knowledge </w:t>
      </w:r>
    </w:p>
    <w:p w14:paraId="39CF4D44" w14:textId="77777777" w:rsidR="00214038" w:rsidRPr="00F84435" w:rsidRDefault="00214038" w:rsidP="00214038">
      <w:pPr>
        <w:spacing w:after="0" w:line="256" w:lineRule="auto"/>
        <w:rPr>
          <w:sz w:val="20"/>
          <w:szCs w:val="20"/>
        </w:rPr>
      </w:pPr>
      <w:r w:rsidRPr="00F84435">
        <w:rPr>
          <w:sz w:val="20"/>
          <w:szCs w:val="20"/>
        </w:rPr>
        <w:t>A witness may testify to a matter only if evidence is introduced sufficient to support a finding that the witness has person knowledge of the matter. Evidence to prove personal knowledge may consist of the witness’s own testimony. This rule does not apply to a witness’s expert testimony under FRE 703.</w:t>
      </w:r>
    </w:p>
    <w:p w14:paraId="60D40D82" w14:textId="77777777" w:rsidR="00214038" w:rsidRPr="00F84435" w:rsidRDefault="00214038" w:rsidP="00214038">
      <w:pPr>
        <w:spacing w:after="0" w:line="256" w:lineRule="auto"/>
        <w:rPr>
          <w:sz w:val="20"/>
          <w:szCs w:val="20"/>
        </w:rPr>
      </w:pPr>
    </w:p>
    <w:p w14:paraId="42170BF8" w14:textId="77777777" w:rsidR="00214038" w:rsidRPr="00F84435" w:rsidRDefault="00214038" w:rsidP="00214038">
      <w:pPr>
        <w:spacing w:after="0" w:line="256" w:lineRule="auto"/>
        <w:rPr>
          <w:sz w:val="20"/>
          <w:szCs w:val="20"/>
        </w:rPr>
      </w:pPr>
    </w:p>
    <w:p w14:paraId="0932F779" w14:textId="77777777" w:rsidR="00214038" w:rsidRPr="00F84435" w:rsidRDefault="00214038" w:rsidP="00214038">
      <w:pPr>
        <w:spacing w:after="0" w:line="256" w:lineRule="auto"/>
        <w:rPr>
          <w:sz w:val="20"/>
          <w:szCs w:val="20"/>
        </w:rPr>
      </w:pPr>
      <w:r w:rsidRPr="00F84435">
        <w:rPr>
          <w:sz w:val="20"/>
          <w:szCs w:val="20"/>
          <w:u w:val="single"/>
        </w:rPr>
        <w:t>FRE 602 Notes</w:t>
      </w:r>
    </w:p>
    <w:p w14:paraId="034C9049" w14:textId="77777777" w:rsidR="00214038" w:rsidRPr="00F84435" w:rsidRDefault="00214038" w:rsidP="00F84435">
      <w:pPr>
        <w:pStyle w:val="ListParagraph"/>
        <w:numPr>
          <w:ilvl w:val="0"/>
          <w:numId w:val="30"/>
        </w:numPr>
        <w:spacing w:after="0" w:line="256" w:lineRule="auto"/>
        <w:rPr>
          <w:sz w:val="20"/>
          <w:szCs w:val="20"/>
        </w:rPr>
      </w:pPr>
      <w:r w:rsidRPr="00F84435">
        <w:rPr>
          <w:sz w:val="20"/>
          <w:szCs w:val="20"/>
        </w:rPr>
        <w:t>Only applies to fact witnesses</w:t>
      </w:r>
    </w:p>
    <w:p w14:paraId="2B480442" w14:textId="77777777" w:rsidR="00214038" w:rsidRPr="00F84435" w:rsidRDefault="00214038" w:rsidP="00F84435">
      <w:pPr>
        <w:pStyle w:val="ListParagraph"/>
        <w:numPr>
          <w:ilvl w:val="0"/>
          <w:numId w:val="30"/>
        </w:numPr>
        <w:spacing w:after="0" w:line="256" w:lineRule="auto"/>
        <w:rPr>
          <w:sz w:val="20"/>
          <w:szCs w:val="20"/>
        </w:rPr>
      </w:pPr>
      <w:r w:rsidRPr="00F84435">
        <w:rPr>
          <w:sz w:val="20"/>
          <w:szCs w:val="20"/>
        </w:rPr>
        <w:t>Witnesses can only testify about matters they have seen, heard, or otherwise sensed themselves</w:t>
      </w:r>
    </w:p>
    <w:p w14:paraId="04D81340" w14:textId="77777777" w:rsidR="00214038" w:rsidRPr="00F84435" w:rsidRDefault="00214038" w:rsidP="00F84435">
      <w:pPr>
        <w:pStyle w:val="ListParagraph"/>
        <w:numPr>
          <w:ilvl w:val="1"/>
          <w:numId w:val="30"/>
        </w:numPr>
        <w:spacing w:after="0" w:line="256" w:lineRule="auto"/>
        <w:rPr>
          <w:sz w:val="20"/>
          <w:szCs w:val="20"/>
        </w:rPr>
      </w:pPr>
      <w:r w:rsidRPr="00F84435">
        <w:rPr>
          <w:sz w:val="20"/>
          <w:szCs w:val="20"/>
        </w:rPr>
        <w:t>Cannot speculate beyond their knowledge</w:t>
      </w:r>
    </w:p>
    <w:p w14:paraId="70673C5D" w14:textId="77777777" w:rsidR="00214038" w:rsidRPr="00F84435" w:rsidRDefault="00214038" w:rsidP="00F84435">
      <w:pPr>
        <w:pStyle w:val="ListParagraph"/>
        <w:numPr>
          <w:ilvl w:val="1"/>
          <w:numId w:val="30"/>
        </w:numPr>
        <w:spacing w:after="0" w:line="256" w:lineRule="auto"/>
        <w:rPr>
          <w:sz w:val="20"/>
          <w:szCs w:val="20"/>
        </w:rPr>
      </w:pPr>
      <w:r w:rsidRPr="00F84435">
        <w:rPr>
          <w:sz w:val="20"/>
          <w:szCs w:val="20"/>
        </w:rPr>
        <w:t>Prevents witnesses from testifying about matters that they heard about from others but did not observe firsthand</w:t>
      </w:r>
    </w:p>
    <w:p w14:paraId="4383ABE1" w14:textId="77777777" w:rsidR="00214038" w:rsidRPr="00F84435" w:rsidRDefault="00214038" w:rsidP="00F84435">
      <w:pPr>
        <w:pStyle w:val="ListParagraph"/>
        <w:numPr>
          <w:ilvl w:val="0"/>
          <w:numId w:val="30"/>
        </w:numPr>
        <w:spacing w:after="0" w:line="256" w:lineRule="auto"/>
        <w:rPr>
          <w:sz w:val="20"/>
          <w:szCs w:val="20"/>
        </w:rPr>
      </w:pPr>
      <w:r w:rsidRPr="00F84435">
        <w:rPr>
          <w:sz w:val="20"/>
          <w:szCs w:val="20"/>
        </w:rPr>
        <w:t>Establishing personal knowledge</w:t>
      </w:r>
    </w:p>
    <w:p w14:paraId="2D65A663" w14:textId="77777777" w:rsidR="00214038" w:rsidRPr="00F84435" w:rsidRDefault="00214038" w:rsidP="00F84435">
      <w:pPr>
        <w:pStyle w:val="ListParagraph"/>
        <w:numPr>
          <w:ilvl w:val="1"/>
          <w:numId w:val="30"/>
        </w:numPr>
        <w:spacing w:after="0" w:line="256" w:lineRule="auto"/>
        <w:rPr>
          <w:sz w:val="20"/>
          <w:szCs w:val="20"/>
        </w:rPr>
      </w:pPr>
      <w:r w:rsidRPr="00F84435">
        <w:rPr>
          <w:sz w:val="20"/>
          <w:szCs w:val="20"/>
        </w:rPr>
        <w:t>Witness’s own testimony</w:t>
      </w:r>
    </w:p>
    <w:p w14:paraId="2FAD0107" w14:textId="77777777" w:rsidR="00214038" w:rsidRPr="00F84435" w:rsidRDefault="00214038" w:rsidP="00F84435">
      <w:pPr>
        <w:pStyle w:val="ListParagraph"/>
        <w:numPr>
          <w:ilvl w:val="2"/>
          <w:numId w:val="30"/>
        </w:numPr>
        <w:spacing w:after="0" w:line="256" w:lineRule="auto"/>
        <w:rPr>
          <w:sz w:val="20"/>
          <w:szCs w:val="20"/>
        </w:rPr>
      </w:pPr>
      <w:r w:rsidRPr="00F84435">
        <w:rPr>
          <w:sz w:val="20"/>
          <w:szCs w:val="20"/>
        </w:rPr>
        <w:t>Judge will exclude testimony if the witness could not possibly have seen what they claim (rare)</w:t>
      </w:r>
    </w:p>
    <w:p w14:paraId="1B0D33F3" w14:textId="77777777" w:rsidR="00214038" w:rsidRPr="00F84435" w:rsidRDefault="00214038" w:rsidP="00F84435">
      <w:pPr>
        <w:pStyle w:val="ListParagraph"/>
        <w:numPr>
          <w:ilvl w:val="1"/>
          <w:numId w:val="30"/>
        </w:numPr>
        <w:spacing w:after="0" w:line="256" w:lineRule="auto"/>
        <w:rPr>
          <w:sz w:val="20"/>
          <w:szCs w:val="20"/>
        </w:rPr>
      </w:pPr>
      <w:r w:rsidRPr="00F84435">
        <w:rPr>
          <w:sz w:val="20"/>
          <w:szCs w:val="20"/>
        </w:rPr>
        <w:t xml:space="preserve">Can’t speculate about matters beyond their own knowledge </w:t>
      </w:r>
    </w:p>
    <w:p w14:paraId="648EB2EA" w14:textId="77777777" w:rsidR="00214038" w:rsidRPr="00F84435" w:rsidRDefault="00214038" w:rsidP="00F84435">
      <w:pPr>
        <w:pStyle w:val="ListParagraph"/>
        <w:numPr>
          <w:ilvl w:val="1"/>
          <w:numId w:val="30"/>
        </w:numPr>
        <w:spacing w:after="0" w:line="256" w:lineRule="auto"/>
        <w:rPr>
          <w:sz w:val="20"/>
          <w:szCs w:val="20"/>
        </w:rPr>
      </w:pPr>
      <w:r w:rsidRPr="00F84435">
        <w:rPr>
          <w:sz w:val="20"/>
          <w:szCs w:val="20"/>
        </w:rPr>
        <w:t xml:space="preserve">Personal knowledge </w:t>
      </w:r>
      <w:r w:rsidRPr="00F84435">
        <w:rPr>
          <w:rFonts w:cstheme="minorHAnsi"/>
          <w:sz w:val="20"/>
          <w:szCs w:val="20"/>
        </w:rPr>
        <w:t>≠</w:t>
      </w:r>
      <w:r w:rsidRPr="00F84435">
        <w:rPr>
          <w:sz w:val="20"/>
          <w:szCs w:val="20"/>
        </w:rPr>
        <w:t xml:space="preserve"> direct eyewitness testimony </w:t>
      </w:r>
    </w:p>
    <w:p w14:paraId="51729957" w14:textId="77777777" w:rsidR="00214038" w:rsidRPr="00F84435" w:rsidRDefault="00214038" w:rsidP="00F84435">
      <w:pPr>
        <w:pStyle w:val="ListParagraph"/>
        <w:numPr>
          <w:ilvl w:val="1"/>
          <w:numId w:val="30"/>
        </w:numPr>
        <w:spacing w:after="0" w:line="256" w:lineRule="auto"/>
        <w:rPr>
          <w:sz w:val="20"/>
          <w:szCs w:val="20"/>
        </w:rPr>
      </w:pPr>
      <w:r w:rsidRPr="00F84435">
        <w:rPr>
          <w:sz w:val="20"/>
          <w:szCs w:val="20"/>
        </w:rPr>
        <w:t xml:space="preserve">Defects in perception, memory or recall go to the weight of the evidence, not the admissibility </w:t>
      </w:r>
    </w:p>
    <w:p w14:paraId="347192BF" w14:textId="77777777" w:rsidR="00214038" w:rsidRPr="00F84435" w:rsidRDefault="00214038" w:rsidP="00214038">
      <w:pPr>
        <w:spacing w:after="0" w:line="256" w:lineRule="auto"/>
        <w:rPr>
          <w:sz w:val="20"/>
          <w:szCs w:val="20"/>
        </w:rPr>
      </w:pPr>
    </w:p>
    <w:p w14:paraId="041771B2" w14:textId="77777777" w:rsidR="00F537A5" w:rsidRPr="00F84435" w:rsidRDefault="00F537A5" w:rsidP="00214038">
      <w:pPr>
        <w:spacing w:after="0" w:line="256" w:lineRule="auto"/>
        <w:rPr>
          <w:sz w:val="20"/>
          <w:szCs w:val="20"/>
        </w:rPr>
      </w:pPr>
    </w:p>
    <w:p w14:paraId="12717802" w14:textId="77777777" w:rsidR="00214038" w:rsidRPr="00F84435" w:rsidRDefault="00214038" w:rsidP="00214038">
      <w:pPr>
        <w:spacing w:after="0" w:line="256" w:lineRule="auto"/>
        <w:rPr>
          <w:sz w:val="20"/>
          <w:szCs w:val="20"/>
        </w:rPr>
      </w:pPr>
    </w:p>
    <w:p w14:paraId="26159D00" w14:textId="77777777" w:rsidR="00214038" w:rsidRPr="00F84435" w:rsidRDefault="00214038" w:rsidP="00214038">
      <w:pPr>
        <w:spacing w:after="0"/>
        <w:rPr>
          <w:sz w:val="20"/>
          <w:szCs w:val="20"/>
          <w:u w:val="single"/>
        </w:rPr>
      </w:pPr>
      <w:r w:rsidRPr="00F84435">
        <w:rPr>
          <w:sz w:val="20"/>
          <w:szCs w:val="20"/>
          <w:u w:val="single"/>
        </w:rPr>
        <w:lastRenderedPageBreak/>
        <w:t>FRE 611: Mode and Order of Examining Witnesses and Presenting Evidence</w:t>
      </w:r>
    </w:p>
    <w:p w14:paraId="2634CC4A" w14:textId="77777777" w:rsidR="00214038" w:rsidRPr="00F84435" w:rsidRDefault="00214038" w:rsidP="00F84435">
      <w:pPr>
        <w:pStyle w:val="ListParagraph"/>
        <w:numPr>
          <w:ilvl w:val="0"/>
          <w:numId w:val="31"/>
        </w:numPr>
        <w:spacing w:after="0"/>
        <w:rPr>
          <w:sz w:val="20"/>
          <w:szCs w:val="20"/>
          <w:u w:val="single"/>
        </w:rPr>
      </w:pPr>
      <w:r w:rsidRPr="00F84435">
        <w:rPr>
          <w:sz w:val="20"/>
          <w:szCs w:val="20"/>
        </w:rPr>
        <w:t>Control by the Court; Purposes.</w:t>
      </w:r>
    </w:p>
    <w:p w14:paraId="528DEAB4" w14:textId="77777777" w:rsidR="00214038" w:rsidRPr="00F84435" w:rsidRDefault="00214038" w:rsidP="00214038">
      <w:pPr>
        <w:pStyle w:val="ListParagraph"/>
        <w:spacing w:after="0"/>
        <w:rPr>
          <w:sz w:val="20"/>
          <w:szCs w:val="20"/>
        </w:rPr>
      </w:pPr>
      <w:r w:rsidRPr="00F84435">
        <w:rPr>
          <w:sz w:val="20"/>
          <w:szCs w:val="20"/>
        </w:rPr>
        <w:t>The court should exercise reasonable control over the mode and order of examining witnesses and presenting evidence so as to:</w:t>
      </w:r>
    </w:p>
    <w:p w14:paraId="2971E198" w14:textId="77777777" w:rsidR="00214038" w:rsidRPr="00F84435" w:rsidRDefault="00214038" w:rsidP="00F84435">
      <w:pPr>
        <w:pStyle w:val="ListParagraph"/>
        <w:numPr>
          <w:ilvl w:val="1"/>
          <w:numId w:val="31"/>
        </w:numPr>
        <w:spacing w:after="0"/>
        <w:rPr>
          <w:sz w:val="20"/>
          <w:szCs w:val="20"/>
          <w:u w:val="single"/>
        </w:rPr>
      </w:pPr>
      <w:r w:rsidRPr="00F84435">
        <w:rPr>
          <w:sz w:val="20"/>
          <w:szCs w:val="20"/>
        </w:rPr>
        <w:t>Make those procedures effective for determining the truth</w:t>
      </w:r>
    </w:p>
    <w:p w14:paraId="10E854C5" w14:textId="77777777" w:rsidR="00214038" w:rsidRPr="00F84435" w:rsidRDefault="00214038" w:rsidP="00F84435">
      <w:pPr>
        <w:pStyle w:val="ListParagraph"/>
        <w:numPr>
          <w:ilvl w:val="1"/>
          <w:numId w:val="31"/>
        </w:numPr>
        <w:spacing w:after="0"/>
        <w:rPr>
          <w:sz w:val="20"/>
          <w:szCs w:val="20"/>
          <w:u w:val="single"/>
        </w:rPr>
      </w:pPr>
      <w:r w:rsidRPr="00F84435">
        <w:rPr>
          <w:sz w:val="20"/>
          <w:szCs w:val="20"/>
        </w:rPr>
        <w:t>Avoid wasting time; and</w:t>
      </w:r>
    </w:p>
    <w:p w14:paraId="3C08C728" w14:textId="77777777" w:rsidR="00214038" w:rsidRPr="00F84435" w:rsidRDefault="00214038" w:rsidP="00F84435">
      <w:pPr>
        <w:pStyle w:val="ListParagraph"/>
        <w:numPr>
          <w:ilvl w:val="1"/>
          <w:numId w:val="31"/>
        </w:numPr>
        <w:spacing w:after="0"/>
        <w:rPr>
          <w:sz w:val="20"/>
          <w:szCs w:val="20"/>
          <w:u w:val="single"/>
        </w:rPr>
      </w:pPr>
      <w:r w:rsidRPr="00F84435">
        <w:rPr>
          <w:sz w:val="20"/>
          <w:szCs w:val="20"/>
        </w:rPr>
        <w:t>Protect witnesses from harassment or undue embarrassment</w:t>
      </w:r>
    </w:p>
    <w:p w14:paraId="37CD2F36" w14:textId="77777777" w:rsidR="00214038" w:rsidRPr="00F84435" w:rsidRDefault="00214038" w:rsidP="00F84435">
      <w:pPr>
        <w:pStyle w:val="ListParagraph"/>
        <w:numPr>
          <w:ilvl w:val="0"/>
          <w:numId w:val="31"/>
        </w:numPr>
        <w:spacing w:after="0"/>
        <w:rPr>
          <w:sz w:val="20"/>
          <w:szCs w:val="20"/>
          <w:u w:val="single"/>
        </w:rPr>
      </w:pPr>
      <w:r w:rsidRPr="00F84435">
        <w:rPr>
          <w:sz w:val="20"/>
          <w:szCs w:val="20"/>
        </w:rPr>
        <w:t>Scope of Cross-Examination</w:t>
      </w:r>
    </w:p>
    <w:p w14:paraId="5598F0C0" w14:textId="77777777" w:rsidR="00214038" w:rsidRPr="00F84435" w:rsidRDefault="00214038" w:rsidP="00214038">
      <w:pPr>
        <w:spacing w:after="0"/>
        <w:ind w:left="720"/>
        <w:rPr>
          <w:sz w:val="20"/>
          <w:szCs w:val="20"/>
        </w:rPr>
      </w:pPr>
      <w:r w:rsidRPr="00F84435">
        <w:rPr>
          <w:sz w:val="20"/>
          <w:szCs w:val="20"/>
        </w:rPr>
        <w:t>Cross-examination should not go beyond the subject matter of the direct examination and matters affecting the witness’s credibility. The court may allow inquiry into additional matters as if on direct examination.</w:t>
      </w:r>
    </w:p>
    <w:p w14:paraId="6758D030" w14:textId="77777777" w:rsidR="00214038" w:rsidRPr="00F84435" w:rsidRDefault="00214038" w:rsidP="00F84435">
      <w:pPr>
        <w:pStyle w:val="ListParagraph"/>
        <w:numPr>
          <w:ilvl w:val="0"/>
          <w:numId w:val="31"/>
        </w:numPr>
        <w:spacing w:after="0"/>
        <w:rPr>
          <w:sz w:val="20"/>
          <w:szCs w:val="20"/>
        </w:rPr>
      </w:pPr>
      <w:r w:rsidRPr="00F84435">
        <w:rPr>
          <w:sz w:val="20"/>
          <w:szCs w:val="20"/>
        </w:rPr>
        <w:t>Leading Questions.</w:t>
      </w:r>
    </w:p>
    <w:p w14:paraId="5537A47E" w14:textId="77777777" w:rsidR="00214038" w:rsidRPr="00F84435" w:rsidRDefault="00214038" w:rsidP="00214038">
      <w:pPr>
        <w:pStyle w:val="ListParagraph"/>
        <w:spacing w:after="0"/>
        <w:rPr>
          <w:sz w:val="20"/>
          <w:szCs w:val="20"/>
        </w:rPr>
      </w:pPr>
      <w:r w:rsidRPr="00F84435">
        <w:rPr>
          <w:sz w:val="20"/>
          <w:szCs w:val="20"/>
        </w:rPr>
        <w:t>Leading questions should not be used on direct examination except as necessary to develop the witness’s testimony. Ordinarily, the court should allow leading questions:</w:t>
      </w:r>
    </w:p>
    <w:p w14:paraId="52AE548F" w14:textId="77777777" w:rsidR="00214038" w:rsidRPr="00F84435" w:rsidRDefault="00214038" w:rsidP="00F84435">
      <w:pPr>
        <w:pStyle w:val="ListParagraph"/>
        <w:numPr>
          <w:ilvl w:val="1"/>
          <w:numId w:val="31"/>
        </w:numPr>
        <w:spacing w:after="0"/>
        <w:rPr>
          <w:sz w:val="20"/>
          <w:szCs w:val="20"/>
        </w:rPr>
      </w:pPr>
      <w:r w:rsidRPr="00F84435">
        <w:rPr>
          <w:sz w:val="20"/>
          <w:szCs w:val="20"/>
        </w:rPr>
        <w:t>On cross examination; and</w:t>
      </w:r>
    </w:p>
    <w:p w14:paraId="04EEC32D" w14:textId="77777777" w:rsidR="00214038" w:rsidRPr="00F84435" w:rsidRDefault="00214038" w:rsidP="00F84435">
      <w:pPr>
        <w:pStyle w:val="ListParagraph"/>
        <w:numPr>
          <w:ilvl w:val="1"/>
          <w:numId w:val="31"/>
        </w:numPr>
        <w:spacing w:after="0"/>
        <w:rPr>
          <w:sz w:val="20"/>
          <w:szCs w:val="20"/>
        </w:rPr>
      </w:pPr>
      <w:r w:rsidRPr="00F84435">
        <w:rPr>
          <w:sz w:val="20"/>
          <w:szCs w:val="20"/>
        </w:rPr>
        <w:t xml:space="preserve">When a party calls a hostile witness, an adverse party, or a witness identified with an adverse party </w:t>
      </w:r>
    </w:p>
    <w:p w14:paraId="56C244ED" w14:textId="77777777" w:rsidR="00214038" w:rsidRPr="00F84435" w:rsidRDefault="00214038" w:rsidP="00214038">
      <w:pPr>
        <w:spacing w:after="0" w:line="256" w:lineRule="auto"/>
        <w:rPr>
          <w:sz w:val="20"/>
          <w:szCs w:val="20"/>
        </w:rPr>
      </w:pPr>
    </w:p>
    <w:p w14:paraId="75DB1F0C" w14:textId="77777777" w:rsidR="00214038" w:rsidRPr="00F84435" w:rsidRDefault="00214038" w:rsidP="00214038">
      <w:pPr>
        <w:spacing w:after="0" w:line="256" w:lineRule="auto"/>
        <w:rPr>
          <w:sz w:val="20"/>
          <w:szCs w:val="20"/>
        </w:rPr>
      </w:pPr>
    </w:p>
    <w:p w14:paraId="7242FF39" w14:textId="77777777" w:rsidR="00214038" w:rsidRPr="00F84435" w:rsidRDefault="00214038" w:rsidP="00214038">
      <w:pPr>
        <w:spacing w:after="0"/>
        <w:rPr>
          <w:sz w:val="20"/>
          <w:szCs w:val="20"/>
        </w:rPr>
      </w:pPr>
      <w:r w:rsidRPr="00F84435">
        <w:rPr>
          <w:sz w:val="20"/>
          <w:szCs w:val="20"/>
          <w:u w:val="single"/>
        </w:rPr>
        <w:t>FRE 611 Notes</w:t>
      </w:r>
    </w:p>
    <w:p w14:paraId="0F463541" w14:textId="77777777" w:rsidR="00214038" w:rsidRPr="00F84435" w:rsidRDefault="00214038" w:rsidP="00F84435">
      <w:pPr>
        <w:pStyle w:val="ListParagraph"/>
        <w:numPr>
          <w:ilvl w:val="0"/>
          <w:numId w:val="32"/>
        </w:numPr>
        <w:spacing w:after="0"/>
        <w:rPr>
          <w:sz w:val="20"/>
          <w:szCs w:val="20"/>
        </w:rPr>
      </w:pPr>
      <w:r w:rsidRPr="00F84435">
        <w:rPr>
          <w:sz w:val="20"/>
          <w:szCs w:val="20"/>
        </w:rPr>
        <w:t xml:space="preserve">Judges are given general power to control how witnesses are examined during any stage of the witness’s testimony </w:t>
      </w:r>
    </w:p>
    <w:p w14:paraId="1375C8B8" w14:textId="77777777" w:rsidR="00214038" w:rsidRPr="00F84435" w:rsidRDefault="00214038" w:rsidP="00F84435">
      <w:pPr>
        <w:pStyle w:val="ListParagraph"/>
        <w:numPr>
          <w:ilvl w:val="1"/>
          <w:numId w:val="32"/>
        </w:numPr>
        <w:spacing w:after="0"/>
        <w:rPr>
          <w:sz w:val="20"/>
          <w:szCs w:val="20"/>
        </w:rPr>
      </w:pPr>
      <w:r w:rsidRPr="00F84435">
        <w:rPr>
          <w:sz w:val="20"/>
          <w:szCs w:val="20"/>
        </w:rPr>
        <w:t xml:space="preserve">Judge has broad discretion to control the form of direct examination </w:t>
      </w:r>
    </w:p>
    <w:p w14:paraId="28A206F9" w14:textId="77777777" w:rsidR="00214038" w:rsidRPr="00F84435" w:rsidRDefault="00214038" w:rsidP="00F84435">
      <w:pPr>
        <w:pStyle w:val="ListParagraph"/>
        <w:numPr>
          <w:ilvl w:val="0"/>
          <w:numId w:val="32"/>
        </w:numPr>
        <w:spacing w:after="0"/>
        <w:rPr>
          <w:sz w:val="20"/>
          <w:szCs w:val="20"/>
        </w:rPr>
      </w:pPr>
      <w:r w:rsidRPr="00F84435">
        <w:rPr>
          <w:sz w:val="20"/>
          <w:szCs w:val="20"/>
        </w:rPr>
        <w:t>Direct Examination</w:t>
      </w:r>
    </w:p>
    <w:p w14:paraId="6AF246E9" w14:textId="77777777" w:rsidR="00214038" w:rsidRPr="00F84435" w:rsidRDefault="00214038" w:rsidP="00F84435">
      <w:pPr>
        <w:pStyle w:val="ListParagraph"/>
        <w:numPr>
          <w:ilvl w:val="1"/>
          <w:numId w:val="32"/>
        </w:numPr>
        <w:spacing w:after="0"/>
        <w:rPr>
          <w:sz w:val="20"/>
          <w:szCs w:val="20"/>
        </w:rPr>
      </w:pPr>
      <w:r w:rsidRPr="00F84435">
        <w:rPr>
          <w:sz w:val="20"/>
          <w:szCs w:val="20"/>
        </w:rPr>
        <w:t>Three Stages</w:t>
      </w:r>
    </w:p>
    <w:p w14:paraId="6B974B48" w14:textId="77777777" w:rsidR="00214038" w:rsidRPr="00F84435" w:rsidRDefault="00214038" w:rsidP="00F84435">
      <w:pPr>
        <w:pStyle w:val="ListParagraph"/>
        <w:numPr>
          <w:ilvl w:val="2"/>
          <w:numId w:val="32"/>
        </w:numPr>
        <w:spacing w:after="0"/>
        <w:rPr>
          <w:sz w:val="20"/>
          <w:szCs w:val="20"/>
        </w:rPr>
      </w:pPr>
      <w:r w:rsidRPr="00F84435">
        <w:rPr>
          <w:sz w:val="20"/>
          <w:szCs w:val="20"/>
        </w:rPr>
        <w:t xml:space="preserve">Introduction and witness background </w:t>
      </w:r>
    </w:p>
    <w:p w14:paraId="26300610" w14:textId="77777777" w:rsidR="00214038" w:rsidRPr="00F84435" w:rsidRDefault="00214038" w:rsidP="00F84435">
      <w:pPr>
        <w:pStyle w:val="ListParagraph"/>
        <w:numPr>
          <w:ilvl w:val="3"/>
          <w:numId w:val="32"/>
        </w:numPr>
        <w:spacing w:after="0"/>
        <w:rPr>
          <w:sz w:val="20"/>
          <w:szCs w:val="20"/>
        </w:rPr>
      </w:pPr>
      <w:r w:rsidRPr="00F84435">
        <w:rPr>
          <w:sz w:val="20"/>
          <w:szCs w:val="20"/>
        </w:rPr>
        <w:t>Witness takes oath/affirmation (FRE 603)</w:t>
      </w:r>
    </w:p>
    <w:p w14:paraId="1B6565DD" w14:textId="77777777" w:rsidR="00214038" w:rsidRPr="00F84435" w:rsidRDefault="00214038" w:rsidP="00F84435">
      <w:pPr>
        <w:pStyle w:val="ListParagraph"/>
        <w:numPr>
          <w:ilvl w:val="3"/>
          <w:numId w:val="32"/>
        </w:numPr>
        <w:spacing w:after="0"/>
        <w:rPr>
          <w:sz w:val="20"/>
          <w:szCs w:val="20"/>
        </w:rPr>
      </w:pPr>
      <w:r w:rsidRPr="00F84435">
        <w:rPr>
          <w:sz w:val="20"/>
          <w:szCs w:val="20"/>
        </w:rPr>
        <w:t>If opponent objects to witness’s competence, judge addresses that issue (FRE 601)</w:t>
      </w:r>
    </w:p>
    <w:p w14:paraId="1C017ECB" w14:textId="77777777" w:rsidR="00214038" w:rsidRPr="00F84435" w:rsidRDefault="00214038" w:rsidP="00F84435">
      <w:pPr>
        <w:pStyle w:val="ListParagraph"/>
        <w:numPr>
          <w:ilvl w:val="3"/>
          <w:numId w:val="32"/>
        </w:numPr>
        <w:spacing w:after="0"/>
        <w:rPr>
          <w:sz w:val="20"/>
          <w:szCs w:val="20"/>
        </w:rPr>
      </w:pPr>
      <w:r w:rsidRPr="00F84435">
        <w:rPr>
          <w:sz w:val="20"/>
          <w:szCs w:val="20"/>
        </w:rPr>
        <w:t xml:space="preserve">Basic questions about who they are/where they work </w:t>
      </w:r>
    </w:p>
    <w:p w14:paraId="0069EB5F" w14:textId="77777777" w:rsidR="00214038" w:rsidRPr="00F84435" w:rsidRDefault="00214038" w:rsidP="00F84435">
      <w:pPr>
        <w:pStyle w:val="ListParagraph"/>
        <w:numPr>
          <w:ilvl w:val="2"/>
          <w:numId w:val="32"/>
        </w:numPr>
        <w:spacing w:after="0"/>
        <w:rPr>
          <w:sz w:val="20"/>
          <w:szCs w:val="20"/>
        </w:rPr>
      </w:pPr>
      <w:r w:rsidRPr="00F84435">
        <w:rPr>
          <w:sz w:val="20"/>
          <w:szCs w:val="20"/>
        </w:rPr>
        <w:t>Laying the Foundation</w:t>
      </w:r>
    </w:p>
    <w:p w14:paraId="7A7742C5" w14:textId="77777777" w:rsidR="00214038" w:rsidRPr="00F84435" w:rsidRDefault="00214038" w:rsidP="00F84435">
      <w:pPr>
        <w:pStyle w:val="ListParagraph"/>
        <w:numPr>
          <w:ilvl w:val="3"/>
          <w:numId w:val="32"/>
        </w:numPr>
        <w:spacing w:after="0"/>
        <w:rPr>
          <w:sz w:val="20"/>
          <w:szCs w:val="20"/>
        </w:rPr>
      </w:pPr>
      <w:r w:rsidRPr="00F84435">
        <w:rPr>
          <w:sz w:val="20"/>
          <w:szCs w:val="20"/>
        </w:rPr>
        <w:t>Attorney presenting the witness will lay foundation for testimony (FRE 602)</w:t>
      </w:r>
    </w:p>
    <w:p w14:paraId="4C4986AA" w14:textId="77777777" w:rsidR="00214038" w:rsidRPr="00F84435" w:rsidRDefault="00214038" w:rsidP="00F84435">
      <w:pPr>
        <w:pStyle w:val="ListParagraph"/>
        <w:numPr>
          <w:ilvl w:val="3"/>
          <w:numId w:val="32"/>
        </w:numPr>
        <w:spacing w:after="0"/>
        <w:rPr>
          <w:sz w:val="20"/>
          <w:szCs w:val="20"/>
        </w:rPr>
      </w:pPr>
      <w:r w:rsidRPr="00F84435">
        <w:rPr>
          <w:sz w:val="20"/>
          <w:szCs w:val="20"/>
        </w:rPr>
        <w:t>Lay witness: personal knowledge of matters to which the witness will be testifying</w:t>
      </w:r>
    </w:p>
    <w:p w14:paraId="3BBFFCCD" w14:textId="77777777" w:rsidR="00214038" w:rsidRPr="00F84435" w:rsidRDefault="00214038" w:rsidP="00F84435">
      <w:pPr>
        <w:pStyle w:val="ListParagraph"/>
        <w:numPr>
          <w:ilvl w:val="3"/>
          <w:numId w:val="32"/>
        </w:numPr>
        <w:spacing w:after="0"/>
        <w:rPr>
          <w:sz w:val="20"/>
          <w:szCs w:val="20"/>
        </w:rPr>
      </w:pPr>
      <w:r w:rsidRPr="00F84435">
        <w:rPr>
          <w:sz w:val="20"/>
          <w:szCs w:val="20"/>
        </w:rPr>
        <w:t>Experts: qualifications and bases for opinion (go through all the degrees/awards)</w:t>
      </w:r>
    </w:p>
    <w:p w14:paraId="4F522488" w14:textId="77777777" w:rsidR="00214038" w:rsidRPr="00F84435" w:rsidRDefault="00214038" w:rsidP="00F84435">
      <w:pPr>
        <w:pStyle w:val="ListParagraph"/>
        <w:numPr>
          <w:ilvl w:val="2"/>
          <w:numId w:val="32"/>
        </w:numPr>
        <w:spacing w:after="0"/>
        <w:rPr>
          <w:sz w:val="20"/>
          <w:szCs w:val="20"/>
        </w:rPr>
      </w:pPr>
      <w:r w:rsidRPr="00F84435">
        <w:rPr>
          <w:sz w:val="20"/>
          <w:szCs w:val="20"/>
        </w:rPr>
        <w:t xml:space="preserve">Substantive questions about the case  </w:t>
      </w:r>
    </w:p>
    <w:p w14:paraId="1D504A01" w14:textId="77777777" w:rsidR="00214038" w:rsidRPr="00F84435" w:rsidRDefault="00214038" w:rsidP="00F84435">
      <w:pPr>
        <w:pStyle w:val="ListParagraph"/>
        <w:numPr>
          <w:ilvl w:val="0"/>
          <w:numId w:val="32"/>
        </w:numPr>
        <w:spacing w:after="0"/>
        <w:rPr>
          <w:sz w:val="20"/>
          <w:szCs w:val="20"/>
        </w:rPr>
      </w:pPr>
      <w:r w:rsidRPr="00F84435">
        <w:rPr>
          <w:sz w:val="20"/>
          <w:szCs w:val="20"/>
        </w:rPr>
        <w:t>Leading Questions</w:t>
      </w:r>
    </w:p>
    <w:p w14:paraId="2C33BE9D" w14:textId="77777777" w:rsidR="00214038" w:rsidRPr="00F84435" w:rsidRDefault="00214038" w:rsidP="00F84435">
      <w:pPr>
        <w:pStyle w:val="ListParagraph"/>
        <w:numPr>
          <w:ilvl w:val="1"/>
          <w:numId w:val="32"/>
        </w:numPr>
        <w:spacing w:after="0"/>
        <w:rPr>
          <w:sz w:val="20"/>
          <w:szCs w:val="20"/>
        </w:rPr>
      </w:pPr>
      <w:r w:rsidRPr="00F84435">
        <w:rPr>
          <w:sz w:val="20"/>
          <w:szCs w:val="20"/>
        </w:rPr>
        <w:t>A question that suggests a certain answer to the witness</w:t>
      </w:r>
    </w:p>
    <w:p w14:paraId="582453FE" w14:textId="77777777" w:rsidR="00214038" w:rsidRPr="00F84435" w:rsidRDefault="00214038" w:rsidP="00F84435">
      <w:pPr>
        <w:pStyle w:val="ListParagraph"/>
        <w:numPr>
          <w:ilvl w:val="2"/>
          <w:numId w:val="32"/>
        </w:numPr>
        <w:spacing w:after="0"/>
        <w:rPr>
          <w:sz w:val="20"/>
          <w:szCs w:val="20"/>
        </w:rPr>
      </w:pPr>
      <w:r w:rsidRPr="00F84435">
        <w:rPr>
          <w:sz w:val="20"/>
          <w:szCs w:val="20"/>
        </w:rPr>
        <w:t>Ex: Statement + request for confirmation that the statement is true</w:t>
      </w:r>
    </w:p>
    <w:p w14:paraId="04B711A4" w14:textId="77777777" w:rsidR="00214038" w:rsidRPr="00F84435" w:rsidRDefault="00214038" w:rsidP="00F84435">
      <w:pPr>
        <w:pStyle w:val="ListParagraph"/>
        <w:numPr>
          <w:ilvl w:val="1"/>
          <w:numId w:val="32"/>
        </w:numPr>
        <w:spacing w:after="0"/>
        <w:rPr>
          <w:sz w:val="20"/>
          <w:szCs w:val="20"/>
        </w:rPr>
      </w:pPr>
      <w:r w:rsidRPr="00F84435">
        <w:rPr>
          <w:sz w:val="20"/>
          <w:szCs w:val="20"/>
        </w:rPr>
        <w:t>Not allowed on direct</w:t>
      </w:r>
    </w:p>
    <w:p w14:paraId="7E2C764C" w14:textId="77777777" w:rsidR="00214038" w:rsidRPr="00F84435" w:rsidRDefault="00214038" w:rsidP="00F84435">
      <w:pPr>
        <w:pStyle w:val="ListParagraph"/>
        <w:numPr>
          <w:ilvl w:val="2"/>
          <w:numId w:val="32"/>
        </w:numPr>
        <w:spacing w:after="0"/>
        <w:rPr>
          <w:sz w:val="20"/>
          <w:szCs w:val="20"/>
        </w:rPr>
      </w:pPr>
      <w:r w:rsidRPr="00F84435">
        <w:rPr>
          <w:sz w:val="20"/>
          <w:szCs w:val="20"/>
        </w:rPr>
        <w:t>The witness must tell the story (not the lawyer)</w:t>
      </w:r>
    </w:p>
    <w:p w14:paraId="0AC34AE2" w14:textId="77777777" w:rsidR="008659F0" w:rsidRPr="00F84435" w:rsidRDefault="008659F0" w:rsidP="00F84435">
      <w:pPr>
        <w:pStyle w:val="ListParagraph"/>
        <w:numPr>
          <w:ilvl w:val="2"/>
          <w:numId w:val="32"/>
        </w:numPr>
        <w:spacing w:after="0"/>
        <w:rPr>
          <w:sz w:val="20"/>
          <w:szCs w:val="20"/>
        </w:rPr>
      </w:pPr>
      <w:r w:rsidRPr="00F84435">
        <w:rPr>
          <w:sz w:val="20"/>
          <w:szCs w:val="20"/>
        </w:rPr>
        <w:t xml:space="preserve">Sometimes allowed when necessary to lay the foundation/aid a nervous witness </w:t>
      </w:r>
    </w:p>
    <w:p w14:paraId="011C6A97" w14:textId="77777777" w:rsidR="00214038" w:rsidRPr="00F84435" w:rsidRDefault="00214038" w:rsidP="00F84435">
      <w:pPr>
        <w:pStyle w:val="ListParagraph"/>
        <w:numPr>
          <w:ilvl w:val="1"/>
          <w:numId w:val="32"/>
        </w:numPr>
        <w:spacing w:after="0"/>
        <w:rPr>
          <w:sz w:val="20"/>
          <w:szCs w:val="20"/>
        </w:rPr>
      </w:pPr>
      <w:r w:rsidRPr="00F84435">
        <w:rPr>
          <w:sz w:val="20"/>
          <w:szCs w:val="20"/>
        </w:rPr>
        <w:t>Inquiry: In this context, does the question suggest a specific answer?</w:t>
      </w:r>
    </w:p>
    <w:p w14:paraId="3A31D5F5" w14:textId="77777777" w:rsidR="00214038" w:rsidRPr="00F84435" w:rsidRDefault="00214038" w:rsidP="00F84435">
      <w:pPr>
        <w:pStyle w:val="ListParagraph"/>
        <w:numPr>
          <w:ilvl w:val="2"/>
          <w:numId w:val="32"/>
        </w:numPr>
        <w:spacing w:after="0"/>
        <w:rPr>
          <w:sz w:val="20"/>
          <w:szCs w:val="20"/>
        </w:rPr>
      </w:pPr>
      <w:r w:rsidRPr="00F84435">
        <w:rPr>
          <w:sz w:val="20"/>
          <w:szCs w:val="20"/>
        </w:rPr>
        <w:t xml:space="preserve">Questions that beg a yes/no answer are likely to be leading questions </w:t>
      </w:r>
    </w:p>
    <w:p w14:paraId="24E9ED33" w14:textId="77777777" w:rsidR="00214038" w:rsidRPr="00F84435" w:rsidRDefault="00214038" w:rsidP="00F84435">
      <w:pPr>
        <w:pStyle w:val="ListParagraph"/>
        <w:numPr>
          <w:ilvl w:val="1"/>
          <w:numId w:val="32"/>
        </w:numPr>
        <w:spacing w:after="0"/>
        <w:rPr>
          <w:sz w:val="20"/>
          <w:szCs w:val="20"/>
        </w:rPr>
      </w:pPr>
      <w:r w:rsidRPr="00F84435">
        <w:rPr>
          <w:sz w:val="20"/>
          <w:szCs w:val="20"/>
        </w:rPr>
        <w:t>Hostile Witnesses</w:t>
      </w:r>
    </w:p>
    <w:p w14:paraId="3D3D90A0" w14:textId="77777777" w:rsidR="008659F0" w:rsidRPr="00F84435" w:rsidRDefault="008659F0" w:rsidP="00F84435">
      <w:pPr>
        <w:pStyle w:val="ListParagraph"/>
        <w:numPr>
          <w:ilvl w:val="2"/>
          <w:numId w:val="32"/>
        </w:numPr>
        <w:spacing w:after="0"/>
        <w:rPr>
          <w:sz w:val="20"/>
          <w:szCs w:val="20"/>
        </w:rPr>
      </w:pPr>
      <w:r w:rsidRPr="00F84435">
        <w:rPr>
          <w:sz w:val="20"/>
          <w:szCs w:val="20"/>
        </w:rPr>
        <w:t>Leading questions are allowed when dealing with a hostile witness</w:t>
      </w:r>
    </w:p>
    <w:p w14:paraId="7DE20E75" w14:textId="77777777" w:rsidR="00214038" w:rsidRPr="00F84435" w:rsidRDefault="00214038" w:rsidP="00F84435">
      <w:pPr>
        <w:pStyle w:val="ListParagraph"/>
        <w:numPr>
          <w:ilvl w:val="2"/>
          <w:numId w:val="32"/>
        </w:numPr>
        <w:spacing w:after="0"/>
        <w:rPr>
          <w:sz w:val="20"/>
          <w:szCs w:val="20"/>
        </w:rPr>
      </w:pPr>
      <w:r w:rsidRPr="00F84435">
        <w:rPr>
          <w:sz w:val="20"/>
          <w:szCs w:val="20"/>
        </w:rPr>
        <w:t>Hostile witness = any witness who is evading questions or otherwise being uncooperative to such an extent that it is interfering with the eliciting of testimony</w:t>
      </w:r>
    </w:p>
    <w:p w14:paraId="64519184" w14:textId="77777777" w:rsidR="00214038" w:rsidRPr="00F84435" w:rsidRDefault="00214038" w:rsidP="00F84435">
      <w:pPr>
        <w:pStyle w:val="ListParagraph"/>
        <w:numPr>
          <w:ilvl w:val="0"/>
          <w:numId w:val="32"/>
        </w:numPr>
        <w:spacing w:after="0"/>
        <w:rPr>
          <w:sz w:val="20"/>
          <w:szCs w:val="20"/>
        </w:rPr>
      </w:pPr>
      <w:r w:rsidRPr="00F84435">
        <w:rPr>
          <w:sz w:val="20"/>
          <w:szCs w:val="20"/>
        </w:rPr>
        <w:t>Cross-Examination</w:t>
      </w:r>
    </w:p>
    <w:p w14:paraId="28486E44" w14:textId="77777777" w:rsidR="00214038" w:rsidRPr="00F84435" w:rsidRDefault="00214038" w:rsidP="00F84435">
      <w:pPr>
        <w:pStyle w:val="ListParagraph"/>
        <w:numPr>
          <w:ilvl w:val="1"/>
          <w:numId w:val="32"/>
        </w:numPr>
        <w:spacing w:after="0"/>
        <w:rPr>
          <w:sz w:val="20"/>
          <w:szCs w:val="20"/>
        </w:rPr>
      </w:pPr>
      <w:r w:rsidRPr="00F84435">
        <w:rPr>
          <w:sz w:val="20"/>
          <w:szCs w:val="20"/>
        </w:rPr>
        <w:t>Cross-Examination v. Direct Examination</w:t>
      </w:r>
    </w:p>
    <w:p w14:paraId="7DBADD19" w14:textId="77777777" w:rsidR="00214038" w:rsidRPr="00F84435" w:rsidRDefault="00214038" w:rsidP="00F84435">
      <w:pPr>
        <w:pStyle w:val="ListParagraph"/>
        <w:numPr>
          <w:ilvl w:val="2"/>
          <w:numId w:val="32"/>
        </w:numPr>
        <w:spacing w:after="0"/>
        <w:rPr>
          <w:sz w:val="20"/>
          <w:szCs w:val="20"/>
        </w:rPr>
      </w:pPr>
      <w:r w:rsidRPr="00F84435">
        <w:rPr>
          <w:sz w:val="20"/>
          <w:szCs w:val="20"/>
        </w:rPr>
        <w:t>Leading questions are allowed</w:t>
      </w:r>
    </w:p>
    <w:p w14:paraId="04C10358" w14:textId="77777777" w:rsidR="008659F0" w:rsidRPr="00F84435" w:rsidRDefault="008659F0" w:rsidP="00F84435">
      <w:pPr>
        <w:pStyle w:val="ListParagraph"/>
        <w:numPr>
          <w:ilvl w:val="3"/>
          <w:numId w:val="32"/>
        </w:numPr>
        <w:spacing w:after="0"/>
        <w:rPr>
          <w:sz w:val="20"/>
          <w:szCs w:val="20"/>
        </w:rPr>
      </w:pPr>
      <w:r w:rsidRPr="00F84435">
        <w:rPr>
          <w:sz w:val="20"/>
          <w:szCs w:val="20"/>
        </w:rPr>
        <w:t>Allows the lawyer to test the bounds of a witness’s knowledge and credibility while controlling their answers</w:t>
      </w:r>
    </w:p>
    <w:p w14:paraId="7BA9F2CC" w14:textId="77777777" w:rsidR="00214038" w:rsidRPr="00F84435" w:rsidRDefault="00214038" w:rsidP="00F84435">
      <w:pPr>
        <w:pStyle w:val="ListParagraph"/>
        <w:numPr>
          <w:ilvl w:val="1"/>
          <w:numId w:val="32"/>
        </w:numPr>
        <w:spacing w:after="0"/>
        <w:rPr>
          <w:sz w:val="20"/>
          <w:szCs w:val="20"/>
        </w:rPr>
      </w:pPr>
      <w:r w:rsidRPr="00F84435">
        <w:rPr>
          <w:sz w:val="20"/>
          <w:szCs w:val="20"/>
        </w:rPr>
        <w:t>Limited Scope</w:t>
      </w:r>
    </w:p>
    <w:p w14:paraId="41D48647" w14:textId="77777777" w:rsidR="00214038" w:rsidRPr="00F84435" w:rsidRDefault="00214038" w:rsidP="00F84435">
      <w:pPr>
        <w:pStyle w:val="ListParagraph"/>
        <w:numPr>
          <w:ilvl w:val="2"/>
          <w:numId w:val="32"/>
        </w:numPr>
        <w:spacing w:after="0"/>
        <w:rPr>
          <w:sz w:val="20"/>
          <w:szCs w:val="20"/>
        </w:rPr>
      </w:pPr>
      <w:r w:rsidRPr="00F84435">
        <w:rPr>
          <w:sz w:val="20"/>
          <w:szCs w:val="20"/>
        </w:rPr>
        <w:t>Lawyers are limited to the subject matter of the direct examination</w:t>
      </w:r>
    </w:p>
    <w:p w14:paraId="1130298A" w14:textId="77777777" w:rsidR="00214038" w:rsidRPr="00F84435" w:rsidRDefault="00214038" w:rsidP="00F84435">
      <w:pPr>
        <w:pStyle w:val="ListParagraph"/>
        <w:numPr>
          <w:ilvl w:val="3"/>
          <w:numId w:val="32"/>
        </w:numPr>
        <w:spacing w:after="0"/>
        <w:rPr>
          <w:sz w:val="20"/>
          <w:szCs w:val="20"/>
        </w:rPr>
      </w:pPr>
      <w:r w:rsidRPr="00F84435">
        <w:rPr>
          <w:sz w:val="20"/>
          <w:szCs w:val="20"/>
        </w:rPr>
        <w:t>Can’t ask a witness about topics or incidents that were not addressed during the direct examination</w:t>
      </w:r>
    </w:p>
    <w:p w14:paraId="7FB63B24" w14:textId="77777777" w:rsidR="00214038" w:rsidRPr="00F84435" w:rsidRDefault="00214038" w:rsidP="00F84435">
      <w:pPr>
        <w:pStyle w:val="ListParagraph"/>
        <w:numPr>
          <w:ilvl w:val="2"/>
          <w:numId w:val="32"/>
        </w:numPr>
        <w:spacing w:after="0"/>
        <w:rPr>
          <w:sz w:val="20"/>
          <w:szCs w:val="20"/>
        </w:rPr>
      </w:pPr>
      <w:r w:rsidRPr="00F84435">
        <w:rPr>
          <w:sz w:val="20"/>
          <w:szCs w:val="20"/>
        </w:rPr>
        <w:t>The judge has discretion to expand the scope of cross-examination</w:t>
      </w:r>
    </w:p>
    <w:p w14:paraId="0D07D422" w14:textId="77777777" w:rsidR="00214038" w:rsidRPr="00F84435" w:rsidRDefault="00214038" w:rsidP="00F84435">
      <w:pPr>
        <w:pStyle w:val="ListParagraph"/>
        <w:numPr>
          <w:ilvl w:val="2"/>
          <w:numId w:val="32"/>
        </w:numPr>
        <w:spacing w:after="0"/>
        <w:rPr>
          <w:sz w:val="20"/>
          <w:szCs w:val="20"/>
        </w:rPr>
      </w:pPr>
      <w:r w:rsidRPr="00F84435">
        <w:rPr>
          <w:sz w:val="20"/>
          <w:szCs w:val="20"/>
        </w:rPr>
        <w:t xml:space="preserve">Parties can ask questions affecting the witness’s credibility </w:t>
      </w:r>
    </w:p>
    <w:p w14:paraId="0061E02A" w14:textId="77777777" w:rsidR="00214038" w:rsidRPr="00F84435" w:rsidRDefault="00214038" w:rsidP="00F84435">
      <w:pPr>
        <w:pStyle w:val="ListParagraph"/>
        <w:numPr>
          <w:ilvl w:val="3"/>
          <w:numId w:val="32"/>
        </w:numPr>
        <w:spacing w:after="0"/>
        <w:rPr>
          <w:sz w:val="20"/>
          <w:szCs w:val="20"/>
        </w:rPr>
      </w:pPr>
      <w:r w:rsidRPr="00F84435">
        <w:rPr>
          <w:sz w:val="20"/>
          <w:szCs w:val="20"/>
        </w:rPr>
        <w:lastRenderedPageBreak/>
        <w:t>Questions related to impeachment are always fair game on cross-examination</w:t>
      </w:r>
    </w:p>
    <w:p w14:paraId="45E16D7F" w14:textId="77777777" w:rsidR="00214038" w:rsidRPr="00F84435" w:rsidRDefault="00214038" w:rsidP="00F84435">
      <w:pPr>
        <w:pStyle w:val="ListParagraph"/>
        <w:numPr>
          <w:ilvl w:val="0"/>
          <w:numId w:val="32"/>
        </w:numPr>
        <w:spacing w:after="0"/>
        <w:rPr>
          <w:sz w:val="20"/>
          <w:szCs w:val="20"/>
        </w:rPr>
      </w:pPr>
      <w:r w:rsidRPr="00F84435">
        <w:rPr>
          <w:sz w:val="20"/>
          <w:szCs w:val="20"/>
        </w:rPr>
        <w:t>Redirect Examination</w:t>
      </w:r>
    </w:p>
    <w:p w14:paraId="74326A7D" w14:textId="77777777" w:rsidR="00214038" w:rsidRPr="00F84435" w:rsidRDefault="00214038" w:rsidP="00F84435">
      <w:pPr>
        <w:pStyle w:val="ListParagraph"/>
        <w:numPr>
          <w:ilvl w:val="1"/>
          <w:numId w:val="32"/>
        </w:numPr>
        <w:spacing w:after="0"/>
        <w:rPr>
          <w:sz w:val="20"/>
          <w:szCs w:val="20"/>
        </w:rPr>
      </w:pPr>
      <w:r w:rsidRPr="00F84435">
        <w:rPr>
          <w:sz w:val="20"/>
          <w:szCs w:val="20"/>
        </w:rPr>
        <w:t xml:space="preserve">FRE’s do not refer to redirect examination </w:t>
      </w:r>
      <w:r w:rsidRPr="00F84435">
        <w:rPr>
          <w:rFonts w:cstheme="minorHAnsi"/>
          <w:sz w:val="20"/>
          <w:szCs w:val="20"/>
        </w:rPr>
        <w:t xml:space="preserve">→ most judges allow </w:t>
      </w:r>
    </w:p>
    <w:p w14:paraId="4D2C4554" w14:textId="77777777" w:rsidR="00214038" w:rsidRPr="00F84435" w:rsidRDefault="00214038" w:rsidP="00F84435">
      <w:pPr>
        <w:pStyle w:val="ListParagraph"/>
        <w:numPr>
          <w:ilvl w:val="1"/>
          <w:numId w:val="32"/>
        </w:numPr>
        <w:spacing w:after="0"/>
        <w:rPr>
          <w:sz w:val="20"/>
          <w:szCs w:val="20"/>
        </w:rPr>
      </w:pPr>
      <w:r w:rsidRPr="00F84435">
        <w:rPr>
          <w:sz w:val="20"/>
          <w:szCs w:val="20"/>
        </w:rPr>
        <w:t xml:space="preserve">Questions are used to clarify responses the witness gave during cross-examination </w:t>
      </w:r>
    </w:p>
    <w:p w14:paraId="366C948A" w14:textId="77777777" w:rsidR="00214038" w:rsidRPr="00F84435" w:rsidRDefault="00214038" w:rsidP="00F84435">
      <w:pPr>
        <w:pStyle w:val="ListParagraph"/>
        <w:numPr>
          <w:ilvl w:val="2"/>
          <w:numId w:val="32"/>
        </w:numPr>
        <w:spacing w:after="0"/>
        <w:rPr>
          <w:sz w:val="20"/>
          <w:szCs w:val="20"/>
        </w:rPr>
      </w:pPr>
      <w:r w:rsidRPr="00F84435">
        <w:rPr>
          <w:sz w:val="20"/>
          <w:szCs w:val="20"/>
        </w:rPr>
        <w:t xml:space="preserve">Used to rehabilitate a witness whose credibility as attacked during cross-examination, clarify any uncertainties/ambiguities, or flesh out areas raised during cross-examination </w:t>
      </w:r>
    </w:p>
    <w:p w14:paraId="7E8B309F" w14:textId="77777777" w:rsidR="00214038" w:rsidRPr="00F84435" w:rsidRDefault="00214038" w:rsidP="00F84435">
      <w:pPr>
        <w:pStyle w:val="ListParagraph"/>
        <w:numPr>
          <w:ilvl w:val="1"/>
          <w:numId w:val="32"/>
        </w:numPr>
        <w:spacing w:after="0"/>
        <w:rPr>
          <w:sz w:val="20"/>
          <w:szCs w:val="20"/>
        </w:rPr>
      </w:pPr>
      <w:r w:rsidRPr="00F84435">
        <w:rPr>
          <w:sz w:val="20"/>
          <w:szCs w:val="20"/>
        </w:rPr>
        <w:t>Must focus on matters raised during cross-examination</w:t>
      </w:r>
    </w:p>
    <w:p w14:paraId="3CD53055" w14:textId="77777777" w:rsidR="00214038" w:rsidRPr="00F84435" w:rsidRDefault="00214038" w:rsidP="00F84435">
      <w:pPr>
        <w:pStyle w:val="ListParagraph"/>
        <w:numPr>
          <w:ilvl w:val="1"/>
          <w:numId w:val="32"/>
        </w:numPr>
        <w:spacing w:after="0"/>
        <w:rPr>
          <w:sz w:val="20"/>
          <w:szCs w:val="20"/>
        </w:rPr>
      </w:pPr>
      <w:r w:rsidRPr="00F84435">
        <w:rPr>
          <w:sz w:val="20"/>
          <w:szCs w:val="20"/>
        </w:rPr>
        <w:t>Judges are more tolerant of leading questions on redirect than direct examination</w:t>
      </w:r>
    </w:p>
    <w:p w14:paraId="59AC0E5C" w14:textId="77777777" w:rsidR="00214038" w:rsidRPr="00F84435" w:rsidRDefault="00214038" w:rsidP="00F84435">
      <w:pPr>
        <w:pStyle w:val="ListParagraph"/>
        <w:numPr>
          <w:ilvl w:val="2"/>
          <w:numId w:val="32"/>
        </w:numPr>
        <w:spacing w:after="0"/>
        <w:rPr>
          <w:sz w:val="20"/>
          <w:szCs w:val="20"/>
        </w:rPr>
      </w:pPr>
      <w:r w:rsidRPr="00F84435">
        <w:rPr>
          <w:sz w:val="20"/>
          <w:szCs w:val="20"/>
        </w:rPr>
        <w:t xml:space="preserve">More efficient than open-ended questions </w:t>
      </w:r>
    </w:p>
    <w:p w14:paraId="38AFC553" w14:textId="77777777" w:rsidR="00214038" w:rsidRPr="00F84435" w:rsidRDefault="00214038" w:rsidP="00F84435">
      <w:pPr>
        <w:pStyle w:val="ListParagraph"/>
        <w:numPr>
          <w:ilvl w:val="0"/>
          <w:numId w:val="32"/>
        </w:numPr>
        <w:spacing w:after="0"/>
        <w:rPr>
          <w:sz w:val="20"/>
          <w:szCs w:val="20"/>
        </w:rPr>
      </w:pPr>
      <w:r w:rsidRPr="00F84435">
        <w:rPr>
          <w:sz w:val="20"/>
          <w:szCs w:val="20"/>
        </w:rPr>
        <w:t>Recross Examination</w:t>
      </w:r>
    </w:p>
    <w:p w14:paraId="4A31DC31" w14:textId="77777777" w:rsidR="00214038" w:rsidRPr="00F84435" w:rsidRDefault="00214038" w:rsidP="00F84435">
      <w:pPr>
        <w:pStyle w:val="ListParagraph"/>
        <w:numPr>
          <w:ilvl w:val="1"/>
          <w:numId w:val="32"/>
        </w:numPr>
        <w:spacing w:after="0"/>
        <w:rPr>
          <w:sz w:val="20"/>
          <w:szCs w:val="20"/>
        </w:rPr>
      </w:pPr>
      <w:r w:rsidRPr="00F84435">
        <w:rPr>
          <w:sz w:val="20"/>
          <w:szCs w:val="20"/>
        </w:rPr>
        <w:t xml:space="preserve">FRE’s do not refer to recross examination </w:t>
      </w:r>
      <w:r w:rsidRPr="00F84435">
        <w:rPr>
          <w:rFonts w:cstheme="minorHAnsi"/>
          <w:sz w:val="20"/>
          <w:szCs w:val="20"/>
        </w:rPr>
        <w:t>→ most judges allow</w:t>
      </w:r>
    </w:p>
    <w:p w14:paraId="75D911E0" w14:textId="77777777" w:rsidR="00214038" w:rsidRPr="00F84435" w:rsidRDefault="00214038" w:rsidP="00F84435">
      <w:pPr>
        <w:pStyle w:val="ListParagraph"/>
        <w:numPr>
          <w:ilvl w:val="1"/>
          <w:numId w:val="32"/>
        </w:numPr>
        <w:spacing w:after="0"/>
        <w:rPr>
          <w:sz w:val="20"/>
          <w:szCs w:val="20"/>
        </w:rPr>
      </w:pPr>
      <w:r w:rsidRPr="00F84435">
        <w:rPr>
          <w:sz w:val="20"/>
          <w:szCs w:val="20"/>
        </w:rPr>
        <w:t xml:space="preserve">The lawyer may use leading questions, but must stay within the scope of the previous examination </w:t>
      </w:r>
    </w:p>
    <w:p w14:paraId="238FA28E" w14:textId="77777777" w:rsidR="00214038" w:rsidRPr="00F84435" w:rsidRDefault="00214038" w:rsidP="00214038">
      <w:pPr>
        <w:spacing w:after="0"/>
        <w:rPr>
          <w:sz w:val="20"/>
          <w:szCs w:val="20"/>
        </w:rPr>
      </w:pPr>
    </w:p>
    <w:p w14:paraId="585BF5E1" w14:textId="77777777" w:rsidR="008659F0" w:rsidRPr="00F84435" w:rsidRDefault="008659F0" w:rsidP="00214038">
      <w:pPr>
        <w:spacing w:after="0"/>
        <w:rPr>
          <w:sz w:val="20"/>
          <w:szCs w:val="20"/>
        </w:rPr>
      </w:pPr>
    </w:p>
    <w:p w14:paraId="5AF49FD7" w14:textId="77777777" w:rsidR="00214038" w:rsidRPr="00F84435" w:rsidRDefault="00214038" w:rsidP="00214038">
      <w:pPr>
        <w:spacing w:after="0"/>
        <w:rPr>
          <w:sz w:val="20"/>
          <w:szCs w:val="20"/>
          <w:u w:val="single"/>
        </w:rPr>
      </w:pPr>
      <w:r w:rsidRPr="00F84435">
        <w:rPr>
          <w:sz w:val="20"/>
          <w:szCs w:val="20"/>
          <w:u w:val="single"/>
        </w:rPr>
        <w:t>FRE 611 Objections</w:t>
      </w:r>
    </w:p>
    <w:p w14:paraId="75A4D28B" w14:textId="77777777" w:rsidR="00214038" w:rsidRPr="00F84435" w:rsidRDefault="00214038" w:rsidP="00F84435">
      <w:pPr>
        <w:pStyle w:val="ListParagraph"/>
        <w:numPr>
          <w:ilvl w:val="0"/>
          <w:numId w:val="33"/>
        </w:numPr>
        <w:spacing w:after="0"/>
        <w:rPr>
          <w:sz w:val="20"/>
          <w:szCs w:val="20"/>
        </w:rPr>
      </w:pPr>
      <w:r w:rsidRPr="00F84435">
        <w:rPr>
          <w:sz w:val="20"/>
          <w:szCs w:val="20"/>
        </w:rPr>
        <w:t>Argumentative</w:t>
      </w:r>
    </w:p>
    <w:p w14:paraId="4F2E1DB9" w14:textId="77777777" w:rsidR="00214038" w:rsidRPr="00F84435" w:rsidRDefault="00214038" w:rsidP="00F84435">
      <w:pPr>
        <w:pStyle w:val="ListParagraph"/>
        <w:numPr>
          <w:ilvl w:val="1"/>
          <w:numId w:val="33"/>
        </w:numPr>
        <w:spacing w:after="0"/>
        <w:rPr>
          <w:sz w:val="20"/>
          <w:szCs w:val="20"/>
        </w:rPr>
      </w:pPr>
      <w:r w:rsidRPr="00F84435">
        <w:rPr>
          <w:sz w:val="20"/>
          <w:szCs w:val="20"/>
        </w:rPr>
        <w:t>The attorney is drawing inferences or making conclusions that should be reserved for closing argument</w:t>
      </w:r>
    </w:p>
    <w:p w14:paraId="37372C88" w14:textId="77777777" w:rsidR="00214038" w:rsidRPr="00F84435" w:rsidRDefault="00214038" w:rsidP="00F84435">
      <w:pPr>
        <w:pStyle w:val="ListParagraph"/>
        <w:numPr>
          <w:ilvl w:val="1"/>
          <w:numId w:val="33"/>
        </w:numPr>
        <w:spacing w:after="0"/>
        <w:rPr>
          <w:sz w:val="20"/>
          <w:szCs w:val="20"/>
        </w:rPr>
      </w:pPr>
      <w:r w:rsidRPr="00F84435">
        <w:rPr>
          <w:sz w:val="20"/>
          <w:szCs w:val="20"/>
        </w:rPr>
        <w:t>Questions may also constitute harassing the witness, but not necessarily</w:t>
      </w:r>
    </w:p>
    <w:p w14:paraId="5AB42D94" w14:textId="77777777" w:rsidR="00214038" w:rsidRPr="00F84435" w:rsidRDefault="00214038" w:rsidP="00F84435">
      <w:pPr>
        <w:pStyle w:val="ListParagraph"/>
        <w:numPr>
          <w:ilvl w:val="1"/>
          <w:numId w:val="33"/>
        </w:numPr>
        <w:spacing w:after="0"/>
        <w:rPr>
          <w:sz w:val="20"/>
          <w:szCs w:val="20"/>
        </w:rPr>
      </w:pPr>
      <w:r w:rsidRPr="00F84435">
        <w:rPr>
          <w:sz w:val="20"/>
          <w:szCs w:val="20"/>
        </w:rPr>
        <w:t xml:space="preserve">Exception: Attorney may challenge the witness </w:t>
      </w:r>
    </w:p>
    <w:p w14:paraId="4D456E3E" w14:textId="77777777" w:rsidR="00214038" w:rsidRPr="00F84435" w:rsidRDefault="00214038" w:rsidP="00F84435">
      <w:pPr>
        <w:pStyle w:val="ListParagraph"/>
        <w:numPr>
          <w:ilvl w:val="0"/>
          <w:numId w:val="33"/>
        </w:numPr>
        <w:spacing w:after="0"/>
        <w:rPr>
          <w:sz w:val="20"/>
          <w:szCs w:val="20"/>
        </w:rPr>
      </w:pPr>
      <w:r w:rsidRPr="00F84435">
        <w:rPr>
          <w:sz w:val="20"/>
          <w:szCs w:val="20"/>
        </w:rPr>
        <w:t>Asked and Answered</w:t>
      </w:r>
    </w:p>
    <w:p w14:paraId="7BA31471" w14:textId="77777777" w:rsidR="00214038" w:rsidRPr="00F84435" w:rsidRDefault="00214038" w:rsidP="00F84435">
      <w:pPr>
        <w:pStyle w:val="ListParagraph"/>
        <w:numPr>
          <w:ilvl w:val="1"/>
          <w:numId w:val="33"/>
        </w:numPr>
        <w:spacing w:after="0"/>
        <w:rPr>
          <w:sz w:val="20"/>
          <w:szCs w:val="20"/>
        </w:rPr>
      </w:pPr>
      <w:r w:rsidRPr="00F84435">
        <w:rPr>
          <w:sz w:val="20"/>
          <w:szCs w:val="20"/>
        </w:rPr>
        <w:t>Attorney has already asked the question and the witness has already answered</w:t>
      </w:r>
    </w:p>
    <w:p w14:paraId="3A541DAD" w14:textId="77777777" w:rsidR="00214038" w:rsidRPr="00F84435" w:rsidRDefault="00214038" w:rsidP="00F84435">
      <w:pPr>
        <w:pStyle w:val="ListParagraph"/>
        <w:numPr>
          <w:ilvl w:val="0"/>
          <w:numId w:val="33"/>
        </w:numPr>
        <w:spacing w:after="0"/>
        <w:rPr>
          <w:sz w:val="20"/>
          <w:szCs w:val="20"/>
        </w:rPr>
      </w:pPr>
      <w:r w:rsidRPr="00F84435">
        <w:rPr>
          <w:sz w:val="20"/>
          <w:szCs w:val="20"/>
        </w:rPr>
        <w:t>Assumes a Fact Not in Evidence</w:t>
      </w:r>
    </w:p>
    <w:p w14:paraId="48033B9B" w14:textId="77777777" w:rsidR="00214038" w:rsidRPr="00F84435" w:rsidRDefault="00214038" w:rsidP="00F84435">
      <w:pPr>
        <w:pStyle w:val="ListParagraph"/>
        <w:numPr>
          <w:ilvl w:val="1"/>
          <w:numId w:val="33"/>
        </w:numPr>
        <w:spacing w:after="0"/>
        <w:rPr>
          <w:sz w:val="20"/>
          <w:szCs w:val="20"/>
        </w:rPr>
      </w:pPr>
      <w:r w:rsidRPr="00F84435">
        <w:rPr>
          <w:sz w:val="20"/>
          <w:szCs w:val="20"/>
        </w:rPr>
        <w:t>The questions include a factual assertion that is embedded into the question</w:t>
      </w:r>
    </w:p>
    <w:p w14:paraId="3F128745" w14:textId="77777777" w:rsidR="00214038" w:rsidRPr="00F84435" w:rsidRDefault="00214038" w:rsidP="00F84435">
      <w:pPr>
        <w:pStyle w:val="ListParagraph"/>
        <w:numPr>
          <w:ilvl w:val="1"/>
          <w:numId w:val="33"/>
        </w:numPr>
        <w:spacing w:after="0"/>
        <w:rPr>
          <w:sz w:val="20"/>
          <w:szCs w:val="20"/>
        </w:rPr>
      </w:pPr>
      <w:r w:rsidRPr="00F84435">
        <w:rPr>
          <w:sz w:val="20"/>
          <w:szCs w:val="20"/>
        </w:rPr>
        <w:t xml:space="preserve">Exception: f the witness has already testified to the facts imbedded in the question, the question is proper </w:t>
      </w:r>
    </w:p>
    <w:p w14:paraId="44DC335D" w14:textId="77777777" w:rsidR="00214038" w:rsidRPr="00F84435" w:rsidRDefault="00214038" w:rsidP="00F84435">
      <w:pPr>
        <w:pStyle w:val="ListParagraph"/>
        <w:numPr>
          <w:ilvl w:val="0"/>
          <w:numId w:val="33"/>
        </w:numPr>
        <w:spacing w:after="0"/>
        <w:rPr>
          <w:sz w:val="20"/>
          <w:szCs w:val="20"/>
        </w:rPr>
      </w:pPr>
      <w:r w:rsidRPr="00F84435">
        <w:rPr>
          <w:sz w:val="20"/>
          <w:szCs w:val="20"/>
        </w:rPr>
        <w:t>Beyond the Scope</w:t>
      </w:r>
    </w:p>
    <w:p w14:paraId="4EAB53B2" w14:textId="77777777" w:rsidR="00214038" w:rsidRPr="00F84435" w:rsidRDefault="00214038" w:rsidP="00F84435">
      <w:pPr>
        <w:pStyle w:val="ListParagraph"/>
        <w:numPr>
          <w:ilvl w:val="1"/>
          <w:numId w:val="33"/>
        </w:numPr>
        <w:spacing w:after="0"/>
        <w:rPr>
          <w:sz w:val="20"/>
          <w:szCs w:val="20"/>
        </w:rPr>
      </w:pPr>
      <w:r w:rsidRPr="00F84435">
        <w:rPr>
          <w:sz w:val="20"/>
          <w:szCs w:val="20"/>
        </w:rPr>
        <w:t>Cross-Examination topic is beyond the scope of the direct</w:t>
      </w:r>
    </w:p>
    <w:p w14:paraId="1DB6B67F" w14:textId="77777777" w:rsidR="00214038" w:rsidRPr="00F84435" w:rsidRDefault="00214038" w:rsidP="00F84435">
      <w:pPr>
        <w:pStyle w:val="ListParagraph"/>
        <w:numPr>
          <w:ilvl w:val="1"/>
          <w:numId w:val="33"/>
        </w:numPr>
        <w:spacing w:after="0"/>
        <w:rPr>
          <w:sz w:val="20"/>
          <w:szCs w:val="20"/>
        </w:rPr>
      </w:pPr>
      <w:r w:rsidRPr="00F84435">
        <w:rPr>
          <w:sz w:val="20"/>
          <w:szCs w:val="20"/>
        </w:rPr>
        <w:t>Redirect is beyond the scope of the cross</w:t>
      </w:r>
    </w:p>
    <w:p w14:paraId="0583F005" w14:textId="77777777" w:rsidR="00214038" w:rsidRPr="00F84435" w:rsidRDefault="00214038" w:rsidP="00F84435">
      <w:pPr>
        <w:pStyle w:val="ListParagraph"/>
        <w:numPr>
          <w:ilvl w:val="0"/>
          <w:numId w:val="33"/>
        </w:numPr>
        <w:spacing w:after="0"/>
        <w:rPr>
          <w:sz w:val="20"/>
          <w:szCs w:val="20"/>
        </w:rPr>
      </w:pPr>
      <w:r w:rsidRPr="00F84435">
        <w:rPr>
          <w:sz w:val="20"/>
          <w:szCs w:val="20"/>
        </w:rPr>
        <w:t>Calls for Narrative</w:t>
      </w:r>
    </w:p>
    <w:p w14:paraId="319BA70A" w14:textId="77777777" w:rsidR="00214038" w:rsidRPr="00F84435" w:rsidRDefault="00214038" w:rsidP="00F84435">
      <w:pPr>
        <w:pStyle w:val="ListParagraph"/>
        <w:numPr>
          <w:ilvl w:val="1"/>
          <w:numId w:val="33"/>
        </w:numPr>
        <w:spacing w:after="0"/>
        <w:rPr>
          <w:sz w:val="20"/>
          <w:szCs w:val="20"/>
        </w:rPr>
      </w:pPr>
      <w:r w:rsidRPr="00F84435">
        <w:rPr>
          <w:sz w:val="20"/>
          <w:szCs w:val="20"/>
        </w:rPr>
        <w:t xml:space="preserve">The question is too broad </w:t>
      </w:r>
      <w:r w:rsidRPr="00F84435">
        <w:rPr>
          <w:rFonts w:cstheme="minorHAnsi"/>
          <w:sz w:val="20"/>
          <w:szCs w:val="20"/>
        </w:rPr>
        <w:t>→ the witness will tell a story instead of answering a specific question</w:t>
      </w:r>
    </w:p>
    <w:p w14:paraId="3B63FF74" w14:textId="77777777" w:rsidR="00214038" w:rsidRPr="00F84435" w:rsidRDefault="00214038" w:rsidP="00F84435">
      <w:pPr>
        <w:pStyle w:val="ListParagraph"/>
        <w:numPr>
          <w:ilvl w:val="1"/>
          <w:numId w:val="33"/>
        </w:numPr>
        <w:spacing w:after="0"/>
        <w:rPr>
          <w:sz w:val="20"/>
          <w:szCs w:val="20"/>
        </w:rPr>
      </w:pPr>
      <w:r w:rsidRPr="00F84435">
        <w:rPr>
          <w:rFonts w:cstheme="minorHAnsi"/>
          <w:sz w:val="20"/>
          <w:szCs w:val="20"/>
        </w:rPr>
        <w:t>Exception: The judge has discretion to allow broad questions → can be useful, especially near the beginning of direct testimony</w:t>
      </w:r>
    </w:p>
    <w:p w14:paraId="064BD04C" w14:textId="77777777" w:rsidR="00214038" w:rsidRPr="00F84435" w:rsidRDefault="00214038" w:rsidP="00F84435">
      <w:pPr>
        <w:pStyle w:val="ListParagraph"/>
        <w:numPr>
          <w:ilvl w:val="0"/>
          <w:numId w:val="33"/>
        </w:numPr>
        <w:spacing w:after="0"/>
        <w:rPr>
          <w:sz w:val="20"/>
          <w:szCs w:val="20"/>
        </w:rPr>
      </w:pPr>
      <w:r w:rsidRPr="00F84435">
        <w:rPr>
          <w:rFonts w:cstheme="minorHAnsi"/>
          <w:sz w:val="20"/>
          <w:szCs w:val="20"/>
        </w:rPr>
        <w:t>Calls for Speculation</w:t>
      </w:r>
    </w:p>
    <w:p w14:paraId="2582AE35" w14:textId="77777777" w:rsidR="00214038" w:rsidRPr="00F84435" w:rsidRDefault="00214038" w:rsidP="00F84435">
      <w:pPr>
        <w:pStyle w:val="ListParagraph"/>
        <w:numPr>
          <w:ilvl w:val="1"/>
          <w:numId w:val="33"/>
        </w:numPr>
        <w:spacing w:after="0"/>
        <w:rPr>
          <w:sz w:val="20"/>
          <w:szCs w:val="20"/>
        </w:rPr>
      </w:pPr>
      <w:r w:rsidRPr="00F84435">
        <w:rPr>
          <w:rFonts w:cstheme="minorHAnsi"/>
          <w:sz w:val="20"/>
          <w:szCs w:val="20"/>
        </w:rPr>
        <w:t>Question asks the witness what other people may have been thinking, or what might have been happening beyond the realm of the witness’s perception</w:t>
      </w:r>
    </w:p>
    <w:p w14:paraId="2161DC61" w14:textId="77777777" w:rsidR="00214038" w:rsidRPr="00F84435" w:rsidRDefault="00214038" w:rsidP="00F84435">
      <w:pPr>
        <w:pStyle w:val="ListParagraph"/>
        <w:numPr>
          <w:ilvl w:val="1"/>
          <w:numId w:val="33"/>
        </w:numPr>
        <w:spacing w:after="0"/>
        <w:rPr>
          <w:sz w:val="20"/>
          <w:szCs w:val="20"/>
        </w:rPr>
      </w:pPr>
      <w:r w:rsidRPr="00F84435">
        <w:rPr>
          <w:rFonts w:cstheme="minorHAnsi"/>
          <w:sz w:val="20"/>
          <w:szCs w:val="20"/>
        </w:rPr>
        <w:t>Objection is based on FRE 602 (personal knowledge rule)</w:t>
      </w:r>
    </w:p>
    <w:p w14:paraId="425046C3" w14:textId="77777777" w:rsidR="00214038" w:rsidRPr="00F84435" w:rsidRDefault="00214038" w:rsidP="00F84435">
      <w:pPr>
        <w:pStyle w:val="ListParagraph"/>
        <w:numPr>
          <w:ilvl w:val="1"/>
          <w:numId w:val="33"/>
        </w:numPr>
        <w:spacing w:after="0"/>
        <w:rPr>
          <w:sz w:val="20"/>
          <w:szCs w:val="20"/>
        </w:rPr>
      </w:pPr>
      <w:r w:rsidRPr="00F84435">
        <w:rPr>
          <w:rFonts w:cstheme="minorHAnsi"/>
          <w:sz w:val="20"/>
          <w:szCs w:val="20"/>
        </w:rPr>
        <w:t>Questions can be rephrased so that they don’t call for speculation</w:t>
      </w:r>
    </w:p>
    <w:p w14:paraId="1CB7724C" w14:textId="77777777" w:rsidR="00214038" w:rsidRPr="00F84435" w:rsidRDefault="00214038" w:rsidP="00F84435">
      <w:pPr>
        <w:pStyle w:val="ListParagraph"/>
        <w:numPr>
          <w:ilvl w:val="0"/>
          <w:numId w:val="33"/>
        </w:numPr>
        <w:spacing w:after="0"/>
        <w:rPr>
          <w:sz w:val="20"/>
          <w:szCs w:val="20"/>
        </w:rPr>
      </w:pPr>
      <w:r w:rsidRPr="00F84435">
        <w:rPr>
          <w:rFonts w:cstheme="minorHAnsi"/>
          <w:sz w:val="20"/>
          <w:szCs w:val="20"/>
        </w:rPr>
        <w:t>Compound Question</w:t>
      </w:r>
    </w:p>
    <w:p w14:paraId="44A87DB7" w14:textId="77777777" w:rsidR="00214038" w:rsidRPr="00F84435" w:rsidRDefault="00214038" w:rsidP="00F84435">
      <w:pPr>
        <w:pStyle w:val="ListParagraph"/>
        <w:numPr>
          <w:ilvl w:val="1"/>
          <w:numId w:val="33"/>
        </w:numPr>
        <w:spacing w:after="0"/>
        <w:rPr>
          <w:sz w:val="20"/>
          <w:szCs w:val="20"/>
        </w:rPr>
      </w:pPr>
      <w:r w:rsidRPr="00F84435">
        <w:rPr>
          <w:rFonts w:cstheme="minorHAnsi"/>
          <w:sz w:val="20"/>
          <w:szCs w:val="20"/>
        </w:rPr>
        <w:t>Question tries to elicit more than one fact at a time</w:t>
      </w:r>
    </w:p>
    <w:p w14:paraId="0EEBA07D" w14:textId="77777777" w:rsidR="00214038" w:rsidRPr="00F84435" w:rsidRDefault="00214038" w:rsidP="00F84435">
      <w:pPr>
        <w:pStyle w:val="ListParagraph"/>
        <w:numPr>
          <w:ilvl w:val="0"/>
          <w:numId w:val="33"/>
        </w:numPr>
        <w:spacing w:after="0"/>
        <w:rPr>
          <w:sz w:val="20"/>
          <w:szCs w:val="20"/>
        </w:rPr>
      </w:pPr>
      <w:r w:rsidRPr="00F84435">
        <w:rPr>
          <w:rFonts w:cstheme="minorHAnsi"/>
          <w:sz w:val="20"/>
          <w:szCs w:val="20"/>
        </w:rPr>
        <w:t>Harassing/Badgering the Witness</w:t>
      </w:r>
    </w:p>
    <w:p w14:paraId="00788812" w14:textId="77777777" w:rsidR="00214038" w:rsidRPr="00F84435" w:rsidRDefault="00214038" w:rsidP="00F84435">
      <w:pPr>
        <w:pStyle w:val="ListParagraph"/>
        <w:numPr>
          <w:ilvl w:val="1"/>
          <w:numId w:val="33"/>
        </w:numPr>
        <w:spacing w:after="0"/>
        <w:rPr>
          <w:sz w:val="20"/>
          <w:szCs w:val="20"/>
        </w:rPr>
      </w:pPr>
      <w:r w:rsidRPr="00F84435">
        <w:rPr>
          <w:rFonts w:cstheme="minorHAnsi"/>
          <w:sz w:val="20"/>
          <w:szCs w:val="20"/>
        </w:rPr>
        <w:t>Lawyer asks the same question repeatedly, but in different ways</w:t>
      </w:r>
    </w:p>
    <w:p w14:paraId="2B08D7E8" w14:textId="77777777" w:rsidR="00214038" w:rsidRPr="00F84435" w:rsidRDefault="00214038" w:rsidP="00F84435">
      <w:pPr>
        <w:pStyle w:val="ListParagraph"/>
        <w:numPr>
          <w:ilvl w:val="1"/>
          <w:numId w:val="33"/>
        </w:numPr>
        <w:spacing w:after="0"/>
        <w:rPr>
          <w:sz w:val="20"/>
          <w:szCs w:val="20"/>
        </w:rPr>
      </w:pPr>
      <w:r w:rsidRPr="00F84435">
        <w:rPr>
          <w:rFonts w:cstheme="minorHAnsi"/>
          <w:sz w:val="20"/>
          <w:szCs w:val="20"/>
        </w:rPr>
        <w:t>Lawyer insults the witness for no purpose</w:t>
      </w:r>
    </w:p>
    <w:p w14:paraId="0D4FB00F" w14:textId="77777777" w:rsidR="00214038" w:rsidRPr="00F84435" w:rsidRDefault="00214038" w:rsidP="00F84435">
      <w:pPr>
        <w:pStyle w:val="ListParagraph"/>
        <w:numPr>
          <w:ilvl w:val="1"/>
          <w:numId w:val="33"/>
        </w:numPr>
        <w:spacing w:after="0"/>
        <w:rPr>
          <w:sz w:val="20"/>
          <w:szCs w:val="20"/>
        </w:rPr>
      </w:pPr>
      <w:r w:rsidRPr="00F84435">
        <w:rPr>
          <w:rFonts w:cstheme="minorHAnsi"/>
          <w:sz w:val="20"/>
          <w:szCs w:val="20"/>
        </w:rPr>
        <w:t>Lawyer argues with the witness about his answer</w:t>
      </w:r>
    </w:p>
    <w:p w14:paraId="4521E715" w14:textId="77777777" w:rsidR="00214038" w:rsidRPr="00F84435" w:rsidRDefault="00214038" w:rsidP="00F84435">
      <w:pPr>
        <w:pStyle w:val="ListParagraph"/>
        <w:numPr>
          <w:ilvl w:val="0"/>
          <w:numId w:val="33"/>
        </w:numPr>
        <w:spacing w:after="0"/>
        <w:rPr>
          <w:sz w:val="20"/>
          <w:szCs w:val="20"/>
        </w:rPr>
      </w:pPr>
      <w:r w:rsidRPr="00F84435">
        <w:rPr>
          <w:rFonts w:cstheme="minorHAnsi"/>
          <w:sz w:val="20"/>
          <w:szCs w:val="20"/>
        </w:rPr>
        <w:t>Improper Characterization of Testimony/Misstates the Testimony</w:t>
      </w:r>
    </w:p>
    <w:p w14:paraId="40AAF898" w14:textId="77777777" w:rsidR="00214038" w:rsidRPr="00F84435" w:rsidRDefault="00214038" w:rsidP="00F84435">
      <w:pPr>
        <w:pStyle w:val="ListParagraph"/>
        <w:numPr>
          <w:ilvl w:val="1"/>
          <w:numId w:val="33"/>
        </w:numPr>
        <w:spacing w:after="0"/>
        <w:rPr>
          <w:sz w:val="20"/>
          <w:szCs w:val="20"/>
        </w:rPr>
      </w:pPr>
      <w:r w:rsidRPr="00F84435">
        <w:rPr>
          <w:rFonts w:cstheme="minorHAnsi"/>
          <w:sz w:val="20"/>
          <w:szCs w:val="20"/>
        </w:rPr>
        <w:t>Attorney pretends to repeat testimony back to the witness as a basis for the next question, but alters the testimony</w:t>
      </w:r>
    </w:p>
    <w:p w14:paraId="7A0FA6D9" w14:textId="77777777" w:rsidR="00214038" w:rsidRPr="00F84435" w:rsidRDefault="00214038" w:rsidP="00F84435">
      <w:pPr>
        <w:pStyle w:val="ListParagraph"/>
        <w:numPr>
          <w:ilvl w:val="1"/>
          <w:numId w:val="33"/>
        </w:numPr>
        <w:spacing w:after="0"/>
        <w:rPr>
          <w:sz w:val="20"/>
          <w:szCs w:val="20"/>
        </w:rPr>
      </w:pPr>
      <w:r w:rsidRPr="00F84435">
        <w:rPr>
          <w:rFonts w:cstheme="minorHAnsi"/>
          <w:sz w:val="20"/>
          <w:szCs w:val="20"/>
        </w:rPr>
        <w:t xml:space="preserve">Can occur immediately, or later in the trial </w:t>
      </w:r>
    </w:p>
    <w:p w14:paraId="4580C58C" w14:textId="77777777" w:rsidR="00214038" w:rsidRPr="00F84435" w:rsidRDefault="00214038" w:rsidP="00F84435">
      <w:pPr>
        <w:pStyle w:val="ListParagraph"/>
        <w:numPr>
          <w:ilvl w:val="0"/>
          <w:numId w:val="33"/>
        </w:numPr>
        <w:spacing w:after="0"/>
        <w:rPr>
          <w:sz w:val="20"/>
          <w:szCs w:val="20"/>
        </w:rPr>
      </w:pPr>
      <w:r w:rsidRPr="00F84435">
        <w:rPr>
          <w:rFonts w:cstheme="minorHAnsi"/>
          <w:sz w:val="20"/>
          <w:szCs w:val="20"/>
        </w:rPr>
        <w:t>Leading Question</w:t>
      </w:r>
    </w:p>
    <w:p w14:paraId="7827694B" w14:textId="77777777" w:rsidR="00214038" w:rsidRPr="00F84435" w:rsidRDefault="00214038" w:rsidP="00F84435">
      <w:pPr>
        <w:pStyle w:val="ListParagraph"/>
        <w:numPr>
          <w:ilvl w:val="1"/>
          <w:numId w:val="33"/>
        </w:numPr>
        <w:spacing w:after="0"/>
        <w:rPr>
          <w:sz w:val="20"/>
          <w:szCs w:val="20"/>
        </w:rPr>
      </w:pPr>
      <w:r w:rsidRPr="00F84435">
        <w:rPr>
          <w:rFonts w:cstheme="minorHAnsi"/>
          <w:sz w:val="20"/>
          <w:szCs w:val="20"/>
        </w:rPr>
        <w:t>Attorney is seeking a question that suggests a specific answer</w:t>
      </w:r>
    </w:p>
    <w:p w14:paraId="1AFF4F7F" w14:textId="77777777" w:rsidR="00214038" w:rsidRPr="00F84435" w:rsidRDefault="00214038" w:rsidP="00F84435">
      <w:pPr>
        <w:pStyle w:val="ListParagraph"/>
        <w:numPr>
          <w:ilvl w:val="1"/>
          <w:numId w:val="33"/>
        </w:numPr>
        <w:spacing w:after="0"/>
        <w:rPr>
          <w:sz w:val="20"/>
          <w:szCs w:val="20"/>
        </w:rPr>
      </w:pPr>
      <w:r w:rsidRPr="00F84435">
        <w:rPr>
          <w:rFonts w:cstheme="minorHAnsi"/>
          <w:sz w:val="20"/>
          <w:szCs w:val="20"/>
        </w:rPr>
        <w:t>Can suggest multiple answers, as long as the attorney doesn’t suggest which one the witness should choose:</w:t>
      </w:r>
    </w:p>
    <w:p w14:paraId="4F996851" w14:textId="77777777" w:rsidR="00214038" w:rsidRPr="00F84435" w:rsidRDefault="00214038" w:rsidP="00F84435">
      <w:pPr>
        <w:pStyle w:val="ListParagraph"/>
        <w:numPr>
          <w:ilvl w:val="2"/>
          <w:numId w:val="33"/>
        </w:numPr>
        <w:spacing w:after="0"/>
        <w:rPr>
          <w:sz w:val="20"/>
          <w:szCs w:val="20"/>
        </w:rPr>
      </w:pPr>
      <w:r w:rsidRPr="00F84435">
        <w:rPr>
          <w:rFonts w:cstheme="minorHAnsi"/>
          <w:sz w:val="20"/>
          <w:szCs w:val="20"/>
        </w:rPr>
        <w:t>“Where did he hit you next, the face or the body?”</w:t>
      </w:r>
    </w:p>
    <w:p w14:paraId="4B43D992" w14:textId="77777777" w:rsidR="00214038" w:rsidRPr="00F84435" w:rsidRDefault="00214038" w:rsidP="00F84435">
      <w:pPr>
        <w:pStyle w:val="ListParagraph"/>
        <w:numPr>
          <w:ilvl w:val="0"/>
          <w:numId w:val="33"/>
        </w:numPr>
        <w:spacing w:after="0"/>
        <w:rPr>
          <w:sz w:val="20"/>
          <w:szCs w:val="20"/>
        </w:rPr>
      </w:pPr>
      <w:r w:rsidRPr="00F84435">
        <w:rPr>
          <w:rFonts w:cstheme="minorHAnsi"/>
          <w:sz w:val="20"/>
          <w:szCs w:val="20"/>
        </w:rPr>
        <w:t>Non-Responsive Answer</w:t>
      </w:r>
    </w:p>
    <w:p w14:paraId="04FE9055" w14:textId="77777777" w:rsidR="00214038" w:rsidRPr="00F84435" w:rsidRDefault="00214038" w:rsidP="00F84435">
      <w:pPr>
        <w:pStyle w:val="ListParagraph"/>
        <w:numPr>
          <w:ilvl w:val="1"/>
          <w:numId w:val="33"/>
        </w:numPr>
        <w:spacing w:after="0"/>
        <w:rPr>
          <w:sz w:val="20"/>
          <w:szCs w:val="20"/>
        </w:rPr>
      </w:pPr>
      <w:r w:rsidRPr="00F84435">
        <w:rPr>
          <w:rFonts w:cstheme="minorHAnsi"/>
          <w:sz w:val="20"/>
          <w:szCs w:val="20"/>
        </w:rPr>
        <w:t>Attorney who asked the question can object to the witness’s answer as non-responsive, ask the judge to strike that answer, and force the witness to answer the question posed</w:t>
      </w:r>
    </w:p>
    <w:p w14:paraId="34F3BBA3" w14:textId="77777777" w:rsidR="00214038" w:rsidRPr="00F84435" w:rsidRDefault="00214038" w:rsidP="00F84435">
      <w:pPr>
        <w:pStyle w:val="ListParagraph"/>
        <w:numPr>
          <w:ilvl w:val="1"/>
          <w:numId w:val="33"/>
        </w:numPr>
        <w:spacing w:after="0"/>
        <w:rPr>
          <w:sz w:val="20"/>
          <w:szCs w:val="20"/>
        </w:rPr>
      </w:pPr>
      <w:r w:rsidRPr="00F84435">
        <w:rPr>
          <w:rFonts w:cstheme="minorHAnsi"/>
          <w:sz w:val="20"/>
          <w:szCs w:val="20"/>
        </w:rPr>
        <w:t>Usually happens on cross-examination</w:t>
      </w:r>
    </w:p>
    <w:p w14:paraId="05721CE2" w14:textId="77777777" w:rsidR="008659F0" w:rsidRPr="00F84435" w:rsidRDefault="008659F0" w:rsidP="008659F0">
      <w:pPr>
        <w:spacing w:after="0"/>
        <w:rPr>
          <w:sz w:val="20"/>
          <w:szCs w:val="20"/>
          <w:u w:val="single"/>
        </w:rPr>
      </w:pPr>
      <w:r w:rsidRPr="00F84435">
        <w:rPr>
          <w:sz w:val="20"/>
          <w:szCs w:val="20"/>
          <w:u w:val="single"/>
        </w:rPr>
        <w:lastRenderedPageBreak/>
        <w:t>FRE 614: Court’s Calling or Examining a Witness</w:t>
      </w:r>
    </w:p>
    <w:p w14:paraId="05CAB437" w14:textId="77777777" w:rsidR="008659F0" w:rsidRPr="00F84435" w:rsidRDefault="008659F0" w:rsidP="008659F0">
      <w:pPr>
        <w:spacing w:after="0"/>
        <w:rPr>
          <w:sz w:val="20"/>
          <w:szCs w:val="20"/>
          <w:u w:val="single"/>
        </w:rPr>
      </w:pPr>
      <w:r w:rsidRPr="00F84435">
        <w:rPr>
          <w:sz w:val="20"/>
          <w:szCs w:val="20"/>
        </w:rPr>
        <w:t>Authorizes the judge to call her own witnesses and to interrogate witnesses called by parties</w:t>
      </w:r>
    </w:p>
    <w:p w14:paraId="4C70589A" w14:textId="77777777" w:rsidR="008659F0" w:rsidRPr="00F84435" w:rsidRDefault="008659F0" w:rsidP="00F84435">
      <w:pPr>
        <w:pStyle w:val="ListParagraph"/>
        <w:numPr>
          <w:ilvl w:val="0"/>
          <w:numId w:val="34"/>
        </w:numPr>
        <w:spacing w:after="0"/>
        <w:rPr>
          <w:sz w:val="20"/>
          <w:szCs w:val="20"/>
        </w:rPr>
      </w:pPr>
      <w:r w:rsidRPr="00F84435">
        <w:rPr>
          <w:sz w:val="20"/>
          <w:szCs w:val="20"/>
        </w:rPr>
        <w:t xml:space="preserve">Calling. </w:t>
      </w:r>
    </w:p>
    <w:p w14:paraId="0D03F5BF" w14:textId="77777777" w:rsidR="008659F0" w:rsidRPr="00F84435" w:rsidRDefault="008659F0" w:rsidP="008659F0">
      <w:pPr>
        <w:pStyle w:val="ListParagraph"/>
        <w:spacing w:after="0"/>
        <w:rPr>
          <w:sz w:val="20"/>
          <w:szCs w:val="20"/>
        </w:rPr>
      </w:pPr>
      <w:r w:rsidRPr="00F84435">
        <w:rPr>
          <w:sz w:val="20"/>
          <w:szCs w:val="20"/>
        </w:rPr>
        <w:t>The court may call a witness on its own or at a party’s request. Each party is entitled to cross-examine the witness.</w:t>
      </w:r>
    </w:p>
    <w:p w14:paraId="6BF76625" w14:textId="77777777" w:rsidR="008659F0" w:rsidRPr="00F84435" w:rsidRDefault="008659F0" w:rsidP="00F84435">
      <w:pPr>
        <w:pStyle w:val="ListParagraph"/>
        <w:numPr>
          <w:ilvl w:val="0"/>
          <w:numId w:val="34"/>
        </w:numPr>
        <w:spacing w:after="0"/>
        <w:rPr>
          <w:sz w:val="20"/>
          <w:szCs w:val="20"/>
        </w:rPr>
      </w:pPr>
      <w:r w:rsidRPr="00F84435">
        <w:rPr>
          <w:sz w:val="20"/>
          <w:szCs w:val="20"/>
        </w:rPr>
        <w:t xml:space="preserve">Examining. </w:t>
      </w:r>
    </w:p>
    <w:p w14:paraId="0D167768" w14:textId="77777777" w:rsidR="008659F0" w:rsidRPr="00F84435" w:rsidRDefault="008659F0" w:rsidP="008659F0">
      <w:pPr>
        <w:pStyle w:val="ListParagraph"/>
        <w:spacing w:after="0"/>
        <w:rPr>
          <w:sz w:val="20"/>
          <w:szCs w:val="20"/>
        </w:rPr>
      </w:pPr>
      <w:r w:rsidRPr="00F84435">
        <w:rPr>
          <w:sz w:val="20"/>
          <w:szCs w:val="20"/>
        </w:rPr>
        <w:t>The court may examine a witness regardless of who calls the witness.</w:t>
      </w:r>
    </w:p>
    <w:p w14:paraId="31EF7BDE" w14:textId="77777777" w:rsidR="008659F0" w:rsidRPr="00F84435" w:rsidRDefault="008659F0" w:rsidP="00F84435">
      <w:pPr>
        <w:pStyle w:val="ListParagraph"/>
        <w:numPr>
          <w:ilvl w:val="0"/>
          <w:numId w:val="34"/>
        </w:numPr>
        <w:spacing w:after="0"/>
        <w:rPr>
          <w:sz w:val="20"/>
          <w:szCs w:val="20"/>
        </w:rPr>
      </w:pPr>
      <w:r w:rsidRPr="00F84435">
        <w:rPr>
          <w:sz w:val="20"/>
          <w:szCs w:val="20"/>
        </w:rPr>
        <w:t xml:space="preserve">Objections. </w:t>
      </w:r>
    </w:p>
    <w:p w14:paraId="4B6FB822" w14:textId="77777777" w:rsidR="008659F0" w:rsidRPr="00F84435" w:rsidRDefault="008659F0" w:rsidP="008659F0">
      <w:pPr>
        <w:pStyle w:val="ListParagraph"/>
        <w:spacing w:after="0"/>
        <w:rPr>
          <w:sz w:val="20"/>
          <w:szCs w:val="20"/>
        </w:rPr>
      </w:pPr>
      <w:r w:rsidRPr="00F84435">
        <w:rPr>
          <w:sz w:val="20"/>
          <w:szCs w:val="20"/>
        </w:rPr>
        <w:t xml:space="preserve">A party may object to the court’s calling or examining a witness either at that time or at the next opportunity when the jury is not present. </w:t>
      </w:r>
    </w:p>
    <w:p w14:paraId="17F7CAF1" w14:textId="77777777" w:rsidR="008659F0" w:rsidRPr="00F84435" w:rsidRDefault="008659F0" w:rsidP="008659F0">
      <w:pPr>
        <w:spacing w:after="0"/>
        <w:rPr>
          <w:sz w:val="20"/>
          <w:szCs w:val="20"/>
        </w:rPr>
      </w:pPr>
    </w:p>
    <w:p w14:paraId="18314A2F" w14:textId="77777777" w:rsidR="00F537A5" w:rsidRPr="00F84435" w:rsidRDefault="00F537A5" w:rsidP="008659F0">
      <w:pPr>
        <w:spacing w:after="0"/>
        <w:rPr>
          <w:sz w:val="20"/>
          <w:szCs w:val="20"/>
        </w:rPr>
      </w:pPr>
    </w:p>
    <w:p w14:paraId="35F79D41" w14:textId="77777777" w:rsidR="008659F0" w:rsidRPr="00F84435" w:rsidRDefault="008659F0" w:rsidP="008659F0">
      <w:pPr>
        <w:spacing w:after="0"/>
        <w:rPr>
          <w:sz w:val="20"/>
          <w:szCs w:val="20"/>
          <w:u w:val="single"/>
        </w:rPr>
      </w:pPr>
      <w:r w:rsidRPr="00F84435">
        <w:rPr>
          <w:sz w:val="20"/>
          <w:szCs w:val="20"/>
          <w:u w:val="single"/>
        </w:rPr>
        <w:t>FRE 614 Notes</w:t>
      </w:r>
    </w:p>
    <w:p w14:paraId="77589895" w14:textId="77777777" w:rsidR="008659F0" w:rsidRPr="00F84435" w:rsidRDefault="008659F0" w:rsidP="00F84435">
      <w:pPr>
        <w:pStyle w:val="ListParagraph"/>
        <w:numPr>
          <w:ilvl w:val="0"/>
          <w:numId w:val="35"/>
        </w:numPr>
        <w:spacing w:after="0"/>
        <w:rPr>
          <w:sz w:val="20"/>
          <w:szCs w:val="20"/>
        </w:rPr>
      </w:pPr>
      <w:r w:rsidRPr="00F84435">
        <w:rPr>
          <w:sz w:val="20"/>
          <w:szCs w:val="20"/>
        </w:rPr>
        <w:t>Very, very rare</w:t>
      </w:r>
    </w:p>
    <w:p w14:paraId="1CE28165" w14:textId="77777777" w:rsidR="008659F0" w:rsidRPr="00F84435" w:rsidRDefault="008659F0" w:rsidP="00F84435">
      <w:pPr>
        <w:pStyle w:val="ListParagraph"/>
        <w:numPr>
          <w:ilvl w:val="0"/>
          <w:numId w:val="35"/>
        </w:numPr>
        <w:spacing w:after="0"/>
        <w:rPr>
          <w:sz w:val="20"/>
          <w:szCs w:val="20"/>
        </w:rPr>
      </w:pPr>
      <w:r w:rsidRPr="00F84435">
        <w:rPr>
          <w:sz w:val="20"/>
          <w:szCs w:val="20"/>
        </w:rPr>
        <w:t>If the court does so</w:t>
      </w:r>
    </w:p>
    <w:p w14:paraId="388ABD82" w14:textId="77777777" w:rsidR="008659F0" w:rsidRPr="00F84435" w:rsidRDefault="008659F0" w:rsidP="00F84435">
      <w:pPr>
        <w:pStyle w:val="ListParagraph"/>
        <w:numPr>
          <w:ilvl w:val="1"/>
          <w:numId w:val="35"/>
        </w:numPr>
        <w:spacing w:after="0"/>
        <w:rPr>
          <w:sz w:val="20"/>
          <w:szCs w:val="20"/>
        </w:rPr>
      </w:pPr>
      <w:r w:rsidRPr="00F84435">
        <w:rPr>
          <w:sz w:val="20"/>
          <w:szCs w:val="20"/>
        </w:rPr>
        <w:t>Each party may cross-examine the witness</w:t>
      </w:r>
    </w:p>
    <w:p w14:paraId="3D94F872" w14:textId="77777777" w:rsidR="008659F0" w:rsidRPr="00F84435" w:rsidRDefault="008659F0" w:rsidP="00F84435">
      <w:pPr>
        <w:pStyle w:val="ListParagraph"/>
        <w:numPr>
          <w:ilvl w:val="1"/>
          <w:numId w:val="35"/>
        </w:numPr>
        <w:spacing w:after="0"/>
        <w:rPr>
          <w:sz w:val="20"/>
          <w:szCs w:val="20"/>
        </w:rPr>
      </w:pPr>
      <w:r w:rsidRPr="00F84435">
        <w:rPr>
          <w:sz w:val="20"/>
          <w:szCs w:val="20"/>
        </w:rPr>
        <w:t xml:space="preserve">Each party may object to the court’s questions </w:t>
      </w:r>
    </w:p>
    <w:p w14:paraId="170C0D8D" w14:textId="77777777" w:rsidR="008659F0" w:rsidRPr="00F84435" w:rsidRDefault="008659F0" w:rsidP="00F84435">
      <w:pPr>
        <w:pStyle w:val="ListParagraph"/>
        <w:numPr>
          <w:ilvl w:val="2"/>
          <w:numId w:val="35"/>
        </w:numPr>
        <w:spacing w:after="0"/>
        <w:rPr>
          <w:sz w:val="20"/>
          <w:szCs w:val="20"/>
        </w:rPr>
      </w:pPr>
      <w:r w:rsidRPr="00F84435">
        <w:rPr>
          <w:sz w:val="20"/>
          <w:szCs w:val="20"/>
        </w:rPr>
        <w:t>Doesn’t need to be done immediately or in the presence of the jury</w:t>
      </w:r>
    </w:p>
    <w:p w14:paraId="44708F6C" w14:textId="77777777" w:rsidR="008659F0" w:rsidRPr="00F84435" w:rsidRDefault="008659F0" w:rsidP="00F84435">
      <w:pPr>
        <w:pStyle w:val="ListParagraph"/>
        <w:numPr>
          <w:ilvl w:val="0"/>
          <w:numId w:val="35"/>
        </w:numPr>
        <w:spacing w:after="0"/>
        <w:rPr>
          <w:sz w:val="20"/>
          <w:szCs w:val="20"/>
        </w:rPr>
      </w:pPr>
      <w:r w:rsidRPr="00F84435">
        <w:rPr>
          <w:sz w:val="20"/>
          <w:szCs w:val="20"/>
        </w:rPr>
        <w:t>Courts may (and likely will) ask questions of witnesses called by the parties</w:t>
      </w:r>
    </w:p>
    <w:p w14:paraId="2D3AFABA" w14:textId="77777777" w:rsidR="008659F0" w:rsidRPr="00F84435" w:rsidRDefault="008659F0" w:rsidP="00F84435">
      <w:pPr>
        <w:pStyle w:val="ListParagraph"/>
        <w:numPr>
          <w:ilvl w:val="1"/>
          <w:numId w:val="35"/>
        </w:numPr>
        <w:spacing w:after="0"/>
        <w:rPr>
          <w:sz w:val="20"/>
          <w:szCs w:val="20"/>
        </w:rPr>
      </w:pPr>
      <w:r w:rsidRPr="00F84435">
        <w:rPr>
          <w:sz w:val="20"/>
          <w:szCs w:val="20"/>
        </w:rPr>
        <w:t xml:space="preserve">Each party may object to the court’s questions </w:t>
      </w:r>
    </w:p>
    <w:p w14:paraId="4AB178E7" w14:textId="77777777" w:rsidR="000E3C14" w:rsidRPr="00F84435" w:rsidRDefault="000E3C14" w:rsidP="00D85A93">
      <w:pPr>
        <w:spacing w:after="0"/>
        <w:rPr>
          <w:sz w:val="20"/>
          <w:szCs w:val="20"/>
        </w:rPr>
      </w:pPr>
    </w:p>
    <w:p w14:paraId="15780CC3" w14:textId="77777777" w:rsidR="008659F0" w:rsidRPr="00F84435" w:rsidRDefault="008659F0" w:rsidP="00D85A93">
      <w:pPr>
        <w:spacing w:after="0"/>
        <w:rPr>
          <w:sz w:val="20"/>
          <w:szCs w:val="20"/>
        </w:rPr>
      </w:pPr>
    </w:p>
    <w:p w14:paraId="398E5C52" w14:textId="77777777" w:rsidR="008659F0" w:rsidRPr="00F84435" w:rsidRDefault="008659F0" w:rsidP="008659F0">
      <w:pPr>
        <w:spacing w:after="0"/>
        <w:rPr>
          <w:sz w:val="20"/>
          <w:szCs w:val="20"/>
          <w:u w:val="single"/>
        </w:rPr>
      </w:pPr>
      <w:r w:rsidRPr="00F84435">
        <w:rPr>
          <w:sz w:val="20"/>
          <w:szCs w:val="20"/>
          <w:u w:val="single"/>
        </w:rPr>
        <w:t>FRE 615: Excluding Witnesses</w:t>
      </w:r>
    </w:p>
    <w:p w14:paraId="25789A92" w14:textId="77777777" w:rsidR="008659F0" w:rsidRPr="00F84435" w:rsidRDefault="008659F0" w:rsidP="008659F0">
      <w:pPr>
        <w:spacing w:after="0"/>
        <w:rPr>
          <w:sz w:val="20"/>
          <w:szCs w:val="20"/>
        </w:rPr>
      </w:pPr>
      <w:r w:rsidRPr="00F84435">
        <w:rPr>
          <w:sz w:val="20"/>
          <w:szCs w:val="20"/>
        </w:rPr>
        <w:t>At a party’s request, the court must order witnesses excluded so that they cannot hear other witnesses’ testimony. Or the court may do so on its own. But this rule does not authorize the following:</w:t>
      </w:r>
    </w:p>
    <w:p w14:paraId="1ECE9248" w14:textId="77777777" w:rsidR="008659F0" w:rsidRPr="00F84435" w:rsidRDefault="008659F0" w:rsidP="00F84435">
      <w:pPr>
        <w:pStyle w:val="ListParagraph"/>
        <w:numPr>
          <w:ilvl w:val="1"/>
          <w:numId w:val="36"/>
        </w:numPr>
        <w:spacing w:after="0"/>
        <w:ind w:left="720"/>
        <w:rPr>
          <w:sz w:val="20"/>
          <w:szCs w:val="20"/>
        </w:rPr>
      </w:pPr>
      <w:r w:rsidRPr="00F84435">
        <w:rPr>
          <w:sz w:val="20"/>
          <w:szCs w:val="20"/>
        </w:rPr>
        <w:t>A party who is a natural person</w:t>
      </w:r>
    </w:p>
    <w:p w14:paraId="75CE9351" w14:textId="77777777" w:rsidR="008659F0" w:rsidRPr="00F84435" w:rsidRDefault="008659F0" w:rsidP="00F84435">
      <w:pPr>
        <w:pStyle w:val="ListParagraph"/>
        <w:numPr>
          <w:ilvl w:val="1"/>
          <w:numId w:val="36"/>
        </w:numPr>
        <w:spacing w:after="0"/>
        <w:ind w:left="720"/>
        <w:rPr>
          <w:sz w:val="20"/>
          <w:szCs w:val="20"/>
        </w:rPr>
      </w:pPr>
      <w:r w:rsidRPr="00F84435">
        <w:rPr>
          <w:sz w:val="20"/>
          <w:szCs w:val="20"/>
        </w:rPr>
        <w:t>An officer or employee of a party that is not a natural person, after being designated as the party’s representative by its attorney</w:t>
      </w:r>
    </w:p>
    <w:p w14:paraId="10F68F5A" w14:textId="77777777" w:rsidR="008659F0" w:rsidRPr="00F84435" w:rsidRDefault="008659F0" w:rsidP="00F84435">
      <w:pPr>
        <w:pStyle w:val="ListParagraph"/>
        <w:numPr>
          <w:ilvl w:val="1"/>
          <w:numId w:val="36"/>
        </w:numPr>
        <w:spacing w:after="0"/>
        <w:ind w:left="720"/>
        <w:rPr>
          <w:sz w:val="20"/>
          <w:szCs w:val="20"/>
        </w:rPr>
      </w:pPr>
      <w:r w:rsidRPr="00F84435">
        <w:rPr>
          <w:sz w:val="20"/>
          <w:szCs w:val="20"/>
        </w:rPr>
        <w:t>A person whose presence a party shows to be essential to presenting the party’s claim or defense; or</w:t>
      </w:r>
    </w:p>
    <w:p w14:paraId="5DE62C29" w14:textId="77777777" w:rsidR="008659F0" w:rsidRPr="00F84435" w:rsidRDefault="008659F0" w:rsidP="00F84435">
      <w:pPr>
        <w:pStyle w:val="ListParagraph"/>
        <w:numPr>
          <w:ilvl w:val="1"/>
          <w:numId w:val="36"/>
        </w:numPr>
        <w:spacing w:after="0"/>
        <w:ind w:left="720"/>
        <w:rPr>
          <w:sz w:val="20"/>
          <w:szCs w:val="20"/>
        </w:rPr>
      </w:pPr>
      <w:r w:rsidRPr="00F84435">
        <w:rPr>
          <w:sz w:val="20"/>
          <w:szCs w:val="20"/>
        </w:rPr>
        <w:t>A person authorized by statute to be present</w:t>
      </w:r>
    </w:p>
    <w:p w14:paraId="62391123" w14:textId="77777777" w:rsidR="008659F0" w:rsidRPr="00F84435" w:rsidRDefault="008659F0" w:rsidP="008659F0">
      <w:pPr>
        <w:spacing w:after="0"/>
        <w:rPr>
          <w:sz w:val="20"/>
          <w:szCs w:val="20"/>
        </w:rPr>
      </w:pPr>
    </w:p>
    <w:p w14:paraId="4253494D" w14:textId="77777777" w:rsidR="00F537A5" w:rsidRPr="00F84435" w:rsidRDefault="00F537A5" w:rsidP="008659F0">
      <w:pPr>
        <w:spacing w:after="0"/>
        <w:rPr>
          <w:sz w:val="20"/>
          <w:szCs w:val="20"/>
        </w:rPr>
      </w:pPr>
    </w:p>
    <w:p w14:paraId="102FE3CB" w14:textId="77777777" w:rsidR="008659F0" w:rsidRPr="00F84435" w:rsidRDefault="008659F0" w:rsidP="008659F0">
      <w:pPr>
        <w:spacing w:after="0"/>
        <w:rPr>
          <w:sz w:val="20"/>
          <w:szCs w:val="20"/>
          <w:u w:val="single"/>
        </w:rPr>
      </w:pPr>
      <w:r w:rsidRPr="00F84435">
        <w:rPr>
          <w:sz w:val="20"/>
          <w:szCs w:val="20"/>
          <w:u w:val="single"/>
        </w:rPr>
        <w:t>FRE 615 Notes</w:t>
      </w:r>
    </w:p>
    <w:p w14:paraId="1842ADE7" w14:textId="77777777" w:rsidR="008659F0" w:rsidRPr="00F84435" w:rsidRDefault="008659F0" w:rsidP="00F84435">
      <w:pPr>
        <w:pStyle w:val="ListParagraph"/>
        <w:numPr>
          <w:ilvl w:val="0"/>
          <w:numId w:val="37"/>
        </w:numPr>
        <w:spacing w:after="0"/>
        <w:rPr>
          <w:sz w:val="20"/>
          <w:szCs w:val="20"/>
        </w:rPr>
      </w:pPr>
      <w:r w:rsidRPr="00F84435">
        <w:rPr>
          <w:sz w:val="20"/>
          <w:szCs w:val="20"/>
        </w:rPr>
        <w:t xml:space="preserve">Governs the exclusion of witnesses from the courtroom while other witnesses are testifying </w:t>
      </w:r>
    </w:p>
    <w:p w14:paraId="51163183" w14:textId="77777777" w:rsidR="008659F0" w:rsidRPr="00F84435" w:rsidRDefault="008659F0" w:rsidP="00F84435">
      <w:pPr>
        <w:pStyle w:val="ListParagraph"/>
        <w:numPr>
          <w:ilvl w:val="0"/>
          <w:numId w:val="37"/>
        </w:numPr>
        <w:spacing w:after="0"/>
        <w:rPr>
          <w:sz w:val="20"/>
          <w:szCs w:val="20"/>
        </w:rPr>
      </w:pPr>
      <w:r w:rsidRPr="00F84435">
        <w:rPr>
          <w:sz w:val="20"/>
          <w:szCs w:val="20"/>
        </w:rPr>
        <w:t>Exclusion of witnesses becomes relevant when</w:t>
      </w:r>
    </w:p>
    <w:p w14:paraId="5B764A13" w14:textId="77777777" w:rsidR="008659F0" w:rsidRPr="00F84435" w:rsidRDefault="008659F0" w:rsidP="00F84435">
      <w:pPr>
        <w:pStyle w:val="ListParagraph"/>
        <w:numPr>
          <w:ilvl w:val="1"/>
          <w:numId w:val="37"/>
        </w:numPr>
        <w:spacing w:after="0"/>
        <w:rPr>
          <w:sz w:val="20"/>
          <w:szCs w:val="20"/>
        </w:rPr>
      </w:pPr>
      <w:r w:rsidRPr="00F84435">
        <w:rPr>
          <w:sz w:val="20"/>
          <w:szCs w:val="20"/>
        </w:rPr>
        <w:t>Witnesses offer conflicting accounts of an event</w:t>
      </w:r>
    </w:p>
    <w:p w14:paraId="6404B2C9" w14:textId="77777777" w:rsidR="008659F0" w:rsidRPr="00F84435" w:rsidRDefault="008659F0" w:rsidP="00F84435">
      <w:pPr>
        <w:pStyle w:val="ListParagraph"/>
        <w:numPr>
          <w:ilvl w:val="1"/>
          <w:numId w:val="37"/>
        </w:numPr>
        <w:spacing w:after="0"/>
        <w:rPr>
          <w:sz w:val="20"/>
          <w:szCs w:val="20"/>
        </w:rPr>
      </w:pPr>
      <w:r w:rsidRPr="00F84435">
        <w:rPr>
          <w:sz w:val="20"/>
          <w:szCs w:val="20"/>
        </w:rPr>
        <w:t xml:space="preserve">A party’s position depends on persuasive corroborating testimony </w:t>
      </w:r>
    </w:p>
    <w:p w14:paraId="234BBAD6" w14:textId="77777777" w:rsidR="008659F0" w:rsidRPr="00F84435" w:rsidRDefault="008659F0" w:rsidP="00F84435">
      <w:pPr>
        <w:pStyle w:val="ListParagraph"/>
        <w:numPr>
          <w:ilvl w:val="0"/>
          <w:numId w:val="37"/>
        </w:numPr>
        <w:spacing w:after="0"/>
        <w:rPr>
          <w:sz w:val="20"/>
          <w:szCs w:val="20"/>
        </w:rPr>
      </w:pPr>
      <w:r w:rsidRPr="00F84435">
        <w:rPr>
          <w:sz w:val="20"/>
          <w:szCs w:val="20"/>
        </w:rPr>
        <w:t>Rule can be invoked by either party or the judge</w:t>
      </w:r>
    </w:p>
    <w:p w14:paraId="2B4B7A36" w14:textId="77777777" w:rsidR="008659F0" w:rsidRPr="00F84435" w:rsidRDefault="008659F0" w:rsidP="00F84435">
      <w:pPr>
        <w:pStyle w:val="ListParagraph"/>
        <w:numPr>
          <w:ilvl w:val="0"/>
          <w:numId w:val="37"/>
        </w:numPr>
        <w:spacing w:after="0"/>
        <w:rPr>
          <w:sz w:val="20"/>
          <w:szCs w:val="20"/>
        </w:rPr>
      </w:pPr>
      <w:r w:rsidRPr="00F84435">
        <w:rPr>
          <w:sz w:val="20"/>
          <w:szCs w:val="20"/>
        </w:rPr>
        <w:t xml:space="preserve">Judge does not have discretion </w:t>
      </w:r>
    </w:p>
    <w:p w14:paraId="099C34A0" w14:textId="77777777" w:rsidR="008659F0" w:rsidRPr="00F84435" w:rsidRDefault="008659F0" w:rsidP="00F84435">
      <w:pPr>
        <w:pStyle w:val="ListParagraph"/>
        <w:numPr>
          <w:ilvl w:val="1"/>
          <w:numId w:val="37"/>
        </w:numPr>
        <w:spacing w:after="0"/>
        <w:rPr>
          <w:sz w:val="20"/>
          <w:szCs w:val="20"/>
        </w:rPr>
      </w:pPr>
      <w:r w:rsidRPr="00F84435">
        <w:rPr>
          <w:sz w:val="20"/>
          <w:szCs w:val="20"/>
        </w:rPr>
        <w:t>Once the request is made, the judge must exclude</w:t>
      </w:r>
    </w:p>
    <w:p w14:paraId="489B8AC8" w14:textId="77777777" w:rsidR="008659F0" w:rsidRPr="00F84435" w:rsidRDefault="008659F0" w:rsidP="00F84435">
      <w:pPr>
        <w:pStyle w:val="ListParagraph"/>
        <w:numPr>
          <w:ilvl w:val="1"/>
          <w:numId w:val="37"/>
        </w:numPr>
        <w:spacing w:after="0"/>
        <w:rPr>
          <w:sz w:val="20"/>
          <w:szCs w:val="20"/>
        </w:rPr>
      </w:pPr>
      <w:r w:rsidRPr="00F84435">
        <w:rPr>
          <w:sz w:val="20"/>
          <w:szCs w:val="20"/>
        </w:rPr>
        <w:t>Exceptions:</w:t>
      </w:r>
    </w:p>
    <w:p w14:paraId="1227FE64" w14:textId="77777777" w:rsidR="008659F0" w:rsidRPr="00F84435" w:rsidRDefault="008659F0" w:rsidP="00F84435">
      <w:pPr>
        <w:pStyle w:val="ListParagraph"/>
        <w:numPr>
          <w:ilvl w:val="2"/>
          <w:numId w:val="37"/>
        </w:numPr>
        <w:spacing w:after="0"/>
        <w:rPr>
          <w:sz w:val="20"/>
          <w:szCs w:val="20"/>
        </w:rPr>
      </w:pPr>
      <w:r w:rsidRPr="00F84435">
        <w:rPr>
          <w:sz w:val="20"/>
          <w:szCs w:val="20"/>
        </w:rPr>
        <w:t>A party who is a natural person</w:t>
      </w:r>
    </w:p>
    <w:p w14:paraId="2356ECBD" w14:textId="77777777" w:rsidR="008659F0" w:rsidRPr="00F84435" w:rsidRDefault="008659F0" w:rsidP="00F84435">
      <w:pPr>
        <w:pStyle w:val="ListParagraph"/>
        <w:numPr>
          <w:ilvl w:val="2"/>
          <w:numId w:val="37"/>
        </w:numPr>
        <w:spacing w:after="0"/>
        <w:rPr>
          <w:sz w:val="20"/>
          <w:szCs w:val="20"/>
        </w:rPr>
      </w:pPr>
      <w:r w:rsidRPr="00F84435">
        <w:rPr>
          <w:sz w:val="20"/>
          <w:szCs w:val="20"/>
        </w:rPr>
        <w:t>Representative of a party which is not a natural person (ex – govt/corporation)</w:t>
      </w:r>
    </w:p>
    <w:p w14:paraId="58C4E128" w14:textId="77777777" w:rsidR="008659F0" w:rsidRPr="00F84435" w:rsidRDefault="008659F0" w:rsidP="00F84435">
      <w:pPr>
        <w:pStyle w:val="ListParagraph"/>
        <w:numPr>
          <w:ilvl w:val="2"/>
          <w:numId w:val="37"/>
        </w:numPr>
        <w:spacing w:after="0"/>
        <w:rPr>
          <w:sz w:val="20"/>
          <w:szCs w:val="20"/>
        </w:rPr>
      </w:pPr>
      <w:r w:rsidRPr="00F84435">
        <w:rPr>
          <w:sz w:val="20"/>
          <w:szCs w:val="20"/>
        </w:rPr>
        <w:t>Person whose presence is essential to the presentation of a party’s cause</w:t>
      </w:r>
    </w:p>
    <w:p w14:paraId="13FE94D9" w14:textId="77777777" w:rsidR="008659F0" w:rsidRPr="00F84435" w:rsidRDefault="008659F0" w:rsidP="00F84435">
      <w:pPr>
        <w:pStyle w:val="ListParagraph"/>
        <w:numPr>
          <w:ilvl w:val="3"/>
          <w:numId w:val="37"/>
        </w:numPr>
        <w:spacing w:after="0"/>
        <w:rPr>
          <w:sz w:val="20"/>
          <w:szCs w:val="20"/>
        </w:rPr>
      </w:pPr>
      <w:r w:rsidRPr="00F84435">
        <w:rPr>
          <w:sz w:val="20"/>
          <w:szCs w:val="20"/>
        </w:rPr>
        <w:t xml:space="preserve">Typically an expert </w:t>
      </w:r>
      <w:r w:rsidRPr="00F84435">
        <w:rPr>
          <w:rFonts w:cstheme="minorHAnsi"/>
          <w:sz w:val="20"/>
          <w:szCs w:val="20"/>
        </w:rPr>
        <w:t>→</w:t>
      </w:r>
      <w:r w:rsidRPr="00F84435">
        <w:rPr>
          <w:sz w:val="20"/>
          <w:szCs w:val="20"/>
        </w:rPr>
        <w:t xml:space="preserve"> trials can come down to battle between the expert testimony</w:t>
      </w:r>
    </w:p>
    <w:p w14:paraId="28A11017" w14:textId="77777777" w:rsidR="008659F0" w:rsidRPr="00F84435" w:rsidRDefault="008659F0" w:rsidP="00F84435">
      <w:pPr>
        <w:pStyle w:val="ListParagraph"/>
        <w:numPr>
          <w:ilvl w:val="2"/>
          <w:numId w:val="37"/>
        </w:numPr>
        <w:spacing w:after="0"/>
        <w:rPr>
          <w:sz w:val="20"/>
          <w:szCs w:val="20"/>
        </w:rPr>
      </w:pPr>
      <w:r w:rsidRPr="00F84435">
        <w:rPr>
          <w:sz w:val="20"/>
          <w:szCs w:val="20"/>
        </w:rPr>
        <w:t>Person authorized by statute to be present</w:t>
      </w:r>
    </w:p>
    <w:p w14:paraId="45F3123B" w14:textId="77777777" w:rsidR="008659F0" w:rsidRPr="00F84435" w:rsidRDefault="008659F0" w:rsidP="00F84435">
      <w:pPr>
        <w:pStyle w:val="ListParagraph"/>
        <w:numPr>
          <w:ilvl w:val="3"/>
          <w:numId w:val="37"/>
        </w:numPr>
        <w:spacing w:after="0"/>
        <w:rPr>
          <w:sz w:val="20"/>
          <w:szCs w:val="20"/>
        </w:rPr>
      </w:pPr>
      <w:r w:rsidRPr="00F84435">
        <w:rPr>
          <w:sz w:val="20"/>
          <w:szCs w:val="20"/>
        </w:rPr>
        <w:t xml:space="preserve">Ex: victim in a criminal case </w:t>
      </w:r>
    </w:p>
    <w:p w14:paraId="190F2D0A" w14:textId="77777777" w:rsidR="008659F0" w:rsidRPr="00F84435" w:rsidRDefault="008659F0" w:rsidP="00D85A93">
      <w:pPr>
        <w:spacing w:after="0"/>
        <w:rPr>
          <w:sz w:val="20"/>
          <w:szCs w:val="20"/>
        </w:rPr>
      </w:pPr>
    </w:p>
    <w:p w14:paraId="763F96AC" w14:textId="77777777" w:rsidR="00F537A5" w:rsidRPr="00F84435" w:rsidRDefault="00F537A5" w:rsidP="00D85A93">
      <w:pPr>
        <w:spacing w:after="0"/>
        <w:rPr>
          <w:sz w:val="20"/>
          <w:szCs w:val="20"/>
        </w:rPr>
      </w:pPr>
    </w:p>
    <w:p w14:paraId="00842D9D" w14:textId="77777777" w:rsidR="008659F0" w:rsidRPr="00F84435" w:rsidRDefault="008659F0" w:rsidP="008659F0">
      <w:pPr>
        <w:spacing w:after="0"/>
        <w:rPr>
          <w:sz w:val="20"/>
          <w:szCs w:val="20"/>
          <w:u w:val="single"/>
        </w:rPr>
      </w:pPr>
      <w:r w:rsidRPr="00F84435">
        <w:rPr>
          <w:sz w:val="20"/>
          <w:szCs w:val="20"/>
          <w:u w:val="single"/>
        </w:rPr>
        <w:t>FRE 612: Writing Used to Refresh a Witness’s Memory</w:t>
      </w:r>
    </w:p>
    <w:p w14:paraId="69D68D84" w14:textId="77777777" w:rsidR="008659F0" w:rsidRPr="00F84435" w:rsidRDefault="008659F0" w:rsidP="00F84435">
      <w:pPr>
        <w:pStyle w:val="ListParagraph"/>
        <w:numPr>
          <w:ilvl w:val="0"/>
          <w:numId w:val="39"/>
        </w:numPr>
        <w:spacing w:after="0"/>
        <w:rPr>
          <w:sz w:val="20"/>
          <w:szCs w:val="20"/>
          <w:u w:val="single"/>
        </w:rPr>
      </w:pPr>
      <w:r w:rsidRPr="00F84435">
        <w:rPr>
          <w:sz w:val="20"/>
          <w:szCs w:val="20"/>
        </w:rPr>
        <w:t>Scope.</w:t>
      </w:r>
    </w:p>
    <w:p w14:paraId="66FFE49B" w14:textId="77777777" w:rsidR="008659F0" w:rsidRPr="00F84435" w:rsidRDefault="008659F0" w:rsidP="008659F0">
      <w:pPr>
        <w:pStyle w:val="ListParagraph"/>
        <w:spacing w:after="0"/>
        <w:rPr>
          <w:sz w:val="20"/>
          <w:szCs w:val="20"/>
        </w:rPr>
      </w:pPr>
      <w:r w:rsidRPr="00F84435">
        <w:rPr>
          <w:sz w:val="20"/>
          <w:szCs w:val="20"/>
        </w:rPr>
        <w:t>This rule gives an adverse party certain options when a witness uses a writing to refresh memory</w:t>
      </w:r>
    </w:p>
    <w:p w14:paraId="01F209F2" w14:textId="77777777" w:rsidR="008659F0" w:rsidRPr="00F84435" w:rsidRDefault="008659F0" w:rsidP="00F84435">
      <w:pPr>
        <w:pStyle w:val="ListParagraph"/>
        <w:numPr>
          <w:ilvl w:val="1"/>
          <w:numId w:val="38"/>
        </w:numPr>
        <w:spacing w:after="0"/>
        <w:rPr>
          <w:sz w:val="20"/>
          <w:szCs w:val="20"/>
          <w:u w:val="single"/>
        </w:rPr>
      </w:pPr>
      <w:r w:rsidRPr="00F84435">
        <w:rPr>
          <w:sz w:val="20"/>
          <w:szCs w:val="20"/>
        </w:rPr>
        <w:t>While testifying; or</w:t>
      </w:r>
    </w:p>
    <w:p w14:paraId="3D743127" w14:textId="77777777" w:rsidR="008659F0" w:rsidRPr="00F84435" w:rsidRDefault="008659F0" w:rsidP="00F84435">
      <w:pPr>
        <w:pStyle w:val="ListParagraph"/>
        <w:numPr>
          <w:ilvl w:val="1"/>
          <w:numId w:val="38"/>
        </w:numPr>
        <w:spacing w:after="0"/>
        <w:rPr>
          <w:sz w:val="20"/>
          <w:szCs w:val="20"/>
          <w:u w:val="single"/>
        </w:rPr>
      </w:pPr>
      <w:r w:rsidRPr="00F84435">
        <w:rPr>
          <w:sz w:val="20"/>
          <w:szCs w:val="20"/>
        </w:rPr>
        <w:t>Before testifying, if the court decides that justice requires the party to have those options.</w:t>
      </w:r>
    </w:p>
    <w:p w14:paraId="2D8E6D67" w14:textId="77777777" w:rsidR="008659F0" w:rsidRPr="00F84435" w:rsidRDefault="008659F0" w:rsidP="00F84435">
      <w:pPr>
        <w:pStyle w:val="ListParagraph"/>
        <w:numPr>
          <w:ilvl w:val="0"/>
          <w:numId w:val="38"/>
        </w:numPr>
        <w:spacing w:after="0"/>
        <w:rPr>
          <w:sz w:val="20"/>
          <w:szCs w:val="20"/>
          <w:u w:val="single"/>
        </w:rPr>
      </w:pPr>
      <w:r w:rsidRPr="00F84435">
        <w:rPr>
          <w:sz w:val="20"/>
          <w:szCs w:val="20"/>
        </w:rPr>
        <w:t>Adverse Party’s Options; Deleting Unrelated Matter.</w:t>
      </w:r>
    </w:p>
    <w:p w14:paraId="4C07D6CB" w14:textId="77777777" w:rsidR="008659F0" w:rsidRPr="00F84435" w:rsidRDefault="008659F0" w:rsidP="008659F0">
      <w:pPr>
        <w:spacing w:after="0"/>
        <w:ind w:left="720"/>
        <w:rPr>
          <w:sz w:val="20"/>
          <w:szCs w:val="20"/>
        </w:rPr>
      </w:pPr>
      <w:r w:rsidRPr="00F84435">
        <w:rPr>
          <w:sz w:val="20"/>
          <w:szCs w:val="20"/>
        </w:rPr>
        <w:lastRenderedPageBreak/>
        <w:t xml:space="preserve">Unless provided otherwise in a criminal case, </w:t>
      </w:r>
      <w:r w:rsidRPr="00F84435">
        <w:rPr>
          <w:sz w:val="20"/>
          <w:szCs w:val="20"/>
          <w:u w:val="single"/>
        </w:rPr>
        <w:t>an adverse party is entitled to have the writing produced at the hearing, to inspect it, to cross-examine the witness about it, and to introduce in evidence any portion that relates to the witness’s testimony</w:t>
      </w:r>
      <w:r w:rsidRPr="00F84435">
        <w:rPr>
          <w:sz w:val="20"/>
          <w:szCs w:val="20"/>
        </w:rPr>
        <w:t xml:space="preserve">. If the producing party claims that the writing includes unrelated matter, the court must examine the writing in camera, delete any unrelated portion, and order that the rest be delivered to the adverse party. Any portion deleted over objection must be preserved for the record. </w:t>
      </w:r>
    </w:p>
    <w:p w14:paraId="63C8036F" w14:textId="77777777" w:rsidR="008659F0" w:rsidRPr="00F84435" w:rsidRDefault="008659F0" w:rsidP="00F84435">
      <w:pPr>
        <w:pStyle w:val="ListParagraph"/>
        <w:numPr>
          <w:ilvl w:val="0"/>
          <w:numId w:val="38"/>
        </w:numPr>
        <w:spacing w:after="0"/>
        <w:rPr>
          <w:sz w:val="20"/>
          <w:szCs w:val="20"/>
        </w:rPr>
      </w:pPr>
      <w:r w:rsidRPr="00F84435">
        <w:rPr>
          <w:sz w:val="20"/>
          <w:szCs w:val="20"/>
        </w:rPr>
        <w:t>Failure to Produce or Deliver the Writing</w:t>
      </w:r>
    </w:p>
    <w:p w14:paraId="0B38A36D" w14:textId="77777777" w:rsidR="008659F0" w:rsidRPr="00F84435" w:rsidRDefault="008659F0" w:rsidP="008659F0">
      <w:pPr>
        <w:pStyle w:val="ListParagraph"/>
        <w:spacing w:after="0"/>
        <w:rPr>
          <w:sz w:val="20"/>
          <w:szCs w:val="20"/>
        </w:rPr>
      </w:pPr>
      <w:r w:rsidRPr="00F84435">
        <w:rPr>
          <w:sz w:val="20"/>
          <w:szCs w:val="20"/>
        </w:rPr>
        <w:t xml:space="preserve">If a writing is not produced or is not delivered as ordered, the court may issue any appropriate order. But if the prosecution does not comply in a criminal case, the court must strike the witness’s testimony or – if justice so requires – declare a mistrial. </w:t>
      </w:r>
    </w:p>
    <w:p w14:paraId="16E247DE" w14:textId="77777777" w:rsidR="008659F0" w:rsidRPr="00F84435" w:rsidRDefault="008659F0" w:rsidP="00D85A93">
      <w:pPr>
        <w:spacing w:after="0"/>
        <w:rPr>
          <w:sz w:val="20"/>
          <w:szCs w:val="20"/>
        </w:rPr>
      </w:pPr>
    </w:p>
    <w:p w14:paraId="01EBDD21" w14:textId="77777777" w:rsidR="008659F0" w:rsidRPr="00F84435" w:rsidRDefault="008659F0" w:rsidP="00D85A93">
      <w:pPr>
        <w:spacing w:after="0"/>
        <w:rPr>
          <w:sz w:val="20"/>
          <w:szCs w:val="20"/>
        </w:rPr>
      </w:pPr>
    </w:p>
    <w:p w14:paraId="508EE76C" w14:textId="77777777" w:rsidR="008659F0" w:rsidRPr="00F84435" w:rsidRDefault="008659F0" w:rsidP="008659F0">
      <w:pPr>
        <w:spacing w:after="0"/>
        <w:rPr>
          <w:sz w:val="20"/>
          <w:szCs w:val="20"/>
          <w:u w:val="single"/>
        </w:rPr>
      </w:pPr>
      <w:r w:rsidRPr="00F84435">
        <w:rPr>
          <w:sz w:val="20"/>
          <w:szCs w:val="20"/>
          <w:u w:val="single"/>
        </w:rPr>
        <w:t>FRE 612 Notes</w:t>
      </w:r>
    </w:p>
    <w:p w14:paraId="1550E910" w14:textId="77777777" w:rsidR="008659F0" w:rsidRPr="00F84435" w:rsidRDefault="008659F0" w:rsidP="00F84435">
      <w:pPr>
        <w:pStyle w:val="ListParagraph"/>
        <w:numPr>
          <w:ilvl w:val="0"/>
          <w:numId w:val="40"/>
        </w:numPr>
        <w:spacing w:after="0"/>
        <w:rPr>
          <w:sz w:val="20"/>
          <w:szCs w:val="20"/>
        </w:rPr>
      </w:pPr>
      <w:r w:rsidRPr="00F84435">
        <w:rPr>
          <w:sz w:val="20"/>
          <w:szCs w:val="20"/>
        </w:rPr>
        <w:t xml:space="preserve">FRE 612 allows an attorney to refresh the witness’s recollection with </w:t>
      </w:r>
      <w:r w:rsidRPr="00F84435">
        <w:rPr>
          <w:i/>
          <w:sz w:val="20"/>
          <w:szCs w:val="20"/>
          <w:u w:val="single"/>
        </w:rPr>
        <w:t>any</w:t>
      </w:r>
      <w:r w:rsidRPr="00F84435">
        <w:rPr>
          <w:sz w:val="20"/>
          <w:szCs w:val="20"/>
        </w:rPr>
        <w:t xml:space="preserve"> document or other item</w:t>
      </w:r>
    </w:p>
    <w:p w14:paraId="5C09D896" w14:textId="77777777" w:rsidR="008659F0" w:rsidRPr="00F84435" w:rsidRDefault="008659F0" w:rsidP="00F84435">
      <w:pPr>
        <w:pStyle w:val="ListParagraph"/>
        <w:numPr>
          <w:ilvl w:val="1"/>
          <w:numId w:val="40"/>
        </w:numPr>
        <w:spacing w:after="0"/>
        <w:rPr>
          <w:sz w:val="20"/>
          <w:szCs w:val="20"/>
        </w:rPr>
      </w:pPr>
      <w:r w:rsidRPr="00F84435">
        <w:rPr>
          <w:sz w:val="20"/>
          <w:szCs w:val="20"/>
        </w:rPr>
        <w:t xml:space="preserve">Any document, photograph or physical object can be used, as long as the witness states that it will help her remember the necessary information </w:t>
      </w:r>
    </w:p>
    <w:p w14:paraId="00C6E12A" w14:textId="77777777" w:rsidR="008659F0" w:rsidRPr="00F84435" w:rsidRDefault="008659F0" w:rsidP="00F84435">
      <w:pPr>
        <w:pStyle w:val="ListParagraph"/>
        <w:numPr>
          <w:ilvl w:val="1"/>
          <w:numId w:val="40"/>
        </w:numPr>
        <w:spacing w:after="0"/>
        <w:rPr>
          <w:sz w:val="20"/>
          <w:szCs w:val="20"/>
        </w:rPr>
      </w:pPr>
      <w:r w:rsidRPr="00F84435">
        <w:rPr>
          <w:sz w:val="20"/>
          <w:szCs w:val="20"/>
        </w:rPr>
        <w:t xml:space="preserve">Doesn’t need to be admissible evidence </w:t>
      </w:r>
    </w:p>
    <w:p w14:paraId="68B8C699" w14:textId="77777777" w:rsidR="008659F0" w:rsidRPr="00F84435" w:rsidRDefault="008659F0" w:rsidP="00F84435">
      <w:pPr>
        <w:pStyle w:val="ListParagraph"/>
        <w:numPr>
          <w:ilvl w:val="0"/>
          <w:numId w:val="40"/>
        </w:numPr>
        <w:spacing w:after="0"/>
        <w:rPr>
          <w:sz w:val="20"/>
          <w:szCs w:val="20"/>
        </w:rPr>
      </w:pPr>
      <w:r w:rsidRPr="00F84435">
        <w:rPr>
          <w:sz w:val="20"/>
          <w:szCs w:val="20"/>
        </w:rPr>
        <w:t xml:space="preserve">Witness must state: </w:t>
      </w:r>
    </w:p>
    <w:p w14:paraId="13A7BA38" w14:textId="77777777" w:rsidR="008659F0" w:rsidRPr="00F84435" w:rsidRDefault="008659F0" w:rsidP="00F84435">
      <w:pPr>
        <w:pStyle w:val="ListParagraph"/>
        <w:numPr>
          <w:ilvl w:val="1"/>
          <w:numId w:val="40"/>
        </w:numPr>
        <w:spacing w:after="0"/>
        <w:rPr>
          <w:sz w:val="20"/>
          <w:szCs w:val="20"/>
        </w:rPr>
      </w:pPr>
      <w:r w:rsidRPr="00F84435">
        <w:rPr>
          <w:sz w:val="20"/>
          <w:szCs w:val="20"/>
        </w:rPr>
        <w:t>That she does not remember the answer to the question being asked</w:t>
      </w:r>
    </w:p>
    <w:p w14:paraId="249FC518" w14:textId="77777777" w:rsidR="008659F0" w:rsidRPr="00F84435" w:rsidRDefault="008659F0" w:rsidP="00F84435">
      <w:pPr>
        <w:pStyle w:val="ListParagraph"/>
        <w:numPr>
          <w:ilvl w:val="1"/>
          <w:numId w:val="40"/>
        </w:numPr>
        <w:spacing w:after="0"/>
        <w:rPr>
          <w:sz w:val="20"/>
          <w:szCs w:val="20"/>
        </w:rPr>
      </w:pPr>
      <w:r w:rsidRPr="00F84435">
        <w:rPr>
          <w:sz w:val="20"/>
          <w:szCs w:val="20"/>
        </w:rPr>
        <w:t>Seeing the writing will refresh her recollection</w:t>
      </w:r>
    </w:p>
    <w:p w14:paraId="2058FFE3" w14:textId="77777777" w:rsidR="008659F0" w:rsidRPr="00F84435" w:rsidRDefault="008659F0" w:rsidP="00F84435">
      <w:pPr>
        <w:pStyle w:val="ListParagraph"/>
        <w:numPr>
          <w:ilvl w:val="0"/>
          <w:numId w:val="40"/>
        </w:numPr>
        <w:spacing w:after="0"/>
        <w:rPr>
          <w:sz w:val="20"/>
          <w:szCs w:val="20"/>
        </w:rPr>
      </w:pPr>
      <w:r w:rsidRPr="00F84435">
        <w:rPr>
          <w:sz w:val="20"/>
          <w:szCs w:val="20"/>
        </w:rPr>
        <w:t>Adverse parties have the right to</w:t>
      </w:r>
    </w:p>
    <w:p w14:paraId="115D7CF6" w14:textId="77777777" w:rsidR="008659F0" w:rsidRPr="00F84435" w:rsidRDefault="008659F0" w:rsidP="00F84435">
      <w:pPr>
        <w:pStyle w:val="ListParagraph"/>
        <w:numPr>
          <w:ilvl w:val="1"/>
          <w:numId w:val="40"/>
        </w:numPr>
        <w:spacing w:after="0"/>
        <w:rPr>
          <w:sz w:val="20"/>
          <w:szCs w:val="20"/>
        </w:rPr>
      </w:pPr>
      <w:r w:rsidRPr="00F84435">
        <w:rPr>
          <w:sz w:val="20"/>
          <w:szCs w:val="20"/>
        </w:rPr>
        <w:t>Inspect any writing the witness uses to refresh recollection</w:t>
      </w:r>
    </w:p>
    <w:p w14:paraId="4A8FA682" w14:textId="77777777" w:rsidR="008659F0" w:rsidRPr="00F84435" w:rsidRDefault="008659F0" w:rsidP="00F84435">
      <w:pPr>
        <w:pStyle w:val="ListParagraph"/>
        <w:numPr>
          <w:ilvl w:val="1"/>
          <w:numId w:val="40"/>
        </w:numPr>
        <w:spacing w:after="0"/>
        <w:rPr>
          <w:sz w:val="20"/>
          <w:szCs w:val="20"/>
        </w:rPr>
      </w:pPr>
      <w:r w:rsidRPr="00F84435">
        <w:rPr>
          <w:sz w:val="20"/>
          <w:szCs w:val="20"/>
        </w:rPr>
        <w:t>Cross-examine the witness on the writing</w:t>
      </w:r>
    </w:p>
    <w:p w14:paraId="03F3AB76" w14:textId="77777777" w:rsidR="008659F0" w:rsidRPr="00F84435" w:rsidRDefault="008659F0" w:rsidP="00F84435">
      <w:pPr>
        <w:pStyle w:val="ListParagraph"/>
        <w:numPr>
          <w:ilvl w:val="1"/>
          <w:numId w:val="40"/>
        </w:numPr>
        <w:spacing w:after="0"/>
        <w:rPr>
          <w:sz w:val="20"/>
          <w:szCs w:val="20"/>
        </w:rPr>
      </w:pPr>
      <w:r w:rsidRPr="00F84435">
        <w:rPr>
          <w:sz w:val="20"/>
          <w:szCs w:val="20"/>
        </w:rPr>
        <w:t xml:space="preserve">Introduce the relevant portions of the writing into evidence </w:t>
      </w:r>
    </w:p>
    <w:p w14:paraId="3605865D" w14:textId="77777777" w:rsidR="008659F0" w:rsidRPr="00F84435" w:rsidRDefault="008659F0" w:rsidP="00F84435">
      <w:pPr>
        <w:pStyle w:val="ListParagraph"/>
        <w:numPr>
          <w:ilvl w:val="2"/>
          <w:numId w:val="40"/>
        </w:numPr>
        <w:spacing w:after="0"/>
        <w:rPr>
          <w:sz w:val="20"/>
          <w:szCs w:val="20"/>
        </w:rPr>
      </w:pPr>
      <w:r w:rsidRPr="00F84435">
        <w:rPr>
          <w:sz w:val="20"/>
          <w:szCs w:val="20"/>
        </w:rPr>
        <w:t>Will likely be admitted as impeachment evidence (goes to the witness’s credibility, not the substance of the matter)</w:t>
      </w:r>
    </w:p>
    <w:p w14:paraId="0D0075FB" w14:textId="77777777" w:rsidR="008659F0" w:rsidRPr="00F84435" w:rsidRDefault="008659F0" w:rsidP="00F84435">
      <w:pPr>
        <w:pStyle w:val="ListParagraph"/>
        <w:numPr>
          <w:ilvl w:val="2"/>
          <w:numId w:val="40"/>
        </w:numPr>
        <w:spacing w:after="0"/>
        <w:rPr>
          <w:sz w:val="20"/>
          <w:szCs w:val="20"/>
        </w:rPr>
      </w:pPr>
      <w:r w:rsidRPr="00F84435">
        <w:rPr>
          <w:sz w:val="20"/>
          <w:szCs w:val="20"/>
        </w:rPr>
        <w:t xml:space="preserve">Limiting instruction is appropriate in this situation </w:t>
      </w:r>
    </w:p>
    <w:p w14:paraId="65BAC9A4" w14:textId="77777777" w:rsidR="008659F0" w:rsidRPr="00F84435" w:rsidRDefault="008659F0" w:rsidP="00F84435">
      <w:pPr>
        <w:pStyle w:val="ListParagraph"/>
        <w:numPr>
          <w:ilvl w:val="0"/>
          <w:numId w:val="40"/>
        </w:numPr>
        <w:spacing w:after="0"/>
        <w:rPr>
          <w:sz w:val="20"/>
          <w:szCs w:val="20"/>
        </w:rPr>
      </w:pPr>
      <w:r w:rsidRPr="00F84435">
        <w:rPr>
          <w:sz w:val="20"/>
          <w:szCs w:val="20"/>
        </w:rPr>
        <w:t xml:space="preserve">Method of Refreshing Recollection </w:t>
      </w:r>
      <w:r w:rsidRPr="00F84435">
        <w:rPr>
          <w:rFonts w:cstheme="minorHAnsi"/>
          <w:sz w:val="20"/>
          <w:szCs w:val="20"/>
        </w:rPr>
        <w:t>→</w:t>
      </w:r>
      <w:r w:rsidRPr="00F84435">
        <w:rPr>
          <w:sz w:val="20"/>
          <w:szCs w:val="20"/>
        </w:rPr>
        <w:t xml:space="preserve"> 5 steps</w:t>
      </w:r>
    </w:p>
    <w:p w14:paraId="49D67FE7" w14:textId="77777777" w:rsidR="008659F0" w:rsidRPr="00F84435" w:rsidRDefault="008659F0" w:rsidP="00F84435">
      <w:pPr>
        <w:pStyle w:val="ListParagraph"/>
        <w:numPr>
          <w:ilvl w:val="1"/>
          <w:numId w:val="40"/>
        </w:numPr>
        <w:spacing w:after="0"/>
        <w:rPr>
          <w:sz w:val="20"/>
          <w:szCs w:val="20"/>
        </w:rPr>
      </w:pPr>
      <w:r w:rsidRPr="00F84435">
        <w:rPr>
          <w:sz w:val="20"/>
          <w:szCs w:val="20"/>
        </w:rPr>
        <w:t>Lay the foundation</w:t>
      </w:r>
    </w:p>
    <w:p w14:paraId="44F5AD44" w14:textId="77777777" w:rsidR="008659F0" w:rsidRPr="00F84435" w:rsidRDefault="008659F0" w:rsidP="00F84435">
      <w:pPr>
        <w:pStyle w:val="ListParagraph"/>
        <w:numPr>
          <w:ilvl w:val="2"/>
          <w:numId w:val="40"/>
        </w:numPr>
        <w:spacing w:after="0"/>
        <w:rPr>
          <w:sz w:val="20"/>
          <w:szCs w:val="20"/>
        </w:rPr>
      </w:pPr>
      <w:r w:rsidRPr="00F84435">
        <w:rPr>
          <w:sz w:val="20"/>
          <w:szCs w:val="20"/>
        </w:rPr>
        <w:t>Establish that the witness does not recall the answer to a question</w:t>
      </w:r>
    </w:p>
    <w:p w14:paraId="2004D635" w14:textId="77777777" w:rsidR="008659F0" w:rsidRPr="00F84435" w:rsidRDefault="008659F0" w:rsidP="00F84435">
      <w:pPr>
        <w:pStyle w:val="ListParagraph"/>
        <w:numPr>
          <w:ilvl w:val="1"/>
          <w:numId w:val="40"/>
        </w:numPr>
        <w:spacing w:after="0"/>
        <w:rPr>
          <w:sz w:val="20"/>
          <w:szCs w:val="20"/>
        </w:rPr>
      </w:pPr>
      <w:r w:rsidRPr="00F84435">
        <w:rPr>
          <w:sz w:val="20"/>
          <w:szCs w:val="20"/>
        </w:rPr>
        <w:t>Describe the writing you wish to use and ask if that writing would refresh the witness’s recollection</w:t>
      </w:r>
    </w:p>
    <w:p w14:paraId="749A742F" w14:textId="77777777" w:rsidR="008659F0" w:rsidRPr="00F84435" w:rsidRDefault="008659F0" w:rsidP="00F84435">
      <w:pPr>
        <w:pStyle w:val="ListParagraph"/>
        <w:numPr>
          <w:ilvl w:val="1"/>
          <w:numId w:val="40"/>
        </w:numPr>
        <w:spacing w:after="0"/>
        <w:rPr>
          <w:sz w:val="20"/>
          <w:szCs w:val="20"/>
        </w:rPr>
      </w:pPr>
      <w:r w:rsidRPr="00F84435">
        <w:rPr>
          <w:sz w:val="20"/>
          <w:szCs w:val="20"/>
        </w:rPr>
        <w:t>Show the writing to the witness for examination</w:t>
      </w:r>
    </w:p>
    <w:p w14:paraId="64683378" w14:textId="77777777" w:rsidR="008659F0" w:rsidRPr="00F84435" w:rsidRDefault="008659F0" w:rsidP="00F84435">
      <w:pPr>
        <w:pStyle w:val="ListParagraph"/>
        <w:numPr>
          <w:ilvl w:val="2"/>
          <w:numId w:val="40"/>
        </w:numPr>
        <w:spacing w:after="0"/>
        <w:rPr>
          <w:sz w:val="20"/>
          <w:szCs w:val="20"/>
        </w:rPr>
      </w:pPr>
      <w:r w:rsidRPr="00F84435">
        <w:rPr>
          <w:sz w:val="20"/>
          <w:szCs w:val="20"/>
        </w:rPr>
        <w:t>Witness must read it to herself, not out loud (it isn’t in evidence)</w:t>
      </w:r>
    </w:p>
    <w:p w14:paraId="0C8B814D" w14:textId="77777777" w:rsidR="008659F0" w:rsidRPr="00F84435" w:rsidRDefault="008659F0" w:rsidP="00F84435">
      <w:pPr>
        <w:pStyle w:val="ListParagraph"/>
        <w:numPr>
          <w:ilvl w:val="2"/>
          <w:numId w:val="40"/>
        </w:numPr>
        <w:spacing w:after="0"/>
        <w:rPr>
          <w:sz w:val="20"/>
          <w:szCs w:val="20"/>
        </w:rPr>
      </w:pPr>
      <w:r w:rsidRPr="00F84435">
        <w:rPr>
          <w:sz w:val="20"/>
          <w:szCs w:val="20"/>
        </w:rPr>
        <w:t xml:space="preserve">Must give it back to the attorney/set it aside </w:t>
      </w:r>
    </w:p>
    <w:p w14:paraId="5EEC205E" w14:textId="77777777" w:rsidR="008659F0" w:rsidRPr="00F84435" w:rsidRDefault="008659F0" w:rsidP="00F84435">
      <w:pPr>
        <w:pStyle w:val="ListParagraph"/>
        <w:numPr>
          <w:ilvl w:val="1"/>
          <w:numId w:val="40"/>
        </w:numPr>
        <w:spacing w:after="0"/>
        <w:rPr>
          <w:sz w:val="20"/>
          <w:szCs w:val="20"/>
        </w:rPr>
      </w:pPr>
      <w:r w:rsidRPr="00F84435">
        <w:rPr>
          <w:sz w:val="20"/>
          <w:szCs w:val="20"/>
        </w:rPr>
        <w:t>Ask whether the writing has refreshed the witness’s recollection</w:t>
      </w:r>
    </w:p>
    <w:p w14:paraId="23A2953C" w14:textId="77777777" w:rsidR="008659F0" w:rsidRPr="00F84435" w:rsidRDefault="008659F0" w:rsidP="00F84435">
      <w:pPr>
        <w:pStyle w:val="ListParagraph"/>
        <w:numPr>
          <w:ilvl w:val="1"/>
          <w:numId w:val="40"/>
        </w:numPr>
        <w:spacing w:after="0"/>
        <w:rPr>
          <w:sz w:val="20"/>
          <w:szCs w:val="20"/>
        </w:rPr>
      </w:pPr>
      <w:r w:rsidRPr="00F84435">
        <w:rPr>
          <w:sz w:val="20"/>
          <w:szCs w:val="20"/>
        </w:rPr>
        <w:t>Either before/during this process, give opposing counsel a copy of the writing</w:t>
      </w:r>
    </w:p>
    <w:p w14:paraId="2F43E588" w14:textId="77777777" w:rsidR="008659F0" w:rsidRPr="00F84435" w:rsidRDefault="008659F0" w:rsidP="00F84435">
      <w:pPr>
        <w:pStyle w:val="ListParagraph"/>
        <w:numPr>
          <w:ilvl w:val="0"/>
          <w:numId w:val="40"/>
        </w:numPr>
        <w:spacing w:after="0"/>
        <w:rPr>
          <w:sz w:val="20"/>
          <w:szCs w:val="20"/>
        </w:rPr>
      </w:pPr>
      <w:r w:rsidRPr="00F84435">
        <w:rPr>
          <w:sz w:val="20"/>
          <w:szCs w:val="20"/>
        </w:rPr>
        <w:t xml:space="preserve">After the “refresh,” the witness will need to put the writing aside/give it back to the lawyer to avoid the possibility of relying on the writing and not memory </w:t>
      </w:r>
    </w:p>
    <w:p w14:paraId="5AC957DD" w14:textId="77777777" w:rsidR="006478A1" w:rsidRPr="00F84435" w:rsidRDefault="006478A1" w:rsidP="006478A1">
      <w:pPr>
        <w:spacing w:after="0"/>
        <w:rPr>
          <w:sz w:val="20"/>
          <w:szCs w:val="20"/>
        </w:rPr>
      </w:pPr>
    </w:p>
    <w:p w14:paraId="793CA1BB" w14:textId="77777777" w:rsidR="006478A1" w:rsidRPr="00F84435" w:rsidRDefault="006478A1" w:rsidP="006478A1">
      <w:pPr>
        <w:spacing w:after="0"/>
        <w:rPr>
          <w:sz w:val="20"/>
          <w:szCs w:val="20"/>
        </w:rPr>
      </w:pPr>
    </w:p>
    <w:p w14:paraId="26158B15" w14:textId="77777777" w:rsidR="006478A1" w:rsidRPr="00F84435" w:rsidRDefault="006478A1" w:rsidP="006478A1">
      <w:pPr>
        <w:spacing w:after="0"/>
        <w:rPr>
          <w:b/>
          <w:sz w:val="20"/>
          <w:szCs w:val="20"/>
        </w:rPr>
      </w:pPr>
      <w:r w:rsidRPr="00F84435">
        <w:rPr>
          <w:b/>
          <w:sz w:val="20"/>
          <w:szCs w:val="20"/>
        </w:rPr>
        <w:t>Witnesses: Impeachment</w:t>
      </w:r>
    </w:p>
    <w:p w14:paraId="238559C1" w14:textId="77777777" w:rsidR="006478A1" w:rsidRPr="00F84435" w:rsidRDefault="006478A1" w:rsidP="006478A1">
      <w:pPr>
        <w:spacing w:after="0"/>
        <w:rPr>
          <w:sz w:val="20"/>
          <w:szCs w:val="20"/>
          <w:u w:val="single"/>
        </w:rPr>
      </w:pPr>
      <w:r w:rsidRPr="00F84435">
        <w:rPr>
          <w:sz w:val="20"/>
          <w:szCs w:val="20"/>
          <w:u w:val="single"/>
        </w:rPr>
        <w:t xml:space="preserve">Substantive v. Impeachment Evidence </w:t>
      </w:r>
    </w:p>
    <w:p w14:paraId="4DD112A2" w14:textId="77777777" w:rsidR="006478A1" w:rsidRPr="00F84435" w:rsidRDefault="006478A1" w:rsidP="00F84435">
      <w:pPr>
        <w:pStyle w:val="ListParagraph"/>
        <w:numPr>
          <w:ilvl w:val="0"/>
          <w:numId w:val="41"/>
        </w:numPr>
        <w:spacing w:after="0"/>
        <w:rPr>
          <w:sz w:val="20"/>
          <w:szCs w:val="20"/>
          <w:u w:val="single"/>
        </w:rPr>
      </w:pPr>
      <w:r w:rsidRPr="00F84435">
        <w:rPr>
          <w:sz w:val="20"/>
          <w:szCs w:val="20"/>
        </w:rPr>
        <w:t>Substantive evidence</w:t>
      </w:r>
    </w:p>
    <w:p w14:paraId="68C4C2AA" w14:textId="77777777" w:rsidR="006478A1" w:rsidRPr="00F84435" w:rsidRDefault="006478A1" w:rsidP="00F84435">
      <w:pPr>
        <w:pStyle w:val="ListParagraph"/>
        <w:numPr>
          <w:ilvl w:val="1"/>
          <w:numId w:val="41"/>
        </w:numPr>
        <w:spacing w:after="0"/>
        <w:rPr>
          <w:sz w:val="20"/>
          <w:szCs w:val="20"/>
          <w:u w:val="single"/>
        </w:rPr>
      </w:pPr>
      <w:r w:rsidRPr="00F84435">
        <w:rPr>
          <w:sz w:val="20"/>
          <w:szCs w:val="20"/>
        </w:rPr>
        <w:t xml:space="preserve">Evidence that can be used to establish a claim, crime or defense </w:t>
      </w:r>
    </w:p>
    <w:p w14:paraId="5F6CF096" w14:textId="77777777" w:rsidR="006478A1" w:rsidRPr="00F84435" w:rsidRDefault="006478A1" w:rsidP="00F84435">
      <w:pPr>
        <w:pStyle w:val="ListParagraph"/>
        <w:numPr>
          <w:ilvl w:val="0"/>
          <w:numId w:val="41"/>
        </w:numPr>
        <w:spacing w:after="0"/>
        <w:rPr>
          <w:sz w:val="20"/>
          <w:szCs w:val="20"/>
          <w:u w:val="single"/>
        </w:rPr>
      </w:pPr>
      <w:r w:rsidRPr="00F84435">
        <w:rPr>
          <w:sz w:val="20"/>
          <w:szCs w:val="20"/>
        </w:rPr>
        <w:t>Impeachment evidence</w:t>
      </w:r>
    </w:p>
    <w:p w14:paraId="71569BDB" w14:textId="77777777" w:rsidR="006478A1" w:rsidRPr="00F84435" w:rsidRDefault="006478A1" w:rsidP="00F84435">
      <w:pPr>
        <w:pStyle w:val="ListParagraph"/>
        <w:numPr>
          <w:ilvl w:val="1"/>
          <w:numId w:val="41"/>
        </w:numPr>
        <w:spacing w:after="0"/>
        <w:rPr>
          <w:sz w:val="20"/>
          <w:szCs w:val="20"/>
          <w:u w:val="single"/>
        </w:rPr>
      </w:pPr>
      <w:r w:rsidRPr="00F84435">
        <w:rPr>
          <w:sz w:val="20"/>
          <w:szCs w:val="20"/>
        </w:rPr>
        <w:t>Evidence that goes to the witness’s credibility/tends to undercut the reliability of a witness</w:t>
      </w:r>
    </w:p>
    <w:p w14:paraId="22A619F2" w14:textId="77777777" w:rsidR="006478A1" w:rsidRPr="00F84435" w:rsidRDefault="006478A1" w:rsidP="00F84435">
      <w:pPr>
        <w:pStyle w:val="ListParagraph"/>
        <w:numPr>
          <w:ilvl w:val="2"/>
          <w:numId w:val="41"/>
        </w:numPr>
        <w:spacing w:after="0"/>
        <w:rPr>
          <w:sz w:val="20"/>
          <w:szCs w:val="20"/>
          <w:u w:val="single"/>
        </w:rPr>
      </w:pPr>
      <w:r w:rsidRPr="00F84435">
        <w:rPr>
          <w:sz w:val="20"/>
          <w:szCs w:val="20"/>
        </w:rPr>
        <w:t xml:space="preserve">Can be based on character, past statements or motive </w:t>
      </w:r>
    </w:p>
    <w:p w14:paraId="593E1647" w14:textId="77777777" w:rsidR="006478A1" w:rsidRPr="00F84435" w:rsidRDefault="006478A1" w:rsidP="00F84435">
      <w:pPr>
        <w:pStyle w:val="ListParagraph"/>
        <w:numPr>
          <w:ilvl w:val="1"/>
          <w:numId w:val="41"/>
        </w:numPr>
        <w:spacing w:after="0"/>
        <w:rPr>
          <w:sz w:val="20"/>
          <w:szCs w:val="20"/>
          <w:u w:val="single"/>
        </w:rPr>
      </w:pPr>
      <w:r w:rsidRPr="00F84435">
        <w:rPr>
          <w:sz w:val="20"/>
          <w:szCs w:val="20"/>
        </w:rPr>
        <w:t>Categories</w:t>
      </w:r>
    </w:p>
    <w:p w14:paraId="3DE998EE" w14:textId="77777777" w:rsidR="006478A1" w:rsidRPr="00F84435" w:rsidRDefault="006478A1" w:rsidP="00F84435">
      <w:pPr>
        <w:pStyle w:val="ListParagraph"/>
        <w:numPr>
          <w:ilvl w:val="2"/>
          <w:numId w:val="41"/>
        </w:numPr>
        <w:spacing w:after="0"/>
        <w:rPr>
          <w:sz w:val="20"/>
          <w:szCs w:val="20"/>
        </w:rPr>
      </w:pPr>
      <w:r w:rsidRPr="00F84435">
        <w:rPr>
          <w:sz w:val="20"/>
          <w:szCs w:val="20"/>
        </w:rPr>
        <w:t>Defects in perception, memory, or recall</w:t>
      </w:r>
    </w:p>
    <w:p w14:paraId="459CB4F5" w14:textId="77777777" w:rsidR="006478A1" w:rsidRPr="00F84435" w:rsidRDefault="006478A1" w:rsidP="00F84435">
      <w:pPr>
        <w:pStyle w:val="ListParagraph"/>
        <w:numPr>
          <w:ilvl w:val="3"/>
          <w:numId w:val="41"/>
        </w:numPr>
        <w:spacing w:after="0"/>
        <w:rPr>
          <w:sz w:val="20"/>
          <w:szCs w:val="20"/>
        </w:rPr>
      </w:pPr>
      <w:r w:rsidRPr="00F84435">
        <w:rPr>
          <w:sz w:val="20"/>
          <w:szCs w:val="20"/>
        </w:rPr>
        <w:t>Challenging witness’s ability to see/hear/remember what they saw or heard</w:t>
      </w:r>
    </w:p>
    <w:p w14:paraId="27D6F452" w14:textId="77777777" w:rsidR="006478A1" w:rsidRPr="00F84435" w:rsidRDefault="006478A1" w:rsidP="00F84435">
      <w:pPr>
        <w:pStyle w:val="ListParagraph"/>
        <w:numPr>
          <w:ilvl w:val="4"/>
          <w:numId w:val="41"/>
        </w:numPr>
        <w:spacing w:after="0"/>
        <w:rPr>
          <w:sz w:val="20"/>
          <w:szCs w:val="20"/>
        </w:rPr>
      </w:pPr>
      <w:r w:rsidRPr="00F84435">
        <w:rPr>
          <w:sz w:val="20"/>
          <w:szCs w:val="20"/>
        </w:rPr>
        <w:t xml:space="preserve">Personal factors </w:t>
      </w:r>
      <w:r w:rsidRPr="00F84435">
        <w:rPr>
          <w:rFonts w:cstheme="minorHAnsi"/>
          <w:sz w:val="20"/>
          <w:szCs w:val="20"/>
        </w:rPr>
        <w:t>→ impaired sight/hearing, drug/alcohol use, memory defects</w:t>
      </w:r>
    </w:p>
    <w:p w14:paraId="7C67B50B" w14:textId="77777777" w:rsidR="006478A1" w:rsidRPr="00F84435" w:rsidRDefault="006478A1" w:rsidP="00F84435">
      <w:pPr>
        <w:pStyle w:val="ListParagraph"/>
        <w:numPr>
          <w:ilvl w:val="4"/>
          <w:numId w:val="41"/>
        </w:numPr>
        <w:spacing w:after="0"/>
        <w:rPr>
          <w:sz w:val="20"/>
          <w:szCs w:val="20"/>
        </w:rPr>
      </w:pPr>
      <w:r w:rsidRPr="00F84435">
        <w:rPr>
          <w:rFonts w:cstheme="minorHAnsi"/>
          <w:sz w:val="20"/>
          <w:szCs w:val="20"/>
        </w:rPr>
        <w:t>Situational factors → distance, lighting, noise, weather, stress of the event, limited opportunity to observe (either due to duration/obstruction)</w:t>
      </w:r>
    </w:p>
    <w:p w14:paraId="31995D3C" w14:textId="77777777" w:rsidR="006478A1" w:rsidRPr="00F84435" w:rsidRDefault="006478A1" w:rsidP="00F84435">
      <w:pPr>
        <w:pStyle w:val="ListParagraph"/>
        <w:numPr>
          <w:ilvl w:val="2"/>
          <w:numId w:val="41"/>
        </w:numPr>
        <w:spacing w:after="0"/>
        <w:rPr>
          <w:sz w:val="20"/>
          <w:szCs w:val="20"/>
        </w:rPr>
      </w:pPr>
      <w:r w:rsidRPr="00F84435">
        <w:rPr>
          <w:sz w:val="20"/>
          <w:szCs w:val="20"/>
        </w:rPr>
        <w:t>Witness’s untruthful character (FRE 608)</w:t>
      </w:r>
    </w:p>
    <w:p w14:paraId="639A928C" w14:textId="77777777" w:rsidR="006478A1" w:rsidRPr="00F84435" w:rsidRDefault="006478A1" w:rsidP="00F84435">
      <w:pPr>
        <w:pStyle w:val="ListParagraph"/>
        <w:numPr>
          <w:ilvl w:val="2"/>
          <w:numId w:val="41"/>
        </w:numPr>
        <w:spacing w:after="0"/>
        <w:rPr>
          <w:sz w:val="20"/>
          <w:szCs w:val="20"/>
        </w:rPr>
      </w:pPr>
      <w:r w:rsidRPr="00F84435">
        <w:rPr>
          <w:sz w:val="20"/>
          <w:szCs w:val="20"/>
        </w:rPr>
        <w:t>Prior convictions (FRE 609)</w:t>
      </w:r>
    </w:p>
    <w:p w14:paraId="3BF4F733" w14:textId="77777777" w:rsidR="006478A1" w:rsidRPr="00F84435" w:rsidRDefault="006478A1" w:rsidP="00F84435">
      <w:pPr>
        <w:pStyle w:val="ListParagraph"/>
        <w:numPr>
          <w:ilvl w:val="2"/>
          <w:numId w:val="41"/>
        </w:numPr>
        <w:spacing w:after="0"/>
        <w:rPr>
          <w:sz w:val="20"/>
          <w:szCs w:val="20"/>
        </w:rPr>
      </w:pPr>
      <w:r w:rsidRPr="00F84435">
        <w:rPr>
          <w:sz w:val="20"/>
          <w:szCs w:val="20"/>
        </w:rPr>
        <w:lastRenderedPageBreak/>
        <w:t xml:space="preserve">Impeachment by contradiction, in limited circumstances </w:t>
      </w:r>
    </w:p>
    <w:p w14:paraId="3FBC4069" w14:textId="77777777" w:rsidR="006478A1" w:rsidRPr="00F84435" w:rsidRDefault="006478A1" w:rsidP="00F84435">
      <w:pPr>
        <w:pStyle w:val="ListParagraph"/>
        <w:numPr>
          <w:ilvl w:val="2"/>
          <w:numId w:val="41"/>
        </w:numPr>
        <w:spacing w:after="0"/>
        <w:rPr>
          <w:sz w:val="20"/>
          <w:szCs w:val="20"/>
        </w:rPr>
      </w:pPr>
      <w:r w:rsidRPr="00F84435">
        <w:rPr>
          <w:sz w:val="20"/>
          <w:szCs w:val="20"/>
        </w:rPr>
        <w:t>Bias and/or motive</w:t>
      </w:r>
    </w:p>
    <w:p w14:paraId="33FFD0AA" w14:textId="77777777" w:rsidR="006478A1" w:rsidRPr="00F84435" w:rsidRDefault="006478A1" w:rsidP="00F84435">
      <w:pPr>
        <w:pStyle w:val="ListParagraph"/>
        <w:numPr>
          <w:ilvl w:val="1"/>
          <w:numId w:val="41"/>
        </w:numPr>
        <w:spacing w:after="0"/>
        <w:rPr>
          <w:sz w:val="20"/>
          <w:szCs w:val="20"/>
        </w:rPr>
      </w:pPr>
      <w:r w:rsidRPr="00F84435">
        <w:rPr>
          <w:sz w:val="20"/>
          <w:szCs w:val="20"/>
        </w:rPr>
        <w:t xml:space="preserve">A party cannot call a witness for the sole purpose of impeachment </w:t>
      </w:r>
    </w:p>
    <w:p w14:paraId="77F4DF66" w14:textId="77777777" w:rsidR="006478A1" w:rsidRPr="00F84435" w:rsidRDefault="006478A1" w:rsidP="006478A1">
      <w:pPr>
        <w:spacing w:after="0"/>
        <w:rPr>
          <w:sz w:val="20"/>
          <w:szCs w:val="20"/>
          <w:u w:val="single"/>
        </w:rPr>
      </w:pPr>
    </w:p>
    <w:p w14:paraId="082B3D80" w14:textId="77777777" w:rsidR="006478A1" w:rsidRPr="00F84435" w:rsidRDefault="006478A1" w:rsidP="006478A1">
      <w:pPr>
        <w:spacing w:after="0"/>
        <w:rPr>
          <w:sz w:val="20"/>
          <w:szCs w:val="20"/>
          <w:u w:val="single"/>
        </w:rPr>
      </w:pPr>
    </w:p>
    <w:p w14:paraId="7DE30B46" w14:textId="77777777" w:rsidR="006478A1" w:rsidRPr="00F84435" w:rsidRDefault="006478A1" w:rsidP="006478A1">
      <w:pPr>
        <w:spacing w:after="0"/>
        <w:rPr>
          <w:sz w:val="20"/>
          <w:szCs w:val="20"/>
          <w:u w:val="single"/>
        </w:rPr>
      </w:pPr>
      <w:r w:rsidRPr="00F84435">
        <w:rPr>
          <w:sz w:val="20"/>
          <w:szCs w:val="20"/>
          <w:u w:val="single"/>
        </w:rPr>
        <w:t>FRE 607: Who May Impeach a Witness</w:t>
      </w:r>
    </w:p>
    <w:p w14:paraId="0A3469FA" w14:textId="77777777" w:rsidR="006478A1" w:rsidRPr="00F84435" w:rsidRDefault="006478A1" w:rsidP="006478A1">
      <w:pPr>
        <w:spacing w:after="0"/>
        <w:rPr>
          <w:sz w:val="20"/>
          <w:szCs w:val="20"/>
        </w:rPr>
      </w:pPr>
      <w:r w:rsidRPr="00F84435">
        <w:rPr>
          <w:sz w:val="20"/>
          <w:szCs w:val="20"/>
        </w:rPr>
        <w:t>Any party, including the party that called the witness, may attack the witness’s credibility</w:t>
      </w:r>
    </w:p>
    <w:p w14:paraId="17D264E1" w14:textId="77777777" w:rsidR="006478A1" w:rsidRPr="00F84435" w:rsidRDefault="006478A1" w:rsidP="006478A1">
      <w:pPr>
        <w:spacing w:after="0"/>
        <w:rPr>
          <w:sz w:val="20"/>
          <w:szCs w:val="20"/>
        </w:rPr>
      </w:pPr>
    </w:p>
    <w:p w14:paraId="7D74C308" w14:textId="77777777" w:rsidR="006478A1" w:rsidRPr="00F84435" w:rsidRDefault="006478A1" w:rsidP="006478A1">
      <w:pPr>
        <w:spacing w:after="0"/>
        <w:rPr>
          <w:sz w:val="20"/>
          <w:szCs w:val="20"/>
        </w:rPr>
      </w:pPr>
    </w:p>
    <w:p w14:paraId="036B0C10" w14:textId="77777777" w:rsidR="006478A1" w:rsidRPr="00F84435" w:rsidRDefault="006478A1" w:rsidP="006478A1">
      <w:pPr>
        <w:spacing w:after="0"/>
        <w:rPr>
          <w:sz w:val="20"/>
          <w:szCs w:val="20"/>
          <w:u w:val="single"/>
        </w:rPr>
      </w:pPr>
      <w:r w:rsidRPr="00F84435">
        <w:rPr>
          <w:sz w:val="20"/>
          <w:szCs w:val="20"/>
          <w:u w:val="single"/>
        </w:rPr>
        <w:t>FRE 609: Impeachment by Evidence of a Criminal Conviction</w:t>
      </w:r>
    </w:p>
    <w:p w14:paraId="3CBA628F" w14:textId="77777777" w:rsidR="006478A1" w:rsidRPr="00F84435" w:rsidRDefault="006478A1" w:rsidP="00F84435">
      <w:pPr>
        <w:pStyle w:val="ListParagraph"/>
        <w:numPr>
          <w:ilvl w:val="0"/>
          <w:numId w:val="42"/>
        </w:numPr>
        <w:spacing w:after="0"/>
        <w:rPr>
          <w:sz w:val="20"/>
          <w:szCs w:val="20"/>
          <w:u w:val="single"/>
        </w:rPr>
      </w:pPr>
      <w:r w:rsidRPr="00F84435">
        <w:rPr>
          <w:sz w:val="20"/>
          <w:szCs w:val="20"/>
        </w:rPr>
        <w:t>In General.</w:t>
      </w:r>
    </w:p>
    <w:p w14:paraId="5563C9E3" w14:textId="77777777" w:rsidR="006478A1" w:rsidRPr="00F84435" w:rsidRDefault="006478A1" w:rsidP="006478A1">
      <w:pPr>
        <w:pStyle w:val="ListParagraph"/>
        <w:spacing w:after="0"/>
        <w:rPr>
          <w:sz w:val="20"/>
          <w:szCs w:val="20"/>
          <w:u w:val="single"/>
        </w:rPr>
      </w:pPr>
      <w:r w:rsidRPr="00F84435">
        <w:rPr>
          <w:sz w:val="20"/>
          <w:szCs w:val="20"/>
        </w:rPr>
        <w:t>The following rules apply to attacking a witness’s character for truthfulness by evidence of a criminal conviction</w:t>
      </w:r>
    </w:p>
    <w:p w14:paraId="7044DD4F" w14:textId="77777777" w:rsidR="006478A1" w:rsidRPr="00F84435" w:rsidRDefault="006478A1" w:rsidP="00F84435">
      <w:pPr>
        <w:pStyle w:val="ListParagraph"/>
        <w:numPr>
          <w:ilvl w:val="1"/>
          <w:numId w:val="42"/>
        </w:numPr>
        <w:spacing w:after="0"/>
        <w:rPr>
          <w:sz w:val="20"/>
          <w:szCs w:val="20"/>
          <w:u w:val="single"/>
        </w:rPr>
      </w:pPr>
      <w:r w:rsidRPr="00F84435">
        <w:rPr>
          <w:sz w:val="20"/>
          <w:szCs w:val="20"/>
        </w:rPr>
        <w:t>For a crime that, in the convicting JD, was punishable by death or by imprisonment for more than one year, the evidence:</w:t>
      </w:r>
    </w:p>
    <w:p w14:paraId="1CEB035B" w14:textId="77777777" w:rsidR="006478A1" w:rsidRPr="00F84435" w:rsidRDefault="006478A1" w:rsidP="00F84435">
      <w:pPr>
        <w:pStyle w:val="ListParagraph"/>
        <w:numPr>
          <w:ilvl w:val="2"/>
          <w:numId w:val="42"/>
        </w:numPr>
        <w:spacing w:after="0"/>
        <w:rPr>
          <w:sz w:val="20"/>
          <w:szCs w:val="20"/>
          <w:u w:val="single"/>
        </w:rPr>
      </w:pPr>
      <w:r w:rsidRPr="00F84435">
        <w:rPr>
          <w:rFonts w:cs="Arial"/>
          <w:color w:val="303030"/>
          <w:sz w:val="20"/>
          <w:szCs w:val="20"/>
        </w:rPr>
        <w:t>must be admitted, subject to </w:t>
      </w:r>
      <w:hyperlink r:id="rId5" w:tooltip="Rule 403 – Excluding Relevant Evidence for Prejudice, Confusion, Waste of Time, or Other Reasons" w:history="1">
        <w:r w:rsidRPr="00F84435">
          <w:rPr>
            <w:rStyle w:val="Hyperlink"/>
            <w:rFonts w:cs="Arial"/>
            <w:color w:val="757575"/>
            <w:sz w:val="20"/>
            <w:szCs w:val="20"/>
            <w:bdr w:val="none" w:sz="0" w:space="0" w:color="auto" w:frame="1"/>
          </w:rPr>
          <w:t>Rule 403</w:t>
        </w:r>
      </w:hyperlink>
      <w:r w:rsidRPr="00F84435">
        <w:rPr>
          <w:rFonts w:cs="Arial"/>
          <w:color w:val="303030"/>
          <w:sz w:val="20"/>
          <w:szCs w:val="20"/>
        </w:rPr>
        <w:t>, in a civil case or in a criminal case in which the witness is not a defendant; and</w:t>
      </w:r>
    </w:p>
    <w:p w14:paraId="7EEC8402" w14:textId="77777777" w:rsidR="006478A1" w:rsidRPr="00F84435" w:rsidRDefault="006478A1" w:rsidP="00F84435">
      <w:pPr>
        <w:pStyle w:val="ListParagraph"/>
        <w:numPr>
          <w:ilvl w:val="2"/>
          <w:numId w:val="42"/>
        </w:numPr>
        <w:spacing w:after="0"/>
        <w:rPr>
          <w:sz w:val="20"/>
          <w:szCs w:val="20"/>
          <w:u w:val="single"/>
        </w:rPr>
      </w:pPr>
      <w:r w:rsidRPr="00F84435">
        <w:rPr>
          <w:rFonts w:cs="Arial"/>
          <w:color w:val="303030"/>
          <w:sz w:val="20"/>
          <w:szCs w:val="20"/>
        </w:rPr>
        <w:t>must be admitted in a criminal case in which the witness is a defendant, if the probative value of the evidence outweighs its prejudicial effect to that defendant; and</w:t>
      </w:r>
    </w:p>
    <w:p w14:paraId="52914BA5" w14:textId="77777777" w:rsidR="006478A1" w:rsidRPr="00F84435" w:rsidRDefault="006478A1" w:rsidP="00F84435">
      <w:pPr>
        <w:pStyle w:val="NormalWeb"/>
        <w:numPr>
          <w:ilvl w:val="1"/>
          <w:numId w:val="42"/>
        </w:numPr>
        <w:shd w:val="clear" w:color="auto" w:fill="FFFFFF"/>
        <w:spacing w:before="0" w:beforeAutospacing="0" w:after="0" w:afterAutospacing="0"/>
        <w:textAlignment w:val="baseline"/>
        <w:rPr>
          <w:rFonts w:asciiTheme="minorHAnsi" w:hAnsiTheme="minorHAnsi" w:cs="Arial"/>
          <w:color w:val="303030"/>
          <w:sz w:val="20"/>
          <w:szCs w:val="20"/>
        </w:rPr>
      </w:pPr>
      <w:r w:rsidRPr="00F84435">
        <w:rPr>
          <w:rFonts w:asciiTheme="minorHAnsi" w:hAnsiTheme="minorHAnsi" w:cs="Arial"/>
          <w:color w:val="303030"/>
          <w:sz w:val="20"/>
          <w:szCs w:val="20"/>
        </w:rPr>
        <w:t>For any crime regardless of the punishment, the evidence must be admitted if the court can readily determine that establishing the elements of the crime required proving — or the witness’s admitting — a dishonest act or false statement.</w:t>
      </w:r>
    </w:p>
    <w:p w14:paraId="2B0FC9CA" w14:textId="77777777" w:rsidR="006478A1" w:rsidRPr="00F84435" w:rsidRDefault="006478A1" w:rsidP="00F84435">
      <w:pPr>
        <w:pStyle w:val="NormalWeb"/>
        <w:numPr>
          <w:ilvl w:val="0"/>
          <w:numId w:val="42"/>
        </w:numPr>
        <w:shd w:val="clear" w:color="auto" w:fill="FFFFFF"/>
        <w:spacing w:before="0" w:beforeAutospacing="0" w:after="0" w:afterAutospacing="0"/>
        <w:textAlignment w:val="baseline"/>
        <w:rPr>
          <w:rFonts w:asciiTheme="minorHAnsi" w:hAnsiTheme="minorHAnsi" w:cs="Arial"/>
          <w:color w:val="303030"/>
          <w:sz w:val="20"/>
          <w:szCs w:val="20"/>
        </w:rPr>
      </w:pPr>
      <w:r w:rsidRPr="00F84435">
        <w:rPr>
          <w:rFonts w:asciiTheme="minorHAnsi" w:hAnsiTheme="minorHAnsi" w:cs="Arial"/>
          <w:color w:val="303030"/>
          <w:sz w:val="20"/>
          <w:szCs w:val="20"/>
        </w:rPr>
        <w:t>Limit on Using the Evidence After 10 Years.</w:t>
      </w:r>
    </w:p>
    <w:p w14:paraId="17BD23DA" w14:textId="77777777" w:rsidR="006478A1" w:rsidRPr="00F84435" w:rsidRDefault="006478A1" w:rsidP="006478A1">
      <w:pPr>
        <w:pStyle w:val="NormalWeb"/>
        <w:shd w:val="clear" w:color="auto" w:fill="FFFFFF"/>
        <w:spacing w:before="0" w:beforeAutospacing="0" w:after="0" w:afterAutospacing="0"/>
        <w:ind w:left="720"/>
        <w:textAlignment w:val="baseline"/>
        <w:rPr>
          <w:rFonts w:asciiTheme="minorHAnsi" w:hAnsiTheme="minorHAnsi" w:cs="Arial"/>
          <w:color w:val="303030"/>
          <w:sz w:val="20"/>
          <w:szCs w:val="20"/>
        </w:rPr>
      </w:pPr>
      <w:r w:rsidRPr="00F84435">
        <w:rPr>
          <w:rFonts w:asciiTheme="minorHAnsi" w:hAnsiTheme="minorHAnsi" w:cs="Arial"/>
          <w:color w:val="303030"/>
          <w:sz w:val="20"/>
          <w:szCs w:val="20"/>
        </w:rPr>
        <w:t>This subdivision applies if more than 10 years have passed since the witness’s conviction or release from confinement for it, whichever is later. Evidence of the conviction is admissible only if:</w:t>
      </w:r>
    </w:p>
    <w:p w14:paraId="4E151106" w14:textId="77777777" w:rsidR="006478A1" w:rsidRPr="00F84435" w:rsidRDefault="006478A1" w:rsidP="00F84435">
      <w:pPr>
        <w:pStyle w:val="NormalWeb"/>
        <w:numPr>
          <w:ilvl w:val="1"/>
          <w:numId w:val="42"/>
        </w:numPr>
        <w:shd w:val="clear" w:color="auto" w:fill="FFFFFF"/>
        <w:spacing w:before="0" w:beforeAutospacing="0" w:after="0" w:afterAutospacing="0"/>
        <w:textAlignment w:val="baseline"/>
        <w:rPr>
          <w:rFonts w:asciiTheme="minorHAnsi" w:hAnsiTheme="minorHAnsi" w:cs="Arial"/>
          <w:color w:val="303030"/>
          <w:sz w:val="20"/>
          <w:szCs w:val="20"/>
        </w:rPr>
      </w:pPr>
      <w:r w:rsidRPr="00F84435">
        <w:rPr>
          <w:rFonts w:asciiTheme="minorHAnsi" w:hAnsiTheme="minorHAnsi" w:cs="Arial"/>
          <w:color w:val="303030"/>
          <w:sz w:val="20"/>
          <w:szCs w:val="20"/>
        </w:rPr>
        <w:t>its probative value, supported by specific facts and circumstances, substantially outweighs its prejudicial effect; and</w:t>
      </w:r>
    </w:p>
    <w:p w14:paraId="193B012D" w14:textId="77777777" w:rsidR="006478A1" w:rsidRPr="00F84435" w:rsidRDefault="006478A1" w:rsidP="00F84435">
      <w:pPr>
        <w:pStyle w:val="NormalWeb"/>
        <w:numPr>
          <w:ilvl w:val="1"/>
          <w:numId w:val="42"/>
        </w:numPr>
        <w:shd w:val="clear" w:color="auto" w:fill="FFFFFF"/>
        <w:spacing w:before="0" w:beforeAutospacing="0" w:after="0" w:afterAutospacing="0"/>
        <w:textAlignment w:val="baseline"/>
        <w:rPr>
          <w:rFonts w:asciiTheme="minorHAnsi" w:hAnsiTheme="minorHAnsi" w:cs="Arial"/>
          <w:color w:val="303030"/>
          <w:sz w:val="20"/>
          <w:szCs w:val="20"/>
        </w:rPr>
      </w:pPr>
      <w:r w:rsidRPr="00F84435">
        <w:rPr>
          <w:rFonts w:asciiTheme="minorHAnsi" w:hAnsiTheme="minorHAnsi" w:cs="Arial"/>
          <w:color w:val="303030"/>
          <w:sz w:val="20"/>
          <w:szCs w:val="20"/>
        </w:rPr>
        <w:t>the proponent gives an adverse party reasonable written notice of the intent to use it so that the party has a fair opportunity to contest its use.</w:t>
      </w:r>
    </w:p>
    <w:p w14:paraId="07A8E7B4" w14:textId="77777777" w:rsidR="006478A1" w:rsidRPr="00F84435" w:rsidRDefault="006478A1" w:rsidP="00F84435">
      <w:pPr>
        <w:pStyle w:val="NormalWeb"/>
        <w:numPr>
          <w:ilvl w:val="0"/>
          <w:numId w:val="42"/>
        </w:numPr>
        <w:shd w:val="clear" w:color="auto" w:fill="FFFFFF"/>
        <w:spacing w:before="0" w:beforeAutospacing="0" w:after="0" w:afterAutospacing="0"/>
        <w:textAlignment w:val="baseline"/>
        <w:rPr>
          <w:rFonts w:asciiTheme="minorHAnsi" w:hAnsiTheme="minorHAnsi" w:cs="Arial"/>
          <w:color w:val="303030"/>
          <w:sz w:val="20"/>
          <w:szCs w:val="20"/>
        </w:rPr>
      </w:pPr>
      <w:r w:rsidRPr="00F84435">
        <w:rPr>
          <w:rFonts w:asciiTheme="minorHAnsi" w:hAnsiTheme="minorHAnsi" w:cs="Arial"/>
          <w:color w:val="303030"/>
          <w:sz w:val="20"/>
          <w:szCs w:val="20"/>
        </w:rPr>
        <w:t>Effect of a Pardon, Annulment, or Certificate of Rehabilitation</w:t>
      </w:r>
    </w:p>
    <w:p w14:paraId="75CD9B63" w14:textId="77777777" w:rsidR="006478A1" w:rsidRPr="00F84435" w:rsidRDefault="006478A1" w:rsidP="006478A1">
      <w:pPr>
        <w:pStyle w:val="NormalWeb"/>
        <w:shd w:val="clear" w:color="auto" w:fill="FFFFFF"/>
        <w:spacing w:before="0" w:beforeAutospacing="0" w:after="0" w:afterAutospacing="0"/>
        <w:ind w:left="720"/>
        <w:textAlignment w:val="baseline"/>
        <w:rPr>
          <w:rFonts w:asciiTheme="minorHAnsi" w:hAnsiTheme="minorHAnsi" w:cs="Arial"/>
          <w:color w:val="303030"/>
          <w:sz w:val="20"/>
          <w:szCs w:val="20"/>
        </w:rPr>
      </w:pPr>
      <w:r w:rsidRPr="00F84435">
        <w:rPr>
          <w:rFonts w:asciiTheme="minorHAnsi" w:hAnsiTheme="minorHAnsi" w:cs="Arial"/>
          <w:color w:val="303030"/>
          <w:sz w:val="20"/>
          <w:szCs w:val="20"/>
        </w:rPr>
        <w:t>Evidence of a conviction is not admissible if:</w:t>
      </w:r>
    </w:p>
    <w:p w14:paraId="6BCF0B3D" w14:textId="77777777" w:rsidR="006478A1" w:rsidRPr="00F84435" w:rsidRDefault="006478A1" w:rsidP="00F84435">
      <w:pPr>
        <w:pStyle w:val="NormalWeb"/>
        <w:numPr>
          <w:ilvl w:val="1"/>
          <w:numId w:val="42"/>
        </w:numPr>
        <w:shd w:val="clear" w:color="auto" w:fill="FFFFFF"/>
        <w:spacing w:before="0" w:beforeAutospacing="0" w:after="0" w:afterAutospacing="0"/>
        <w:textAlignment w:val="baseline"/>
        <w:rPr>
          <w:rFonts w:asciiTheme="minorHAnsi" w:hAnsiTheme="minorHAnsi" w:cs="Arial"/>
          <w:color w:val="303030"/>
          <w:sz w:val="20"/>
          <w:szCs w:val="20"/>
        </w:rPr>
      </w:pPr>
      <w:r w:rsidRPr="00F84435">
        <w:rPr>
          <w:rFonts w:asciiTheme="minorHAnsi" w:hAnsiTheme="minorHAnsi" w:cs="Arial"/>
          <w:color w:val="303030"/>
          <w:sz w:val="20"/>
          <w:szCs w:val="20"/>
        </w:rPr>
        <w:t>the conviction has been the subject of a pardon, annulment, certificate of rehabilitation, or other equivalent procedure based on a finding that the person has been rehabilitated, and the person has not been convicted of a later crime punishable by death or by imprisonment for more than one year; or</w:t>
      </w:r>
    </w:p>
    <w:p w14:paraId="00EF211E" w14:textId="77777777" w:rsidR="006478A1" w:rsidRPr="00F84435" w:rsidRDefault="006478A1" w:rsidP="00F84435">
      <w:pPr>
        <w:pStyle w:val="NormalWeb"/>
        <w:numPr>
          <w:ilvl w:val="1"/>
          <w:numId w:val="42"/>
        </w:numPr>
        <w:shd w:val="clear" w:color="auto" w:fill="FFFFFF"/>
        <w:spacing w:before="0" w:beforeAutospacing="0" w:after="0" w:afterAutospacing="0"/>
        <w:textAlignment w:val="baseline"/>
        <w:rPr>
          <w:rFonts w:asciiTheme="minorHAnsi" w:hAnsiTheme="minorHAnsi" w:cs="Arial"/>
          <w:color w:val="303030"/>
          <w:sz w:val="20"/>
          <w:szCs w:val="20"/>
        </w:rPr>
      </w:pPr>
      <w:r w:rsidRPr="00F84435">
        <w:rPr>
          <w:rFonts w:asciiTheme="minorHAnsi" w:hAnsiTheme="minorHAnsi" w:cs="Arial"/>
          <w:color w:val="303030"/>
          <w:sz w:val="20"/>
          <w:szCs w:val="20"/>
        </w:rPr>
        <w:t>the conviction has been the subject of a pardon, annulment, or other equivalent procedure based on a finding of innocence.</w:t>
      </w:r>
    </w:p>
    <w:p w14:paraId="70D63C69" w14:textId="77777777" w:rsidR="006478A1" w:rsidRPr="00F84435" w:rsidRDefault="006478A1" w:rsidP="00F84435">
      <w:pPr>
        <w:pStyle w:val="NormalWeb"/>
        <w:numPr>
          <w:ilvl w:val="0"/>
          <w:numId w:val="42"/>
        </w:numPr>
        <w:shd w:val="clear" w:color="auto" w:fill="FFFFFF"/>
        <w:spacing w:before="0" w:beforeAutospacing="0" w:after="0" w:afterAutospacing="0"/>
        <w:textAlignment w:val="baseline"/>
        <w:rPr>
          <w:rFonts w:asciiTheme="minorHAnsi" w:hAnsiTheme="minorHAnsi" w:cs="Arial"/>
          <w:color w:val="303030"/>
          <w:sz w:val="20"/>
          <w:szCs w:val="20"/>
        </w:rPr>
      </w:pPr>
      <w:r w:rsidRPr="00F84435">
        <w:rPr>
          <w:rFonts w:asciiTheme="minorHAnsi" w:hAnsiTheme="minorHAnsi" w:cs="Arial"/>
          <w:color w:val="303030"/>
          <w:sz w:val="20"/>
          <w:szCs w:val="20"/>
        </w:rPr>
        <w:t>Juvenile Adjudications.</w:t>
      </w:r>
    </w:p>
    <w:p w14:paraId="65D8710B" w14:textId="77777777" w:rsidR="006478A1" w:rsidRPr="00F84435" w:rsidRDefault="006478A1" w:rsidP="006478A1">
      <w:pPr>
        <w:pStyle w:val="NormalWeb"/>
        <w:shd w:val="clear" w:color="auto" w:fill="FFFFFF"/>
        <w:spacing w:before="0" w:beforeAutospacing="0" w:after="0" w:afterAutospacing="0"/>
        <w:ind w:left="720"/>
        <w:textAlignment w:val="baseline"/>
        <w:rPr>
          <w:rFonts w:asciiTheme="minorHAnsi" w:hAnsiTheme="minorHAnsi" w:cs="Arial"/>
          <w:color w:val="303030"/>
          <w:sz w:val="20"/>
          <w:szCs w:val="20"/>
        </w:rPr>
      </w:pPr>
      <w:r w:rsidRPr="00F84435">
        <w:rPr>
          <w:rFonts w:asciiTheme="minorHAnsi" w:hAnsiTheme="minorHAnsi" w:cs="Arial"/>
          <w:color w:val="303030"/>
          <w:sz w:val="20"/>
          <w:szCs w:val="20"/>
        </w:rPr>
        <w:t>Evidence of a juvenile adjudication is admissible under this rule only if:</w:t>
      </w:r>
    </w:p>
    <w:p w14:paraId="3B75A3C4" w14:textId="77777777" w:rsidR="006478A1" w:rsidRPr="00F84435" w:rsidRDefault="006478A1" w:rsidP="00F84435">
      <w:pPr>
        <w:pStyle w:val="NormalWeb"/>
        <w:numPr>
          <w:ilvl w:val="1"/>
          <w:numId w:val="42"/>
        </w:numPr>
        <w:shd w:val="clear" w:color="auto" w:fill="FFFFFF"/>
        <w:spacing w:before="0" w:beforeAutospacing="0" w:after="0" w:afterAutospacing="0"/>
        <w:textAlignment w:val="baseline"/>
        <w:rPr>
          <w:rFonts w:asciiTheme="minorHAnsi" w:hAnsiTheme="minorHAnsi" w:cs="Arial"/>
          <w:color w:val="303030"/>
          <w:sz w:val="20"/>
          <w:szCs w:val="20"/>
        </w:rPr>
      </w:pPr>
      <w:r w:rsidRPr="00F84435">
        <w:rPr>
          <w:rFonts w:asciiTheme="minorHAnsi" w:hAnsiTheme="minorHAnsi" w:cs="Arial"/>
          <w:color w:val="303030"/>
          <w:sz w:val="20"/>
          <w:szCs w:val="20"/>
        </w:rPr>
        <w:t>it is offered in a criminal case;</w:t>
      </w:r>
    </w:p>
    <w:p w14:paraId="2B1857D8" w14:textId="77777777" w:rsidR="006478A1" w:rsidRPr="00F84435" w:rsidRDefault="006478A1" w:rsidP="00F84435">
      <w:pPr>
        <w:pStyle w:val="NormalWeb"/>
        <w:numPr>
          <w:ilvl w:val="1"/>
          <w:numId w:val="42"/>
        </w:numPr>
        <w:shd w:val="clear" w:color="auto" w:fill="FFFFFF"/>
        <w:spacing w:before="0" w:beforeAutospacing="0" w:after="0" w:afterAutospacing="0"/>
        <w:textAlignment w:val="baseline"/>
        <w:rPr>
          <w:rFonts w:asciiTheme="minorHAnsi" w:hAnsiTheme="minorHAnsi" w:cs="Arial"/>
          <w:color w:val="303030"/>
          <w:sz w:val="20"/>
          <w:szCs w:val="20"/>
        </w:rPr>
      </w:pPr>
      <w:r w:rsidRPr="00F84435">
        <w:rPr>
          <w:rFonts w:asciiTheme="minorHAnsi" w:hAnsiTheme="minorHAnsi" w:cs="Arial"/>
          <w:color w:val="303030"/>
          <w:sz w:val="20"/>
          <w:szCs w:val="20"/>
        </w:rPr>
        <w:t>the adjudication was of a witness other than the defendant;</w:t>
      </w:r>
    </w:p>
    <w:p w14:paraId="5FEEB170" w14:textId="77777777" w:rsidR="006478A1" w:rsidRPr="00F84435" w:rsidRDefault="006478A1" w:rsidP="00F84435">
      <w:pPr>
        <w:pStyle w:val="NormalWeb"/>
        <w:numPr>
          <w:ilvl w:val="1"/>
          <w:numId w:val="42"/>
        </w:numPr>
        <w:shd w:val="clear" w:color="auto" w:fill="FFFFFF"/>
        <w:spacing w:before="0" w:beforeAutospacing="0" w:after="0" w:afterAutospacing="0"/>
        <w:textAlignment w:val="baseline"/>
        <w:rPr>
          <w:rFonts w:asciiTheme="minorHAnsi" w:hAnsiTheme="minorHAnsi" w:cs="Arial"/>
          <w:color w:val="303030"/>
          <w:sz w:val="20"/>
          <w:szCs w:val="20"/>
        </w:rPr>
      </w:pPr>
      <w:r w:rsidRPr="00F84435">
        <w:rPr>
          <w:rFonts w:asciiTheme="minorHAnsi" w:hAnsiTheme="minorHAnsi" w:cs="Arial"/>
          <w:color w:val="303030"/>
          <w:sz w:val="20"/>
          <w:szCs w:val="20"/>
        </w:rPr>
        <w:t>an adult’s conviction for that offense would be admissible to attack the adult’s credibility; and</w:t>
      </w:r>
    </w:p>
    <w:p w14:paraId="631A09D3" w14:textId="77777777" w:rsidR="006478A1" w:rsidRPr="00F84435" w:rsidRDefault="006478A1" w:rsidP="00F84435">
      <w:pPr>
        <w:pStyle w:val="NormalWeb"/>
        <w:numPr>
          <w:ilvl w:val="1"/>
          <w:numId w:val="42"/>
        </w:numPr>
        <w:shd w:val="clear" w:color="auto" w:fill="FFFFFF"/>
        <w:spacing w:before="0" w:beforeAutospacing="0" w:after="0" w:afterAutospacing="0"/>
        <w:textAlignment w:val="baseline"/>
        <w:rPr>
          <w:rFonts w:asciiTheme="minorHAnsi" w:hAnsiTheme="minorHAnsi" w:cs="Arial"/>
          <w:color w:val="303030"/>
          <w:sz w:val="20"/>
          <w:szCs w:val="20"/>
        </w:rPr>
      </w:pPr>
      <w:r w:rsidRPr="00F84435">
        <w:rPr>
          <w:rFonts w:asciiTheme="minorHAnsi" w:hAnsiTheme="minorHAnsi" w:cs="Arial"/>
          <w:color w:val="303030"/>
          <w:sz w:val="20"/>
          <w:szCs w:val="20"/>
        </w:rPr>
        <w:t xml:space="preserve"> admitting the evidence is necessary to fairly determine guilt or innocence.</w:t>
      </w:r>
    </w:p>
    <w:p w14:paraId="78F7D251" w14:textId="77777777" w:rsidR="006478A1" w:rsidRPr="00F84435" w:rsidRDefault="006478A1" w:rsidP="00F84435">
      <w:pPr>
        <w:pStyle w:val="NormalWeb"/>
        <w:numPr>
          <w:ilvl w:val="0"/>
          <w:numId w:val="42"/>
        </w:numPr>
        <w:shd w:val="clear" w:color="auto" w:fill="FFFFFF"/>
        <w:spacing w:before="0" w:beforeAutospacing="0" w:after="0" w:afterAutospacing="0"/>
        <w:textAlignment w:val="baseline"/>
        <w:rPr>
          <w:rFonts w:asciiTheme="minorHAnsi" w:hAnsiTheme="minorHAnsi" w:cs="Arial"/>
          <w:color w:val="303030"/>
          <w:sz w:val="20"/>
          <w:szCs w:val="20"/>
        </w:rPr>
      </w:pPr>
      <w:r w:rsidRPr="00F84435">
        <w:rPr>
          <w:rFonts w:asciiTheme="minorHAnsi" w:hAnsiTheme="minorHAnsi" w:cs="Arial"/>
          <w:color w:val="303030"/>
          <w:sz w:val="20"/>
          <w:szCs w:val="20"/>
        </w:rPr>
        <w:t>Pendency of an Appeal.</w:t>
      </w:r>
    </w:p>
    <w:p w14:paraId="564C787E" w14:textId="77777777" w:rsidR="006478A1" w:rsidRPr="00F84435" w:rsidRDefault="006478A1" w:rsidP="006478A1">
      <w:pPr>
        <w:pStyle w:val="NormalWeb"/>
        <w:shd w:val="clear" w:color="auto" w:fill="FFFFFF"/>
        <w:spacing w:before="0" w:beforeAutospacing="0" w:after="0" w:afterAutospacing="0"/>
        <w:ind w:left="720"/>
        <w:textAlignment w:val="baseline"/>
        <w:rPr>
          <w:rFonts w:asciiTheme="minorHAnsi" w:hAnsiTheme="minorHAnsi" w:cs="Arial"/>
          <w:color w:val="303030"/>
          <w:sz w:val="20"/>
          <w:szCs w:val="20"/>
        </w:rPr>
      </w:pPr>
      <w:r w:rsidRPr="00F84435">
        <w:rPr>
          <w:rFonts w:asciiTheme="minorHAnsi" w:hAnsiTheme="minorHAnsi" w:cs="Arial"/>
          <w:color w:val="303030"/>
          <w:sz w:val="20"/>
          <w:szCs w:val="20"/>
        </w:rPr>
        <w:t>A conviction that satisfies this rule is admissible even if an appeal is pending. Evidence of the pendency is also admissible.</w:t>
      </w:r>
    </w:p>
    <w:p w14:paraId="4EB75868" w14:textId="77777777" w:rsidR="006478A1" w:rsidRPr="00F84435" w:rsidRDefault="006478A1" w:rsidP="006478A1">
      <w:pPr>
        <w:spacing w:after="0"/>
        <w:rPr>
          <w:sz w:val="20"/>
          <w:szCs w:val="20"/>
          <w:u w:val="single"/>
        </w:rPr>
      </w:pPr>
    </w:p>
    <w:p w14:paraId="6AC7776E" w14:textId="77777777" w:rsidR="006478A1" w:rsidRPr="00F84435" w:rsidRDefault="006478A1" w:rsidP="006478A1">
      <w:pPr>
        <w:spacing w:after="0"/>
        <w:rPr>
          <w:sz w:val="20"/>
          <w:szCs w:val="20"/>
          <w:u w:val="single"/>
        </w:rPr>
      </w:pPr>
    </w:p>
    <w:p w14:paraId="013D9526" w14:textId="77777777" w:rsidR="006478A1" w:rsidRPr="00F84435" w:rsidRDefault="006478A1" w:rsidP="006478A1">
      <w:pPr>
        <w:spacing w:after="0"/>
        <w:rPr>
          <w:sz w:val="20"/>
          <w:szCs w:val="20"/>
          <w:u w:val="single"/>
        </w:rPr>
      </w:pPr>
      <w:r w:rsidRPr="00F84435">
        <w:rPr>
          <w:sz w:val="20"/>
          <w:szCs w:val="20"/>
          <w:u w:val="single"/>
        </w:rPr>
        <w:t>FRE 610: Religious Beliefs or Opinions</w:t>
      </w:r>
    </w:p>
    <w:p w14:paraId="328F92B8" w14:textId="77777777" w:rsidR="006478A1" w:rsidRPr="00F84435" w:rsidRDefault="006478A1" w:rsidP="006478A1">
      <w:pPr>
        <w:spacing w:after="0"/>
        <w:rPr>
          <w:sz w:val="20"/>
          <w:szCs w:val="20"/>
        </w:rPr>
      </w:pPr>
      <w:r w:rsidRPr="00F84435">
        <w:rPr>
          <w:sz w:val="20"/>
          <w:szCs w:val="20"/>
        </w:rPr>
        <w:t xml:space="preserve">Evidence of a witness’s religious beliefs or opinions is not admissible to attack or support the witness’s credibility </w:t>
      </w:r>
    </w:p>
    <w:p w14:paraId="48FC745C" w14:textId="77777777" w:rsidR="006478A1" w:rsidRPr="00F84435" w:rsidRDefault="006478A1" w:rsidP="006478A1">
      <w:pPr>
        <w:spacing w:after="0"/>
        <w:rPr>
          <w:sz w:val="20"/>
          <w:szCs w:val="20"/>
          <w:u w:val="single"/>
        </w:rPr>
      </w:pPr>
    </w:p>
    <w:p w14:paraId="1808D8C2" w14:textId="77777777" w:rsidR="00F537A5" w:rsidRPr="00F84435" w:rsidRDefault="00F537A5" w:rsidP="006478A1">
      <w:pPr>
        <w:spacing w:after="0"/>
        <w:rPr>
          <w:sz w:val="20"/>
          <w:szCs w:val="20"/>
          <w:u w:val="single"/>
        </w:rPr>
      </w:pPr>
    </w:p>
    <w:p w14:paraId="267058DA" w14:textId="77777777" w:rsidR="006478A1" w:rsidRPr="00F84435" w:rsidRDefault="006478A1" w:rsidP="006478A1">
      <w:pPr>
        <w:spacing w:after="0"/>
        <w:rPr>
          <w:sz w:val="20"/>
          <w:szCs w:val="20"/>
        </w:rPr>
      </w:pPr>
      <w:r w:rsidRPr="00F84435">
        <w:rPr>
          <w:sz w:val="20"/>
          <w:szCs w:val="20"/>
          <w:u w:val="single"/>
        </w:rPr>
        <w:t>Extrinsic Evidence</w:t>
      </w:r>
    </w:p>
    <w:p w14:paraId="3F0D7CE3" w14:textId="77777777" w:rsidR="006478A1" w:rsidRPr="00F84435" w:rsidRDefault="006478A1" w:rsidP="00F84435">
      <w:pPr>
        <w:pStyle w:val="ListParagraph"/>
        <w:numPr>
          <w:ilvl w:val="0"/>
          <w:numId w:val="43"/>
        </w:numPr>
        <w:spacing w:after="0" w:line="256" w:lineRule="auto"/>
        <w:rPr>
          <w:sz w:val="20"/>
          <w:szCs w:val="20"/>
        </w:rPr>
      </w:pPr>
      <w:r w:rsidRPr="00F84435">
        <w:rPr>
          <w:sz w:val="20"/>
          <w:szCs w:val="20"/>
        </w:rPr>
        <w:t>Any evidence other than testimony from the witness currently on the stand</w:t>
      </w:r>
    </w:p>
    <w:p w14:paraId="037CD434" w14:textId="77777777" w:rsidR="006478A1" w:rsidRPr="00F84435" w:rsidRDefault="006478A1" w:rsidP="00F84435">
      <w:pPr>
        <w:pStyle w:val="ListParagraph"/>
        <w:numPr>
          <w:ilvl w:val="0"/>
          <w:numId w:val="43"/>
        </w:numPr>
        <w:spacing w:after="0" w:line="256" w:lineRule="auto"/>
        <w:rPr>
          <w:sz w:val="20"/>
          <w:szCs w:val="20"/>
        </w:rPr>
      </w:pPr>
      <w:r w:rsidRPr="00F84435">
        <w:rPr>
          <w:sz w:val="20"/>
          <w:szCs w:val="20"/>
        </w:rPr>
        <w:t xml:space="preserve">Includes documents/other physical evidence, and testimony from other witnesses, but not cross-examination of the witness </w:t>
      </w:r>
    </w:p>
    <w:p w14:paraId="66E58A28" w14:textId="77777777" w:rsidR="006478A1" w:rsidRPr="00F84435" w:rsidRDefault="006478A1" w:rsidP="00F84435">
      <w:pPr>
        <w:pStyle w:val="ListParagraph"/>
        <w:numPr>
          <w:ilvl w:val="0"/>
          <w:numId w:val="43"/>
        </w:numPr>
        <w:spacing w:after="0" w:line="256" w:lineRule="auto"/>
        <w:rPr>
          <w:sz w:val="20"/>
          <w:szCs w:val="20"/>
        </w:rPr>
      </w:pPr>
      <w:r w:rsidRPr="00F84435">
        <w:rPr>
          <w:sz w:val="20"/>
          <w:szCs w:val="20"/>
        </w:rPr>
        <w:t>For purposes of impeachment</w:t>
      </w:r>
    </w:p>
    <w:p w14:paraId="0EF21460" w14:textId="77777777" w:rsidR="006478A1" w:rsidRPr="00F84435" w:rsidRDefault="006478A1" w:rsidP="00F84435">
      <w:pPr>
        <w:pStyle w:val="ListParagraph"/>
        <w:numPr>
          <w:ilvl w:val="1"/>
          <w:numId w:val="43"/>
        </w:numPr>
        <w:spacing w:after="0" w:line="256" w:lineRule="auto"/>
        <w:rPr>
          <w:sz w:val="20"/>
          <w:szCs w:val="20"/>
        </w:rPr>
      </w:pPr>
      <w:r w:rsidRPr="00F84435">
        <w:rPr>
          <w:sz w:val="20"/>
          <w:szCs w:val="20"/>
        </w:rPr>
        <w:t>When trying to impeach one witness, the testimony of another witness (that confirms the lie), that extra testimony is extrinsic evidence</w:t>
      </w:r>
    </w:p>
    <w:p w14:paraId="7804534E" w14:textId="77777777" w:rsidR="00F60046" w:rsidRPr="00F84435" w:rsidRDefault="00F60046" w:rsidP="00F60046">
      <w:pPr>
        <w:spacing w:after="0"/>
        <w:rPr>
          <w:sz w:val="20"/>
          <w:szCs w:val="20"/>
          <w:u w:val="single"/>
        </w:rPr>
      </w:pPr>
      <w:r w:rsidRPr="00F84435">
        <w:rPr>
          <w:sz w:val="20"/>
          <w:szCs w:val="20"/>
          <w:u w:val="single"/>
        </w:rPr>
        <w:lastRenderedPageBreak/>
        <w:t xml:space="preserve">Extrinsic Evidence </w:t>
      </w:r>
      <w:r w:rsidRPr="00F84435">
        <w:rPr>
          <w:rFonts w:cstheme="minorHAnsi"/>
          <w:sz w:val="20"/>
          <w:szCs w:val="20"/>
          <w:u w:val="single"/>
        </w:rPr>
        <w:t>→</w:t>
      </w:r>
      <w:r w:rsidRPr="00F84435">
        <w:rPr>
          <w:sz w:val="20"/>
          <w:szCs w:val="20"/>
          <w:u w:val="single"/>
        </w:rPr>
        <w:t xml:space="preserve"> When is it permitted? </w:t>
      </w:r>
    </w:p>
    <w:p w14:paraId="58FCCC86" w14:textId="77777777" w:rsidR="00F60046" w:rsidRPr="00F84435" w:rsidRDefault="00F60046" w:rsidP="00F84435">
      <w:pPr>
        <w:pStyle w:val="ListParagraph"/>
        <w:numPr>
          <w:ilvl w:val="0"/>
          <w:numId w:val="58"/>
        </w:numPr>
        <w:spacing w:after="0"/>
        <w:rPr>
          <w:sz w:val="20"/>
          <w:szCs w:val="20"/>
        </w:rPr>
      </w:pPr>
      <w:r w:rsidRPr="00F84435">
        <w:rPr>
          <w:sz w:val="20"/>
          <w:szCs w:val="20"/>
        </w:rPr>
        <w:t xml:space="preserve">608(a) </w:t>
      </w:r>
      <w:r w:rsidRPr="00F84435">
        <w:rPr>
          <w:rFonts w:cstheme="minorHAnsi"/>
          <w:sz w:val="20"/>
          <w:szCs w:val="20"/>
        </w:rPr>
        <w:t>→ to present reputation or opinion evidence about a witness’s character for truthfulness</w:t>
      </w:r>
    </w:p>
    <w:p w14:paraId="753F0DD0" w14:textId="77777777" w:rsidR="00F60046" w:rsidRPr="00F84435" w:rsidRDefault="00F60046" w:rsidP="00F84435">
      <w:pPr>
        <w:pStyle w:val="ListParagraph"/>
        <w:numPr>
          <w:ilvl w:val="1"/>
          <w:numId w:val="58"/>
        </w:numPr>
        <w:spacing w:after="0"/>
        <w:rPr>
          <w:sz w:val="20"/>
          <w:szCs w:val="20"/>
        </w:rPr>
      </w:pPr>
      <w:r w:rsidRPr="00F84435">
        <w:rPr>
          <w:rFonts w:cstheme="minorHAnsi"/>
          <w:sz w:val="20"/>
          <w:szCs w:val="20"/>
        </w:rPr>
        <w:t>No details allowed</w:t>
      </w:r>
    </w:p>
    <w:p w14:paraId="0F01DC4D" w14:textId="77777777" w:rsidR="00F60046" w:rsidRPr="00F84435" w:rsidRDefault="00F60046" w:rsidP="00F84435">
      <w:pPr>
        <w:pStyle w:val="ListParagraph"/>
        <w:numPr>
          <w:ilvl w:val="0"/>
          <w:numId w:val="58"/>
        </w:numPr>
        <w:spacing w:after="0"/>
        <w:rPr>
          <w:sz w:val="20"/>
          <w:szCs w:val="20"/>
        </w:rPr>
      </w:pPr>
      <w:r w:rsidRPr="00F84435">
        <w:rPr>
          <w:rFonts w:cstheme="minorHAnsi"/>
          <w:sz w:val="20"/>
          <w:szCs w:val="20"/>
        </w:rPr>
        <w:t>609 →</w:t>
      </w:r>
      <w:r w:rsidRPr="00F84435">
        <w:rPr>
          <w:sz w:val="20"/>
          <w:szCs w:val="20"/>
        </w:rPr>
        <w:t xml:space="preserve"> if a witness denies a prior conviction admissible under the rule</w:t>
      </w:r>
    </w:p>
    <w:p w14:paraId="556D33A3" w14:textId="77777777" w:rsidR="00F60046" w:rsidRPr="00F84435" w:rsidRDefault="00F60046" w:rsidP="00F84435">
      <w:pPr>
        <w:pStyle w:val="ListParagraph"/>
        <w:numPr>
          <w:ilvl w:val="0"/>
          <w:numId w:val="58"/>
        </w:numPr>
        <w:spacing w:after="0"/>
        <w:rPr>
          <w:sz w:val="20"/>
          <w:szCs w:val="20"/>
        </w:rPr>
      </w:pPr>
      <w:r w:rsidRPr="00F84435">
        <w:rPr>
          <w:sz w:val="20"/>
          <w:szCs w:val="20"/>
        </w:rPr>
        <w:t xml:space="preserve">613 </w:t>
      </w:r>
      <w:r w:rsidRPr="00F84435">
        <w:rPr>
          <w:rFonts w:cstheme="minorHAnsi"/>
          <w:sz w:val="20"/>
          <w:szCs w:val="20"/>
        </w:rPr>
        <w:t>→ a prior inconsistent statement on a material, non-collateral issue</w:t>
      </w:r>
    </w:p>
    <w:p w14:paraId="5962E0DC" w14:textId="77777777" w:rsidR="00F60046" w:rsidRPr="00F84435" w:rsidRDefault="00F60046" w:rsidP="00F84435">
      <w:pPr>
        <w:pStyle w:val="ListParagraph"/>
        <w:numPr>
          <w:ilvl w:val="0"/>
          <w:numId w:val="58"/>
        </w:numPr>
        <w:spacing w:after="0"/>
        <w:rPr>
          <w:sz w:val="20"/>
          <w:szCs w:val="20"/>
        </w:rPr>
      </w:pPr>
      <w:r w:rsidRPr="00F84435">
        <w:rPr>
          <w:rFonts w:cstheme="minorHAnsi"/>
          <w:sz w:val="20"/>
          <w:szCs w:val="20"/>
        </w:rPr>
        <w:t>To prove a witness’s bias</w:t>
      </w:r>
    </w:p>
    <w:p w14:paraId="4159404C" w14:textId="77777777" w:rsidR="00F60046" w:rsidRPr="00F84435" w:rsidRDefault="00F60046" w:rsidP="00F84435">
      <w:pPr>
        <w:pStyle w:val="ListParagraph"/>
        <w:numPr>
          <w:ilvl w:val="0"/>
          <w:numId w:val="58"/>
        </w:numPr>
        <w:spacing w:after="0"/>
        <w:rPr>
          <w:sz w:val="20"/>
          <w:szCs w:val="20"/>
        </w:rPr>
      </w:pPr>
      <w:r w:rsidRPr="00F84435">
        <w:rPr>
          <w:rFonts w:cstheme="minorHAnsi"/>
          <w:sz w:val="20"/>
          <w:szCs w:val="20"/>
        </w:rPr>
        <w:t>Impeachment by contradiction, on a limited basis</w:t>
      </w:r>
    </w:p>
    <w:p w14:paraId="18047E6D" w14:textId="77777777" w:rsidR="00F60046" w:rsidRPr="00F84435" w:rsidRDefault="00F60046" w:rsidP="00F84435">
      <w:pPr>
        <w:pStyle w:val="ListParagraph"/>
        <w:numPr>
          <w:ilvl w:val="0"/>
          <w:numId w:val="58"/>
        </w:numPr>
        <w:spacing w:after="0"/>
        <w:rPr>
          <w:sz w:val="20"/>
          <w:szCs w:val="20"/>
        </w:rPr>
      </w:pPr>
      <w:r w:rsidRPr="00F84435">
        <w:rPr>
          <w:rFonts w:cstheme="minorHAnsi"/>
          <w:sz w:val="20"/>
          <w:szCs w:val="20"/>
        </w:rPr>
        <w:t>Not permitted</w:t>
      </w:r>
    </w:p>
    <w:p w14:paraId="7F72D4C4" w14:textId="77777777" w:rsidR="00F60046" w:rsidRPr="00F84435" w:rsidRDefault="00F60046" w:rsidP="00F84435">
      <w:pPr>
        <w:pStyle w:val="ListParagraph"/>
        <w:numPr>
          <w:ilvl w:val="1"/>
          <w:numId w:val="58"/>
        </w:numPr>
        <w:spacing w:after="0"/>
        <w:rPr>
          <w:sz w:val="20"/>
          <w:szCs w:val="20"/>
        </w:rPr>
      </w:pPr>
      <w:r w:rsidRPr="00F84435">
        <w:rPr>
          <w:rFonts w:cstheme="minorHAnsi"/>
          <w:sz w:val="20"/>
          <w:szCs w:val="20"/>
        </w:rPr>
        <w:t>608(b) →</w:t>
      </w:r>
      <w:r w:rsidRPr="00F84435">
        <w:rPr>
          <w:sz w:val="20"/>
          <w:szCs w:val="20"/>
        </w:rPr>
        <w:t xml:space="preserve"> to prove specific instances of conduct</w:t>
      </w:r>
    </w:p>
    <w:p w14:paraId="735953BE" w14:textId="77777777" w:rsidR="006478A1" w:rsidRPr="00F84435" w:rsidRDefault="00F60046" w:rsidP="00F84435">
      <w:pPr>
        <w:pStyle w:val="ListParagraph"/>
        <w:numPr>
          <w:ilvl w:val="1"/>
          <w:numId w:val="58"/>
        </w:numPr>
        <w:spacing w:after="0" w:line="256" w:lineRule="auto"/>
        <w:rPr>
          <w:sz w:val="20"/>
          <w:szCs w:val="20"/>
        </w:rPr>
      </w:pPr>
      <w:r w:rsidRPr="00F84435">
        <w:rPr>
          <w:sz w:val="20"/>
          <w:szCs w:val="20"/>
        </w:rPr>
        <w:t xml:space="preserve">To prove a prior inconsistent statement on an issue that is not material </w:t>
      </w:r>
    </w:p>
    <w:p w14:paraId="44EE99A2" w14:textId="77777777" w:rsidR="00F537A5" w:rsidRPr="00F84435" w:rsidRDefault="00F537A5" w:rsidP="00F537A5">
      <w:pPr>
        <w:spacing w:after="0" w:line="256" w:lineRule="auto"/>
        <w:rPr>
          <w:sz w:val="20"/>
          <w:szCs w:val="20"/>
        </w:rPr>
      </w:pPr>
    </w:p>
    <w:p w14:paraId="1088AE33" w14:textId="77777777" w:rsidR="00F537A5" w:rsidRPr="00F84435" w:rsidRDefault="00F537A5" w:rsidP="00F537A5">
      <w:pPr>
        <w:spacing w:after="0" w:line="256" w:lineRule="auto"/>
        <w:rPr>
          <w:sz w:val="20"/>
          <w:szCs w:val="20"/>
        </w:rPr>
      </w:pPr>
    </w:p>
    <w:p w14:paraId="668FA5E7" w14:textId="77777777" w:rsidR="006478A1" w:rsidRPr="00F84435" w:rsidRDefault="006478A1" w:rsidP="006478A1">
      <w:pPr>
        <w:spacing w:after="0"/>
        <w:rPr>
          <w:sz w:val="20"/>
          <w:szCs w:val="20"/>
        </w:rPr>
      </w:pPr>
      <w:r w:rsidRPr="00F84435">
        <w:rPr>
          <w:sz w:val="20"/>
          <w:szCs w:val="20"/>
          <w:u w:val="single"/>
        </w:rPr>
        <w:t>Collateral v. Non-Collateral Matters</w:t>
      </w:r>
    </w:p>
    <w:p w14:paraId="2FDC84C8" w14:textId="77777777" w:rsidR="006478A1" w:rsidRPr="00F84435" w:rsidRDefault="006478A1" w:rsidP="00F84435">
      <w:pPr>
        <w:pStyle w:val="ListParagraph"/>
        <w:numPr>
          <w:ilvl w:val="0"/>
          <w:numId w:val="44"/>
        </w:numPr>
        <w:spacing w:after="0" w:line="256" w:lineRule="auto"/>
        <w:rPr>
          <w:sz w:val="20"/>
          <w:szCs w:val="20"/>
        </w:rPr>
      </w:pPr>
      <w:r w:rsidRPr="00F84435">
        <w:rPr>
          <w:sz w:val="20"/>
          <w:szCs w:val="20"/>
        </w:rPr>
        <w:t>A collateral matter is relevant to the case solely because it impeaches a witness</w:t>
      </w:r>
    </w:p>
    <w:p w14:paraId="39DEBBC8" w14:textId="77777777" w:rsidR="006478A1" w:rsidRPr="00F84435" w:rsidRDefault="006478A1" w:rsidP="00F84435">
      <w:pPr>
        <w:pStyle w:val="ListParagraph"/>
        <w:numPr>
          <w:ilvl w:val="1"/>
          <w:numId w:val="44"/>
        </w:numPr>
        <w:spacing w:after="0" w:line="256" w:lineRule="auto"/>
        <w:rPr>
          <w:sz w:val="20"/>
          <w:szCs w:val="20"/>
        </w:rPr>
      </w:pPr>
      <w:r w:rsidRPr="00F84435">
        <w:rPr>
          <w:sz w:val="20"/>
          <w:szCs w:val="20"/>
        </w:rPr>
        <w:t xml:space="preserve">Types of impeachment applicable: </w:t>
      </w:r>
    </w:p>
    <w:p w14:paraId="30D6BA4E" w14:textId="77777777" w:rsidR="006478A1" w:rsidRPr="00F84435" w:rsidRDefault="006478A1" w:rsidP="00F84435">
      <w:pPr>
        <w:pStyle w:val="ListParagraph"/>
        <w:numPr>
          <w:ilvl w:val="2"/>
          <w:numId w:val="44"/>
        </w:numPr>
        <w:spacing w:after="0" w:line="256" w:lineRule="auto"/>
        <w:rPr>
          <w:sz w:val="20"/>
          <w:szCs w:val="20"/>
        </w:rPr>
      </w:pPr>
      <w:r w:rsidRPr="00F84435">
        <w:rPr>
          <w:sz w:val="20"/>
          <w:szCs w:val="20"/>
        </w:rPr>
        <w:t>Prior inconsistent statements</w:t>
      </w:r>
    </w:p>
    <w:p w14:paraId="38B6033A" w14:textId="77777777" w:rsidR="006478A1" w:rsidRPr="00F84435" w:rsidRDefault="006478A1" w:rsidP="00F84435">
      <w:pPr>
        <w:pStyle w:val="ListParagraph"/>
        <w:numPr>
          <w:ilvl w:val="2"/>
          <w:numId w:val="44"/>
        </w:numPr>
        <w:spacing w:after="0" w:line="256" w:lineRule="auto"/>
        <w:rPr>
          <w:sz w:val="20"/>
          <w:szCs w:val="20"/>
        </w:rPr>
      </w:pPr>
      <w:r w:rsidRPr="00F84435">
        <w:rPr>
          <w:sz w:val="20"/>
          <w:szCs w:val="20"/>
        </w:rPr>
        <w:t>Impeachment by contradiction</w:t>
      </w:r>
    </w:p>
    <w:p w14:paraId="39A68716" w14:textId="77777777" w:rsidR="006478A1" w:rsidRPr="00F84435" w:rsidRDefault="006478A1" w:rsidP="00F84435">
      <w:pPr>
        <w:pStyle w:val="ListParagraph"/>
        <w:numPr>
          <w:ilvl w:val="2"/>
          <w:numId w:val="44"/>
        </w:numPr>
        <w:spacing w:after="0" w:line="256" w:lineRule="auto"/>
        <w:rPr>
          <w:sz w:val="20"/>
          <w:szCs w:val="20"/>
        </w:rPr>
      </w:pPr>
      <w:r w:rsidRPr="00F84435">
        <w:rPr>
          <w:sz w:val="20"/>
          <w:szCs w:val="20"/>
        </w:rPr>
        <w:t xml:space="preserve">Character for untruthfulness </w:t>
      </w:r>
    </w:p>
    <w:p w14:paraId="4499279D" w14:textId="77777777" w:rsidR="006478A1" w:rsidRPr="00F84435" w:rsidRDefault="006478A1" w:rsidP="00F84435">
      <w:pPr>
        <w:pStyle w:val="ListParagraph"/>
        <w:numPr>
          <w:ilvl w:val="1"/>
          <w:numId w:val="44"/>
        </w:numPr>
        <w:spacing w:after="0" w:line="256" w:lineRule="auto"/>
        <w:rPr>
          <w:sz w:val="20"/>
          <w:szCs w:val="20"/>
        </w:rPr>
      </w:pPr>
      <w:r w:rsidRPr="00F84435">
        <w:rPr>
          <w:sz w:val="20"/>
          <w:szCs w:val="20"/>
        </w:rPr>
        <w:t xml:space="preserve">Extrinsic evidence is not permitted when proving a collateral matter </w:t>
      </w:r>
    </w:p>
    <w:p w14:paraId="42919CF5" w14:textId="77777777" w:rsidR="006478A1" w:rsidRPr="00F84435" w:rsidRDefault="006478A1" w:rsidP="00F84435">
      <w:pPr>
        <w:pStyle w:val="ListParagraph"/>
        <w:numPr>
          <w:ilvl w:val="0"/>
          <w:numId w:val="44"/>
        </w:numPr>
        <w:spacing w:after="0" w:line="256" w:lineRule="auto"/>
        <w:rPr>
          <w:sz w:val="20"/>
          <w:szCs w:val="20"/>
        </w:rPr>
      </w:pPr>
      <w:r w:rsidRPr="00F84435">
        <w:rPr>
          <w:sz w:val="20"/>
          <w:szCs w:val="20"/>
        </w:rPr>
        <w:t>A non-collateral matter, in contrast, proves a fact in consequence other than impeachment</w:t>
      </w:r>
    </w:p>
    <w:p w14:paraId="673F448F" w14:textId="77777777" w:rsidR="006478A1" w:rsidRPr="00F84435" w:rsidRDefault="006478A1" w:rsidP="00F84435">
      <w:pPr>
        <w:pStyle w:val="ListParagraph"/>
        <w:numPr>
          <w:ilvl w:val="1"/>
          <w:numId w:val="44"/>
        </w:numPr>
        <w:spacing w:after="0" w:line="256" w:lineRule="auto"/>
        <w:rPr>
          <w:sz w:val="20"/>
          <w:szCs w:val="20"/>
        </w:rPr>
      </w:pPr>
      <w:r w:rsidRPr="00F84435">
        <w:rPr>
          <w:sz w:val="20"/>
          <w:szCs w:val="20"/>
        </w:rPr>
        <w:t xml:space="preserve">Extrinsic evidence is permitted </w:t>
      </w:r>
    </w:p>
    <w:p w14:paraId="01360ED3" w14:textId="77777777" w:rsidR="006478A1" w:rsidRPr="00F84435" w:rsidRDefault="006478A1" w:rsidP="00F84435">
      <w:pPr>
        <w:pStyle w:val="ListParagraph"/>
        <w:numPr>
          <w:ilvl w:val="0"/>
          <w:numId w:val="44"/>
        </w:numPr>
        <w:spacing w:after="0" w:line="256" w:lineRule="auto"/>
        <w:rPr>
          <w:sz w:val="20"/>
          <w:szCs w:val="20"/>
        </w:rPr>
      </w:pPr>
      <w:r w:rsidRPr="00F84435">
        <w:rPr>
          <w:sz w:val="20"/>
          <w:szCs w:val="20"/>
        </w:rPr>
        <w:t xml:space="preserve">Bias is never collateral </w:t>
      </w:r>
    </w:p>
    <w:p w14:paraId="11E36536" w14:textId="77777777" w:rsidR="006478A1" w:rsidRPr="00F84435" w:rsidRDefault="006478A1" w:rsidP="006478A1">
      <w:pPr>
        <w:spacing w:after="0"/>
        <w:rPr>
          <w:sz w:val="20"/>
          <w:szCs w:val="20"/>
          <w:u w:val="single"/>
        </w:rPr>
      </w:pPr>
    </w:p>
    <w:p w14:paraId="5BAE70B4" w14:textId="77777777" w:rsidR="00F60046" w:rsidRPr="00F84435" w:rsidRDefault="00F60046" w:rsidP="006478A1">
      <w:pPr>
        <w:spacing w:after="0"/>
        <w:rPr>
          <w:sz w:val="20"/>
          <w:szCs w:val="20"/>
          <w:u w:val="single"/>
        </w:rPr>
      </w:pPr>
    </w:p>
    <w:p w14:paraId="4E26958D" w14:textId="77777777" w:rsidR="006478A1" w:rsidRPr="00F84435" w:rsidRDefault="006478A1" w:rsidP="006478A1">
      <w:pPr>
        <w:spacing w:after="0"/>
        <w:rPr>
          <w:sz w:val="20"/>
          <w:szCs w:val="20"/>
          <w:u w:val="single"/>
        </w:rPr>
      </w:pPr>
      <w:r w:rsidRPr="00F84435">
        <w:rPr>
          <w:sz w:val="20"/>
          <w:szCs w:val="20"/>
          <w:u w:val="single"/>
        </w:rPr>
        <w:t>FRE 613: Witness’s Prior Statement</w:t>
      </w:r>
    </w:p>
    <w:p w14:paraId="39441073" w14:textId="77777777" w:rsidR="006478A1" w:rsidRPr="00F84435" w:rsidRDefault="006478A1" w:rsidP="00F84435">
      <w:pPr>
        <w:pStyle w:val="ListParagraph"/>
        <w:numPr>
          <w:ilvl w:val="0"/>
          <w:numId w:val="45"/>
        </w:numPr>
        <w:spacing w:after="0" w:line="256" w:lineRule="auto"/>
        <w:rPr>
          <w:sz w:val="20"/>
          <w:szCs w:val="20"/>
        </w:rPr>
      </w:pPr>
      <w:r w:rsidRPr="00F84435">
        <w:rPr>
          <w:sz w:val="20"/>
          <w:szCs w:val="20"/>
        </w:rPr>
        <w:t xml:space="preserve">When examining a witness about the witness’s prior statement, a party need not show it or disclose its contents to the witness. But the party must, on request, show it or disclose its contents to an adverse party’s attorney. </w:t>
      </w:r>
    </w:p>
    <w:p w14:paraId="0337D789" w14:textId="77777777" w:rsidR="006478A1" w:rsidRPr="00F84435" w:rsidRDefault="006478A1" w:rsidP="00F84435">
      <w:pPr>
        <w:pStyle w:val="ListParagraph"/>
        <w:numPr>
          <w:ilvl w:val="0"/>
          <w:numId w:val="45"/>
        </w:numPr>
        <w:spacing w:after="0" w:line="256" w:lineRule="auto"/>
        <w:rPr>
          <w:sz w:val="20"/>
          <w:szCs w:val="20"/>
        </w:rPr>
      </w:pPr>
      <w:r w:rsidRPr="00F84435">
        <w:rPr>
          <w:sz w:val="20"/>
          <w:szCs w:val="20"/>
        </w:rPr>
        <w:t xml:space="preserve">Extrinsic evidence of a witness’s prior inconsistent statement is admissible only if the witness is given an opportunity to explain or deny the statement and an adverse party is given an opportunity to examine the witness about it, or if justice so requires. </w:t>
      </w:r>
    </w:p>
    <w:p w14:paraId="10544863" w14:textId="77777777" w:rsidR="006478A1" w:rsidRPr="00F84435" w:rsidRDefault="006478A1" w:rsidP="00F84435">
      <w:pPr>
        <w:pStyle w:val="ListParagraph"/>
        <w:numPr>
          <w:ilvl w:val="1"/>
          <w:numId w:val="45"/>
        </w:numPr>
        <w:spacing w:after="0" w:line="256" w:lineRule="auto"/>
        <w:rPr>
          <w:sz w:val="20"/>
          <w:szCs w:val="20"/>
        </w:rPr>
      </w:pPr>
      <w:r w:rsidRPr="00F84435">
        <w:rPr>
          <w:sz w:val="20"/>
          <w:szCs w:val="20"/>
        </w:rPr>
        <w:t>Does not apply to an opposing party’s statement under 801(d)(2)</w:t>
      </w:r>
    </w:p>
    <w:p w14:paraId="0C69B87D" w14:textId="77777777" w:rsidR="006478A1" w:rsidRPr="00F84435" w:rsidRDefault="006478A1" w:rsidP="006478A1">
      <w:pPr>
        <w:spacing w:after="0" w:line="256" w:lineRule="auto"/>
        <w:rPr>
          <w:sz w:val="20"/>
          <w:szCs w:val="20"/>
        </w:rPr>
      </w:pPr>
    </w:p>
    <w:p w14:paraId="4ED75892" w14:textId="77777777" w:rsidR="006478A1" w:rsidRPr="00F84435" w:rsidRDefault="006478A1" w:rsidP="006478A1">
      <w:pPr>
        <w:spacing w:after="0" w:line="256" w:lineRule="auto"/>
        <w:rPr>
          <w:sz w:val="20"/>
          <w:szCs w:val="20"/>
        </w:rPr>
      </w:pPr>
    </w:p>
    <w:p w14:paraId="366DA59E" w14:textId="77777777" w:rsidR="006478A1" w:rsidRPr="00F84435" w:rsidRDefault="006478A1" w:rsidP="006478A1">
      <w:pPr>
        <w:spacing w:after="0"/>
        <w:rPr>
          <w:sz w:val="20"/>
          <w:szCs w:val="20"/>
        </w:rPr>
      </w:pPr>
      <w:r w:rsidRPr="00F84435">
        <w:rPr>
          <w:sz w:val="20"/>
          <w:szCs w:val="20"/>
          <w:u w:val="single"/>
        </w:rPr>
        <w:t>FRE 613 Notes</w:t>
      </w:r>
    </w:p>
    <w:p w14:paraId="27776A4D" w14:textId="77777777" w:rsidR="006478A1" w:rsidRPr="00F84435" w:rsidRDefault="006478A1" w:rsidP="00F84435">
      <w:pPr>
        <w:pStyle w:val="ListParagraph"/>
        <w:numPr>
          <w:ilvl w:val="0"/>
          <w:numId w:val="46"/>
        </w:numPr>
        <w:spacing w:after="0" w:line="256" w:lineRule="auto"/>
        <w:rPr>
          <w:sz w:val="20"/>
          <w:szCs w:val="20"/>
        </w:rPr>
      </w:pPr>
      <w:r w:rsidRPr="00F84435">
        <w:rPr>
          <w:sz w:val="20"/>
          <w:szCs w:val="20"/>
        </w:rPr>
        <w:t>Parties are allowed to present extrinsic evidence of prior inconsistent statements related to non-collateral matters</w:t>
      </w:r>
    </w:p>
    <w:p w14:paraId="2B35E5E3" w14:textId="77777777" w:rsidR="006478A1" w:rsidRPr="00F84435" w:rsidRDefault="006478A1" w:rsidP="00F84435">
      <w:pPr>
        <w:pStyle w:val="ListParagraph"/>
        <w:numPr>
          <w:ilvl w:val="1"/>
          <w:numId w:val="46"/>
        </w:numPr>
        <w:spacing w:after="0" w:line="256" w:lineRule="auto"/>
        <w:rPr>
          <w:sz w:val="20"/>
          <w:szCs w:val="20"/>
        </w:rPr>
      </w:pPr>
      <w:r w:rsidRPr="00F84435">
        <w:rPr>
          <w:sz w:val="20"/>
          <w:szCs w:val="20"/>
        </w:rPr>
        <w:t xml:space="preserve">Using the witness’s own words against them </w:t>
      </w:r>
    </w:p>
    <w:p w14:paraId="4DC10E1B" w14:textId="77777777" w:rsidR="006478A1" w:rsidRPr="00F84435" w:rsidRDefault="006478A1" w:rsidP="00F84435">
      <w:pPr>
        <w:pStyle w:val="ListParagraph"/>
        <w:numPr>
          <w:ilvl w:val="0"/>
          <w:numId w:val="46"/>
        </w:numPr>
        <w:spacing w:after="0" w:line="256" w:lineRule="auto"/>
        <w:rPr>
          <w:sz w:val="20"/>
          <w:szCs w:val="20"/>
        </w:rPr>
      </w:pPr>
      <w:r w:rsidRPr="00F84435">
        <w:rPr>
          <w:sz w:val="20"/>
          <w:szCs w:val="20"/>
        </w:rPr>
        <w:t>Procedural Constraints on Extrinsic Evidence</w:t>
      </w:r>
    </w:p>
    <w:p w14:paraId="0246F715" w14:textId="77777777" w:rsidR="006478A1" w:rsidRPr="00F84435" w:rsidRDefault="006478A1" w:rsidP="00F84435">
      <w:pPr>
        <w:pStyle w:val="ListParagraph"/>
        <w:numPr>
          <w:ilvl w:val="1"/>
          <w:numId w:val="46"/>
        </w:numPr>
        <w:spacing w:after="0" w:line="256" w:lineRule="auto"/>
        <w:rPr>
          <w:sz w:val="20"/>
          <w:szCs w:val="20"/>
        </w:rPr>
      </w:pPr>
      <w:r w:rsidRPr="00F84435">
        <w:rPr>
          <w:sz w:val="20"/>
          <w:szCs w:val="20"/>
        </w:rPr>
        <w:t xml:space="preserve">If a party offers EE, the witness must have an opportunity to explain the inconsistency, and opposing counsel must have the chance to question the witness about the inconsistency </w:t>
      </w:r>
    </w:p>
    <w:p w14:paraId="778188DD" w14:textId="77777777" w:rsidR="006478A1" w:rsidRPr="00F84435" w:rsidRDefault="006478A1" w:rsidP="00F84435">
      <w:pPr>
        <w:pStyle w:val="ListParagraph"/>
        <w:numPr>
          <w:ilvl w:val="1"/>
          <w:numId w:val="46"/>
        </w:numPr>
        <w:spacing w:after="0" w:line="256" w:lineRule="auto"/>
        <w:rPr>
          <w:sz w:val="20"/>
          <w:szCs w:val="20"/>
        </w:rPr>
      </w:pPr>
      <w:r w:rsidRPr="00F84435">
        <w:rPr>
          <w:sz w:val="20"/>
          <w:szCs w:val="20"/>
        </w:rPr>
        <w:t xml:space="preserve">Potential problems only occur when a lawyer introduces evidence of a prior inconsistent statement after a witness has left the stand </w:t>
      </w:r>
    </w:p>
    <w:p w14:paraId="3F6C74E2" w14:textId="77777777" w:rsidR="006478A1" w:rsidRPr="00F84435" w:rsidRDefault="006478A1" w:rsidP="00F84435">
      <w:pPr>
        <w:pStyle w:val="ListParagraph"/>
        <w:numPr>
          <w:ilvl w:val="2"/>
          <w:numId w:val="46"/>
        </w:numPr>
        <w:spacing w:after="0" w:line="256" w:lineRule="auto"/>
        <w:rPr>
          <w:sz w:val="20"/>
          <w:szCs w:val="20"/>
        </w:rPr>
      </w:pPr>
      <w:r w:rsidRPr="00F84435">
        <w:rPr>
          <w:sz w:val="20"/>
          <w:szCs w:val="20"/>
        </w:rPr>
        <w:t>Can be done as long as opposing counsel can recall the witness to the stand</w:t>
      </w:r>
    </w:p>
    <w:p w14:paraId="3ECCD08D" w14:textId="77777777" w:rsidR="00744979" w:rsidRPr="00F84435" w:rsidRDefault="00744979" w:rsidP="00F84435">
      <w:pPr>
        <w:pStyle w:val="ListParagraph"/>
        <w:numPr>
          <w:ilvl w:val="0"/>
          <w:numId w:val="46"/>
        </w:numPr>
        <w:spacing w:after="0" w:line="256" w:lineRule="auto"/>
        <w:rPr>
          <w:sz w:val="20"/>
          <w:szCs w:val="20"/>
        </w:rPr>
      </w:pPr>
      <w:r w:rsidRPr="00F84435">
        <w:rPr>
          <w:sz w:val="20"/>
          <w:szCs w:val="20"/>
        </w:rPr>
        <w:t>Can only impeach a witness with the witness’s own statement, not with the statements of other witnesses</w:t>
      </w:r>
    </w:p>
    <w:p w14:paraId="526991E1" w14:textId="77777777" w:rsidR="00744979" w:rsidRPr="00F84435" w:rsidRDefault="00744979" w:rsidP="00F84435">
      <w:pPr>
        <w:pStyle w:val="ListParagraph"/>
        <w:numPr>
          <w:ilvl w:val="0"/>
          <w:numId w:val="46"/>
        </w:numPr>
        <w:spacing w:after="0" w:line="256" w:lineRule="auto"/>
        <w:rPr>
          <w:sz w:val="20"/>
          <w:szCs w:val="20"/>
        </w:rPr>
      </w:pPr>
      <w:r w:rsidRPr="00F84435">
        <w:rPr>
          <w:sz w:val="20"/>
          <w:szCs w:val="20"/>
        </w:rPr>
        <w:t xml:space="preserve">Prior Inconsistent Statements </w:t>
      </w:r>
      <w:r w:rsidRPr="00F84435">
        <w:rPr>
          <w:rFonts w:cstheme="minorHAnsi"/>
          <w:sz w:val="20"/>
          <w:szCs w:val="20"/>
        </w:rPr>
        <w:t>≠</w:t>
      </w:r>
      <w:r w:rsidRPr="00F84435">
        <w:rPr>
          <w:sz w:val="20"/>
          <w:szCs w:val="20"/>
        </w:rPr>
        <w:t xml:space="preserve"> hearsay</w:t>
      </w:r>
    </w:p>
    <w:p w14:paraId="370E4AB7" w14:textId="77777777" w:rsidR="00744979" w:rsidRPr="00F84435" w:rsidRDefault="00744979" w:rsidP="00F84435">
      <w:pPr>
        <w:pStyle w:val="ListParagraph"/>
        <w:numPr>
          <w:ilvl w:val="1"/>
          <w:numId w:val="46"/>
        </w:numPr>
        <w:spacing w:after="0" w:line="256" w:lineRule="auto"/>
        <w:rPr>
          <w:sz w:val="20"/>
          <w:szCs w:val="20"/>
        </w:rPr>
      </w:pPr>
      <w:r w:rsidRPr="00F84435">
        <w:rPr>
          <w:sz w:val="20"/>
          <w:szCs w:val="20"/>
        </w:rPr>
        <w:t xml:space="preserve">The statements are not being offered for their truth – only to show inconsistency </w:t>
      </w:r>
    </w:p>
    <w:p w14:paraId="3A55307D" w14:textId="77777777" w:rsidR="00744979" w:rsidRPr="00F84435" w:rsidRDefault="00744979" w:rsidP="00F84435">
      <w:pPr>
        <w:pStyle w:val="ListParagraph"/>
        <w:numPr>
          <w:ilvl w:val="0"/>
          <w:numId w:val="46"/>
        </w:numPr>
        <w:spacing w:after="0" w:line="256" w:lineRule="auto"/>
        <w:rPr>
          <w:sz w:val="20"/>
          <w:szCs w:val="20"/>
        </w:rPr>
      </w:pPr>
      <w:r w:rsidRPr="00F84435">
        <w:rPr>
          <w:sz w:val="20"/>
          <w:szCs w:val="20"/>
        </w:rPr>
        <w:t>Extrinsic Evidence</w:t>
      </w:r>
    </w:p>
    <w:p w14:paraId="7131F55D" w14:textId="77777777" w:rsidR="00744979" w:rsidRPr="00F84435" w:rsidRDefault="00744979" w:rsidP="00F84435">
      <w:pPr>
        <w:pStyle w:val="ListParagraph"/>
        <w:numPr>
          <w:ilvl w:val="1"/>
          <w:numId w:val="46"/>
        </w:numPr>
        <w:spacing w:after="0" w:line="256" w:lineRule="auto"/>
        <w:rPr>
          <w:sz w:val="20"/>
          <w:szCs w:val="20"/>
        </w:rPr>
      </w:pPr>
      <w:r w:rsidRPr="00F84435">
        <w:rPr>
          <w:sz w:val="20"/>
          <w:szCs w:val="20"/>
        </w:rPr>
        <w:t xml:space="preserve">Only allowed if the witness denies making the statement </w:t>
      </w:r>
      <w:r w:rsidRPr="00F84435">
        <w:rPr>
          <w:i/>
          <w:sz w:val="20"/>
          <w:szCs w:val="20"/>
        </w:rPr>
        <w:t>and</w:t>
      </w:r>
      <w:r w:rsidRPr="00F84435">
        <w:rPr>
          <w:sz w:val="20"/>
          <w:szCs w:val="20"/>
        </w:rPr>
        <w:t xml:space="preserve"> the statement is material to the case</w:t>
      </w:r>
    </w:p>
    <w:p w14:paraId="249ED557" w14:textId="77777777" w:rsidR="00744979" w:rsidRPr="00F84435" w:rsidRDefault="00744979" w:rsidP="00F84435">
      <w:pPr>
        <w:pStyle w:val="ListParagraph"/>
        <w:numPr>
          <w:ilvl w:val="1"/>
          <w:numId w:val="46"/>
        </w:numPr>
        <w:spacing w:after="0" w:line="256" w:lineRule="auto"/>
        <w:rPr>
          <w:sz w:val="20"/>
          <w:szCs w:val="20"/>
        </w:rPr>
      </w:pPr>
      <w:r w:rsidRPr="00F84435">
        <w:rPr>
          <w:sz w:val="20"/>
          <w:szCs w:val="20"/>
        </w:rPr>
        <w:t>No EE on collateral matters</w:t>
      </w:r>
    </w:p>
    <w:p w14:paraId="7C6B3B73" w14:textId="77777777" w:rsidR="00744979" w:rsidRPr="00F84435" w:rsidRDefault="00744979" w:rsidP="00F84435">
      <w:pPr>
        <w:pStyle w:val="ListParagraph"/>
        <w:numPr>
          <w:ilvl w:val="2"/>
          <w:numId w:val="46"/>
        </w:numPr>
        <w:spacing w:after="0" w:line="256" w:lineRule="auto"/>
        <w:rPr>
          <w:sz w:val="20"/>
          <w:szCs w:val="20"/>
        </w:rPr>
      </w:pPr>
      <w:r w:rsidRPr="00F84435">
        <w:rPr>
          <w:sz w:val="20"/>
          <w:szCs w:val="20"/>
        </w:rPr>
        <w:t xml:space="preserve">If a witness denies something/making the statement that relates to a collateral issue, it will not be pursuable and the witness’s answer stands </w:t>
      </w:r>
    </w:p>
    <w:p w14:paraId="38D4AA9B" w14:textId="77777777" w:rsidR="00744979" w:rsidRPr="00F84435" w:rsidRDefault="00744979" w:rsidP="00F84435">
      <w:pPr>
        <w:pStyle w:val="ListParagraph"/>
        <w:numPr>
          <w:ilvl w:val="0"/>
          <w:numId w:val="46"/>
        </w:numPr>
        <w:spacing w:after="0" w:line="256" w:lineRule="auto"/>
        <w:rPr>
          <w:sz w:val="20"/>
          <w:szCs w:val="20"/>
        </w:rPr>
      </w:pPr>
      <w:r w:rsidRPr="00F84435">
        <w:rPr>
          <w:sz w:val="20"/>
          <w:szCs w:val="20"/>
        </w:rPr>
        <w:t>Impeaching with a prior inconsistent statement</w:t>
      </w:r>
    </w:p>
    <w:p w14:paraId="51A1D1A7" w14:textId="77777777" w:rsidR="00744979" w:rsidRPr="00F84435" w:rsidRDefault="00744979" w:rsidP="00F84435">
      <w:pPr>
        <w:pStyle w:val="ListParagraph"/>
        <w:numPr>
          <w:ilvl w:val="1"/>
          <w:numId w:val="46"/>
        </w:numPr>
        <w:spacing w:after="0" w:line="256" w:lineRule="auto"/>
        <w:rPr>
          <w:sz w:val="20"/>
          <w:szCs w:val="20"/>
        </w:rPr>
      </w:pPr>
      <w:r w:rsidRPr="00F84435">
        <w:rPr>
          <w:sz w:val="20"/>
          <w:szCs w:val="20"/>
        </w:rPr>
        <w:t>Commit the witness to his/her statement on direct</w:t>
      </w:r>
    </w:p>
    <w:p w14:paraId="47F4C93C" w14:textId="77777777" w:rsidR="00744979" w:rsidRPr="00F84435" w:rsidRDefault="00744979" w:rsidP="00F84435">
      <w:pPr>
        <w:pStyle w:val="ListParagraph"/>
        <w:numPr>
          <w:ilvl w:val="1"/>
          <w:numId w:val="46"/>
        </w:numPr>
        <w:spacing w:after="0" w:line="256" w:lineRule="auto"/>
        <w:rPr>
          <w:sz w:val="20"/>
          <w:szCs w:val="20"/>
        </w:rPr>
      </w:pPr>
      <w:r w:rsidRPr="00F84435">
        <w:rPr>
          <w:sz w:val="20"/>
          <w:szCs w:val="20"/>
        </w:rPr>
        <w:t>Direct witness’s attention to the prior statement</w:t>
      </w:r>
    </w:p>
    <w:p w14:paraId="14D8ED46" w14:textId="77777777" w:rsidR="00744979" w:rsidRPr="00F84435" w:rsidRDefault="00744979" w:rsidP="00F84435">
      <w:pPr>
        <w:pStyle w:val="ListParagraph"/>
        <w:numPr>
          <w:ilvl w:val="1"/>
          <w:numId w:val="46"/>
        </w:numPr>
        <w:spacing w:after="0" w:line="256" w:lineRule="auto"/>
        <w:rPr>
          <w:sz w:val="20"/>
          <w:szCs w:val="20"/>
        </w:rPr>
      </w:pPr>
      <w:r w:rsidRPr="00F84435">
        <w:rPr>
          <w:sz w:val="20"/>
          <w:szCs w:val="20"/>
        </w:rPr>
        <w:t>Credit the prior statement</w:t>
      </w:r>
    </w:p>
    <w:p w14:paraId="61134E2D" w14:textId="77777777" w:rsidR="00744979" w:rsidRPr="00F84435" w:rsidRDefault="00744979" w:rsidP="00F84435">
      <w:pPr>
        <w:pStyle w:val="ListParagraph"/>
        <w:numPr>
          <w:ilvl w:val="1"/>
          <w:numId w:val="46"/>
        </w:numPr>
        <w:spacing w:after="0" w:line="256" w:lineRule="auto"/>
        <w:rPr>
          <w:sz w:val="20"/>
          <w:szCs w:val="20"/>
        </w:rPr>
      </w:pPr>
      <w:r w:rsidRPr="00F84435">
        <w:rPr>
          <w:sz w:val="20"/>
          <w:szCs w:val="20"/>
        </w:rPr>
        <w:t>Confront the witness with the inconsistency, and make the witness admit making it</w:t>
      </w:r>
    </w:p>
    <w:p w14:paraId="3CAAF395" w14:textId="77777777" w:rsidR="00744979" w:rsidRPr="00F84435" w:rsidRDefault="00744979" w:rsidP="00F84435">
      <w:pPr>
        <w:pStyle w:val="ListParagraph"/>
        <w:numPr>
          <w:ilvl w:val="1"/>
          <w:numId w:val="46"/>
        </w:numPr>
        <w:spacing w:after="0" w:line="256" w:lineRule="auto"/>
        <w:rPr>
          <w:sz w:val="20"/>
          <w:szCs w:val="20"/>
        </w:rPr>
      </w:pPr>
      <w:r w:rsidRPr="00F84435">
        <w:rPr>
          <w:sz w:val="20"/>
          <w:szCs w:val="20"/>
        </w:rPr>
        <w:lastRenderedPageBreak/>
        <w:t xml:space="preserve">Do not ask the witness for an explanation </w:t>
      </w:r>
    </w:p>
    <w:p w14:paraId="054F6FCD" w14:textId="77777777" w:rsidR="00744979" w:rsidRPr="00F84435" w:rsidRDefault="00744979" w:rsidP="00F84435">
      <w:pPr>
        <w:pStyle w:val="ListParagraph"/>
        <w:numPr>
          <w:ilvl w:val="1"/>
          <w:numId w:val="46"/>
        </w:numPr>
        <w:spacing w:after="0" w:line="256" w:lineRule="auto"/>
        <w:rPr>
          <w:sz w:val="20"/>
          <w:szCs w:val="20"/>
        </w:rPr>
      </w:pPr>
      <w:r w:rsidRPr="00F84435">
        <w:rPr>
          <w:sz w:val="20"/>
          <w:szCs w:val="20"/>
        </w:rPr>
        <w:t>If the witness denies the statement, be prepared to prove it (with a transcript or witness)</w:t>
      </w:r>
    </w:p>
    <w:p w14:paraId="5380C8B0" w14:textId="77777777" w:rsidR="006478A1" w:rsidRPr="00F84435" w:rsidRDefault="006478A1" w:rsidP="00744979">
      <w:pPr>
        <w:spacing w:after="0" w:line="256" w:lineRule="auto"/>
        <w:rPr>
          <w:sz w:val="20"/>
          <w:szCs w:val="20"/>
        </w:rPr>
      </w:pPr>
    </w:p>
    <w:p w14:paraId="0E9FF124" w14:textId="77777777" w:rsidR="00F537A5" w:rsidRPr="00F84435" w:rsidRDefault="00F537A5" w:rsidP="00744979">
      <w:pPr>
        <w:spacing w:after="0"/>
        <w:rPr>
          <w:sz w:val="20"/>
          <w:szCs w:val="20"/>
          <w:u w:val="single"/>
        </w:rPr>
      </w:pPr>
    </w:p>
    <w:p w14:paraId="28F2A674" w14:textId="77777777" w:rsidR="00744979" w:rsidRPr="00F84435" w:rsidRDefault="00744979" w:rsidP="00744979">
      <w:pPr>
        <w:spacing w:after="0"/>
        <w:rPr>
          <w:sz w:val="20"/>
          <w:szCs w:val="20"/>
          <w:u w:val="single"/>
        </w:rPr>
      </w:pPr>
      <w:r w:rsidRPr="00F84435">
        <w:rPr>
          <w:sz w:val="20"/>
          <w:szCs w:val="20"/>
          <w:u w:val="single"/>
        </w:rPr>
        <w:t>FRE 608: A Witness’s Character for Truthfulness or Untruthfulness</w:t>
      </w:r>
    </w:p>
    <w:p w14:paraId="7FE888B4" w14:textId="77777777" w:rsidR="00744979" w:rsidRPr="00F84435" w:rsidRDefault="00744979" w:rsidP="00F84435">
      <w:pPr>
        <w:pStyle w:val="ListParagraph"/>
        <w:numPr>
          <w:ilvl w:val="0"/>
          <w:numId w:val="47"/>
        </w:numPr>
        <w:spacing w:after="0"/>
        <w:rPr>
          <w:sz w:val="20"/>
          <w:szCs w:val="20"/>
        </w:rPr>
      </w:pPr>
      <w:r w:rsidRPr="00F84435">
        <w:rPr>
          <w:sz w:val="20"/>
          <w:szCs w:val="20"/>
        </w:rPr>
        <w:t>A witness’s credibility may be attacked or supported by testimony about the witness’s reputation for having a character for truthfulness or untruthfulness, or by testimony in the form of an opinion about that character. But evidence of truthful character is admissible only after the witness’s character for truthfulness has been attacked.</w:t>
      </w:r>
    </w:p>
    <w:p w14:paraId="16D1560F" w14:textId="77777777" w:rsidR="00744979" w:rsidRPr="00F84435" w:rsidRDefault="00744979" w:rsidP="00F84435">
      <w:pPr>
        <w:pStyle w:val="ListParagraph"/>
        <w:numPr>
          <w:ilvl w:val="0"/>
          <w:numId w:val="47"/>
        </w:numPr>
        <w:spacing w:after="0"/>
        <w:rPr>
          <w:sz w:val="20"/>
          <w:szCs w:val="20"/>
        </w:rPr>
      </w:pPr>
      <w:r w:rsidRPr="00F84435">
        <w:rPr>
          <w:sz w:val="20"/>
          <w:szCs w:val="20"/>
        </w:rPr>
        <w:t>Except for a criminal conviction under FRE 609, extrinsic evidence is not admissible to prove specific instances of a witness’s conduct in order to attack or support the witness’s character for truthfulness. But the court may, on cross-examination, allow them to be inquired into if they are probative of the character for truthfulness or untruthfulness of:</w:t>
      </w:r>
    </w:p>
    <w:p w14:paraId="77DF29E1" w14:textId="77777777" w:rsidR="00744979" w:rsidRPr="00F84435" w:rsidRDefault="00744979" w:rsidP="00F84435">
      <w:pPr>
        <w:pStyle w:val="ListParagraph"/>
        <w:numPr>
          <w:ilvl w:val="1"/>
          <w:numId w:val="47"/>
        </w:numPr>
        <w:spacing w:after="0"/>
        <w:rPr>
          <w:sz w:val="20"/>
          <w:szCs w:val="20"/>
        </w:rPr>
      </w:pPr>
      <w:r w:rsidRPr="00F84435">
        <w:rPr>
          <w:sz w:val="20"/>
          <w:szCs w:val="20"/>
        </w:rPr>
        <w:t>The witness; or</w:t>
      </w:r>
    </w:p>
    <w:p w14:paraId="475691ED" w14:textId="77777777" w:rsidR="00744979" w:rsidRPr="00F84435" w:rsidRDefault="00744979" w:rsidP="00F84435">
      <w:pPr>
        <w:pStyle w:val="ListParagraph"/>
        <w:numPr>
          <w:ilvl w:val="1"/>
          <w:numId w:val="47"/>
        </w:numPr>
        <w:spacing w:after="0"/>
        <w:rPr>
          <w:sz w:val="20"/>
          <w:szCs w:val="20"/>
        </w:rPr>
      </w:pPr>
      <w:r w:rsidRPr="00F84435">
        <w:rPr>
          <w:sz w:val="20"/>
          <w:szCs w:val="20"/>
        </w:rPr>
        <w:t>Another witness whose character the witness being cross-examined has testified about.</w:t>
      </w:r>
    </w:p>
    <w:p w14:paraId="5F290E3B" w14:textId="77777777" w:rsidR="00744979" w:rsidRPr="00F84435" w:rsidRDefault="00744979" w:rsidP="00744979">
      <w:pPr>
        <w:pStyle w:val="ListParagraph"/>
        <w:spacing w:after="0"/>
        <w:rPr>
          <w:sz w:val="20"/>
          <w:szCs w:val="20"/>
        </w:rPr>
      </w:pPr>
      <w:r w:rsidRPr="00F84435">
        <w:rPr>
          <w:sz w:val="20"/>
          <w:szCs w:val="20"/>
        </w:rPr>
        <w:t>By testifying on another matter, a witness does not waive any privilege against self-incrimination for testimony that relates only to the witness’s character for truthfulness</w:t>
      </w:r>
    </w:p>
    <w:p w14:paraId="4513E52B" w14:textId="77777777" w:rsidR="00744979" w:rsidRPr="00F84435" w:rsidRDefault="00744979" w:rsidP="00744979">
      <w:pPr>
        <w:spacing w:after="0" w:line="256" w:lineRule="auto"/>
        <w:rPr>
          <w:sz w:val="20"/>
          <w:szCs w:val="20"/>
        </w:rPr>
      </w:pPr>
    </w:p>
    <w:p w14:paraId="274B8681" w14:textId="77777777" w:rsidR="00F60046" w:rsidRPr="00F84435" w:rsidRDefault="00F60046" w:rsidP="00744979">
      <w:pPr>
        <w:spacing w:after="0" w:line="256" w:lineRule="auto"/>
        <w:rPr>
          <w:sz w:val="20"/>
          <w:szCs w:val="20"/>
        </w:rPr>
      </w:pPr>
    </w:p>
    <w:p w14:paraId="1773BB36" w14:textId="77777777" w:rsidR="009368DA" w:rsidRPr="00F84435" w:rsidRDefault="009368DA" w:rsidP="00744979">
      <w:pPr>
        <w:spacing w:after="0"/>
        <w:rPr>
          <w:sz w:val="20"/>
          <w:szCs w:val="20"/>
        </w:rPr>
      </w:pPr>
      <w:r w:rsidRPr="00F84435">
        <w:rPr>
          <w:sz w:val="20"/>
          <w:szCs w:val="20"/>
          <w:u w:val="single"/>
        </w:rPr>
        <w:t>FRE 608(a) Notes</w:t>
      </w:r>
    </w:p>
    <w:p w14:paraId="4DE1D0DF" w14:textId="77777777" w:rsidR="009368DA" w:rsidRPr="00F84435" w:rsidRDefault="009368DA" w:rsidP="00F84435">
      <w:pPr>
        <w:pStyle w:val="ListParagraph"/>
        <w:numPr>
          <w:ilvl w:val="0"/>
          <w:numId w:val="53"/>
        </w:numPr>
        <w:spacing w:after="0" w:line="256" w:lineRule="auto"/>
        <w:rPr>
          <w:sz w:val="20"/>
          <w:szCs w:val="20"/>
        </w:rPr>
      </w:pPr>
      <w:r w:rsidRPr="00F84435">
        <w:rPr>
          <w:sz w:val="20"/>
          <w:szCs w:val="20"/>
        </w:rPr>
        <w:t>Allows parties to introduce general reputation or opinion evidence of character</w:t>
      </w:r>
    </w:p>
    <w:p w14:paraId="6B16D513" w14:textId="77777777" w:rsidR="009368DA" w:rsidRPr="00F84435" w:rsidRDefault="009368DA" w:rsidP="00F84435">
      <w:pPr>
        <w:pStyle w:val="ListParagraph"/>
        <w:numPr>
          <w:ilvl w:val="1"/>
          <w:numId w:val="53"/>
        </w:numPr>
        <w:spacing w:after="0" w:line="256" w:lineRule="auto"/>
        <w:rPr>
          <w:sz w:val="20"/>
          <w:szCs w:val="20"/>
        </w:rPr>
      </w:pPr>
      <w:r w:rsidRPr="00F84435">
        <w:rPr>
          <w:sz w:val="20"/>
          <w:szCs w:val="20"/>
        </w:rPr>
        <w:t>Limits</w:t>
      </w:r>
    </w:p>
    <w:p w14:paraId="65F9207A" w14:textId="77777777" w:rsidR="009368DA" w:rsidRPr="00F84435" w:rsidRDefault="009368DA" w:rsidP="00F84435">
      <w:pPr>
        <w:pStyle w:val="ListParagraph"/>
        <w:numPr>
          <w:ilvl w:val="2"/>
          <w:numId w:val="53"/>
        </w:numPr>
        <w:spacing w:after="0" w:line="256" w:lineRule="auto"/>
        <w:rPr>
          <w:sz w:val="20"/>
          <w:szCs w:val="20"/>
        </w:rPr>
      </w:pPr>
      <w:r w:rsidRPr="00F84435">
        <w:rPr>
          <w:sz w:val="20"/>
          <w:szCs w:val="20"/>
        </w:rPr>
        <w:t>No testimony giving specific instances of conduct related to a witness’s truthfulness or deceit</w:t>
      </w:r>
    </w:p>
    <w:p w14:paraId="215FDBC9" w14:textId="77777777" w:rsidR="009368DA" w:rsidRPr="00F84435" w:rsidRDefault="009368DA" w:rsidP="00F84435">
      <w:pPr>
        <w:pStyle w:val="ListParagraph"/>
        <w:numPr>
          <w:ilvl w:val="2"/>
          <w:numId w:val="53"/>
        </w:numPr>
        <w:spacing w:after="0" w:line="256" w:lineRule="auto"/>
        <w:rPr>
          <w:sz w:val="20"/>
          <w:szCs w:val="20"/>
        </w:rPr>
      </w:pPr>
      <w:r w:rsidRPr="00F84435">
        <w:rPr>
          <w:sz w:val="20"/>
          <w:szCs w:val="20"/>
        </w:rPr>
        <w:t>Evidence must be in the form of reputation/opinion only</w:t>
      </w:r>
    </w:p>
    <w:p w14:paraId="757F8456" w14:textId="77777777" w:rsidR="009368DA" w:rsidRPr="00F84435" w:rsidRDefault="009368DA" w:rsidP="00F84435">
      <w:pPr>
        <w:pStyle w:val="ListParagraph"/>
        <w:numPr>
          <w:ilvl w:val="2"/>
          <w:numId w:val="53"/>
        </w:numPr>
        <w:spacing w:after="0" w:line="256" w:lineRule="auto"/>
        <w:rPr>
          <w:sz w:val="20"/>
          <w:szCs w:val="20"/>
        </w:rPr>
      </w:pPr>
      <w:r w:rsidRPr="00F84435">
        <w:rPr>
          <w:sz w:val="20"/>
          <w:szCs w:val="20"/>
        </w:rPr>
        <w:t>Evidence must relate to the witness’s character for truthfulness/untruthfulness</w:t>
      </w:r>
    </w:p>
    <w:p w14:paraId="3804BAAC" w14:textId="77777777" w:rsidR="009368DA" w:rsidRPr="00F84435" w:rsidRDefault="009368DA" w:rsidP="00F84435">
      <w:pPr>
        <w:pStyle w:val="ListParagraph"/>
        <w:numPr>
          <w:ilvl w:val="2"/>
          <w:numId w:val="53"/>
        </w:numPr>
        <w:spacing w:after="0" w:line="256" w:lineRule="auto"/>
        <w:rPr>
          <w:sz w:val="20"/>
          <w:szCs w:val="20"/>
        </w:rPr>
      </w:pPr>
      <w:r w:rsidRPr="00F84435">
        <w:rPr>
          <w:sz w:val="20"/>
          <w:szCs w:val="20"/>
        </w:rPr>
        <w:t>Testimony can only be elicited after witness’s character has been attacked</w:t>
      </w:r>
    </w:p>
    <w:p w14:paraId="287A33D3" w14:textId="77777777" w:rsidR="009368DA" w:rsidRPr="00F84435" w:rsidRDefault="009368DA" w:rsidP="00F84435">
      <w:pPr>
        <w:pStyle w:val="ListParagraph"/>
        <w:numPr>
          <w:ilvl w:val="0"/>
          <w:numId w:val="53"/>
        </w:numPr>
        <w:spacing w:after="0" w:line="256" w:lineRule="auto"/>
        <w:rPr>
          <w:sz w:val="20"/>
          <w:szCs w:val="20"/>
        </w:rPr>
      </w:pPr>
      <w:r w:rsidRPr="00F84435">
        <w:rPr>
          <w:sz w:val="20"/>
          <w:szCs w:val="20"/>
        </w:rPr>
        <w:t xml:space="preserve">Character witnesses may </w:t>
      </w:r>
      <w:r w:rsidRPr="00F84435">
        <w:rPr>
          <w:sz w:val="20"/>
          <w:szCs w:val="20"/>
          <w:u w:val="single"/>
        </w:rPr>
        <w:t>only</w:t>
      </w:r>
      <w:r w:rsidRPr="00F84435">
        <w:rPr>
          <w:sz w:val="20"/>
          <w:szCs w:val="20"/>
        </w:rPr>
        <w:t xml:space="preserve"> offer reputation or opinion evidence about another witness’s character for truthfulness or untruthfulness</w:t>
      </w:r>
    </w:p>
    <w:p w14:paraId="7322E93C" w14:textId="77777777" w:rsidR="009368DA" w:rsidRPr="00F84435" w:rsidRDefault="009368DA" w:rsidP="00F84435">
      <w:pPr>
        <w:pStyle w:val="ListParagraph"/>
        <w:numPr>
          <w:ilvl w:val="1"/>
          <w:numId w:val="53"/>
        </w:numPr>
        <w:spacing w:after="0" w:line="256" w:lineRule="auto"/>
        <w:rPr>
          <w:sz w:val="20"/>
          <w:szCs w:val="20"/>
        </w:rPr>
      </w:pPr>
      <w:r w:rsidRPr="00F84435">
        <w:rPr>
          <w:sz w:val="20"/>
          <w:szCs w:val="20"/>
        </w:rPr>
        <w:t>Can offer explanation of any extenuating circumstances related to prior convictions</w:t>
      </w:r>
    </w:p>
    <w:p w14:paraId="1D5A9CDC" w14:textId="77777777" w:rsidR="009368DA" w:rsidRPr="00F84435" w:rsidRDefault="009368DA" w:rsidP="00F84435">
      <w:pPr>
        <w:pStyle w:val="ListParagraph"/>
        <w:numPr>
          <w:ilvl w:val="2"/>
          <w:numId w:val="53"/>
        </w:numPr>
        <w:spacing w:after="0" w:line="256" w:lineRule="auto"/>
        <w:rPr>
          <w:sz w:val="20"/>
          <w:szCs w:val="20"/>
        </w:rPr>
      </w:pPr>
      <w:r w:rsidRPr="00F84435">
        <w:rPr>
          <w:sz w:val="20"/>
          <w:szCs w:val="20"/>
        </w:rPr>
        <w:t>Party usually elicits these details from the fact witness on redirect examination</w:t>
      </w:r>
    </w:p>
    <w:p w14:paraId="3840535A" w14:textId="77777777" w:rsidR="009368DA" w:rsidRPr="00F84435" w:rsidRDefault="009368DA" w:rsidP="00F84435">
      <w:pPr>
        <w:pStyle w:val="ListParagraph"/>
        <w:numPr>
          <w:ilvl w:val="1"/>
          <w:numId w:val="53"/>
        </w:numPr>
        <w:spacing w:after="0" w:line="256" w:lineRule="auto"/>
        <w:rPr>
          <w:sz w:val="20"/>
          <w:szCs w:val="20"/>
        </w:rPr>
      </w:pPr>
      <w:r w:rsidRPr="00F84435">
        <w:rPr>
          <w:sz w:val="20"/>
          <w:szCs w:val="20"/>
        </w:rPr>
        <w:t>Can introduce reputation/opinion evidence suggesting a character for truthfulness</w:t>
      </w:r>
    </w:p>
    <w:p w14:paraId="16CA7CB7" w14:textId="77777777" w:rsidR="009368DA" w:rsidRPr="00F84435" w:rsidRDefault="009368DA" w:rsidP="00F84435">
      <w:pPr>
        <w:pStyle w:val="ListParagraph"/>
        <w:numPr>
          <w:ilvl w:val="2"/>
          <w:numId w:val="53"/>
        </w:numPr>
        <w:spacing w:after="0" w:line="256" w:lineRule="auto"/>
        <w:rPr>
          <w:sz w:val="20"/>
          <w:szCs w:val="20"/>
        </w:rPr>
      </w:pPr>
      <w:r w:rsidRPr="00F84435">
        <w:rPr>
          <w:sz w:val="20"/>
          <w:szCs w:val="20"/>
        </w:rPr>
        <w:t>Party offers this testimony through a rebuttal character witness</w:t>
      </w:r>
    </w:p>
    <w:p w14:paraId="711F23DC" w14:textId="77777777" w:rsidR="009368DA" w:rsidRPr="00F84435" w:rsidRDefault="009368DA" w:rsidP="00F84435">
      <w:pPr>
        <w:pStyle w:val="ListParagraph"/>
        <w:numPr>
          <w:ilvl w:val="0"/>
          <w:numId w:val="53"/>
        </w:numPr>
        <w:spacing w:after="0" w:line="256" w:lineRule="auto"/>
        <w:rPr>
          <w:sz w:val="20"/>
          <w:szCs w:val="20"/>
        </w:rPr>
      </w:pPr>
      <w:r w:rsidRPr="00F84435">
        <w:rPr>
          <w:sz w:val="20"/>
          <w:szCs w:val="20"/>
        </w:rPr>
        <w:t>Party may introduce evidence of a witness’s truthful character only after that character has been attacked</w:t>
      </w:r>
    </w:p>
    <w:p w14:paraId="52AFB5A4" w14:textId="77777777" w:rsidR="009368DA" w:rsidRPr="00F84435" w:rsidRDefault="009368DA" w:rsidP="00F84435">
      <w:pPr>
        <w:pStyle w:val="ListParagraph"/>
        <w:numPr>
          <w:ilvl w:val="1"/>
          <w:numId w:val="53"/>
        </w:numPr>
        <w:spacing w:after="0" w:line="256" w:lineRule="auto"/>
        <w:rPr>
          <w:sz w:val="20"/>
          <w:szCs w:val="20"/>
        </w:rPr>
      </w:pPr>
      <w:r w:rsidRPr="00F84435">
        <w:rPr>
          <w:sz w:val="20"/>
          <w:szCs w:val="20"/>
        </w:rPr>
        <w:t>Don’t want to waste time</w:t>
      </w:r>
    </w:p>
    <w:p w14:paraId="39D84532" w14:textId="77777777" w:rsidR="009368DA" w:rsidRPr="00F84435" w:rsidRDefault="009368DA" w:rsidP="00F84435">
      <w:pPr>
        <w:pStyle w:val="ListParagraph"/>
        <w:numPr>
          <w:ilvl w:val="1"/>
          <w:numId w:val="53"/>
        </w:numPr>
        <w:spacing w:after="0" w:line="256" w:lineRule="auto"/>
        <w:rPr>
          <w:sz w:val="20"/>
          <w:szCs w:val="20"/>
        </w:rPr>
      </w:pPr>
      <w:r w:rsidRPr="00F84435">
        <w:rPr>
          <w:sz w:val="20"/>
          <w:szCs w:val="20"/>
        </w:rPr>
        <w:t xml:space="preserve">Can’t bolster credibility without an attack </w:t>
      </w:r>
    </w:p>
    <w:p w14:paraId="38E3693B" w14:textId="77777777" w:rsidR="009368DA" w:rsidRPr="00F84435" w:rsidRDefault="009368DA" w:rsidP="00744979">
      <w:pPr>
        <w:spacing w:after="0"/>
        <w:rPr>
          <w:sz w:val="20"/>
          <w:szCs w:val="20"/>
        </w:rPr>
      </w:pPr>
    </w:p>
    <w:p w14:paraId="0748BCA7" w14:textId="77777777" w:rsidR="009368DA" w:rsidRPr="00F84435" w:rsidRDefault="009368DA" w:rsidP="00744979">
      <w:pPr>
        <w:spacing w:after="0"/>
        <w:rPr>
          <w:sz w:val="20"/>
          <w:szCs w:val="20"/>
        </w:rPr>
      </w:pPr>
    </w:p>
    <w:p w14:paraId="0C79F956" w14:textId="77777777" w:rsidR="00744979" w:rsidRPr="00F84435" w:rsidRDefault="00744979" w:rsidP="00744979">
      <w:pPr>
        <w:spacing w:after="0"/>
        <w:rPr>
          <w:sz w:val="20"/>
          <w:szCs w:val="20"/>
        </w:rPr>
      </w:pPr>
      <w:r w:rsidRPr="00F84435">
        <w:rPr>
          <w:sz w:val="20"/>
          <w:szCs w:val="20"/>
          <w:u w:val="single"/>
        </w:rPr>
        <w:t>FRE 608</w:t>
      </w:r>
      <w:r w:rsidR="009368DA" w:rsidRPr="00F84435">
        <w:rPr>
          <w:sz w:val="20"/>
          <w:szCs w:val="20"/>
          <w:u w:val="single"/>
        </w:rPr>
        <w:t>(b)</w:t>
      </w:r>
      <w:r w:rsidRPr="00F84435">
        <w:rPr>
          <w:sz w:val="20"/>
          <w:szCs w:val="20"/>
          <w:u w:val="single"/>
        </w:rPr>
        <w:t xml:space="preserve"> Notes</w:t>
      </w:r>
    </w:p>
    <w:p w14:paraId="3E5F013A" w14:textId="77777777" w:rsidR="00744979" w:rsidRPr="00F84435" w:rsidRDefault="00744979" w:rsidP="00F84435">
      <w:pPr>
        <w:pStyle w:val="ListParagraph"/>
        <w:numPr>
          <w:ilvl w:val="0"/>
          <w:numId w:val="48"/>
        </w:numPr>
        <w:spacing w:after="0"/>
        <w:rPr>
          <w:sz w:val="20"/>
          <w:szCs w:val="20"/>
        </w:rPr>
      </w:pPr>
      <w:r w:rsidRPr="00F84435">
        <w:rPr>
          <w:sz w:val="20"/>
          <w:szCs w:val="20"/>
        </w:rPr>
        <w:t>When the defendant takes the stand, they can be impeached like any other witness</w:t>
      </w:r>
    </w:p>
    <w:p w14:paraId="5DBEF59F" w14:textId="77777777" w:rsidR="00744979" w:rsidRPr="00F84435" w:rsidRDefault="00744979" w:rsidP="00F84435">
      <w:pPr>
        <w:pStyle w:val="ListParagraph"/>
        <w:numPr>
          <w:ilvl w:val="1"/>
          <w:numId w:val="48"/>
        </w:numPr>
        <w:spacing w:after="0"/>
        <w:rPr>
          <w:sz w:val="20"/>
          <w:szCs w:val="20"/>
        </w:rPr>
      </w:pPr>
      <w:r w:rsidRPr="00F84435">
        <w:rPr>
          <w:sz w:val="20"/>
          <w:szCs w:val="20"/>
        </w:rPr>
        <w:t>Means they put their credibility at issue and you can ask questions, under 608(b), that relate to the witness’s character for truthfulness/untruthfulness</w:t>
      </w:r>
    </w:p>
    <w:p w14:paraId="01E1AFA7" w14:textId="77777777" w:rsidR="00744979" w:rsidRPr="00F84435" w:rsidRDefault="00744979" w:rsidP="00F84435">
      <w:pPr>
        <w:pStyle w:val="ListParagraph"/>
        <w:numPr>
          <w:ilvl w:val="0"/>
          <w:numId w:val="48"/>
        </w:numPr>
        <w:spacing w:after="0"/>
        <w:rPr>
          <w:sz w:val="20"/>
          <w:szCs w:val="20"/>
        </w:rPr>
      </w:pPr>
      <w:r w:rsidRPr="00F84435">
        <w:rPr>
          <w:sz w:val="20"/>
          <w:szCs w:val="20"/>
        </w:rPr>
        <w:t>Provides three mechanisms for attacking a witness’s character for honesty</w:t>
      </w:r>
    </w:p>
    <w:p w14:paraId="4A1C59CE" w14:textId="77777777" w:rsidR="00744979" w:rsidRPr="00F84435" w:rsidRDefault="00744979" w:rsidP="00F84435">
      <w:pPr>
        <w:pStyle w:val="ListParagraph"/>
        <w:numPr>
          <w:ilvl w:val="1"/>
          <w:numId w:val="48"/>
        </w:numPr>
        <w:spacing w:after="0"/>
        <w:rPr>
          <w:sz w:val="20"/>
          <w:szCs w:val="20"/>
        </w:rPr>
      </w:pPr>
      <w:r w:rsidRPr="00F84435">
        <w:rPr>
          <w:sz w:val="20"/>
          <w:szCs w:val="20"/>
        </w:rPr>
        <w:t>By reputation testimony from a second witness</w:t>
      </w:r>
    </w:p>
    <w:p w14:paraId="3CAE2043" w14:textId="77777777" w:rsidR="00744979" w:rsidRPr="00F84435" w:rsidRDefault="00744979" w:rsidP="00F84435">
      <w:pPr>
        <w:pStyle w:val="ListParagraph"/>
        <w:numPr>
          <w:ilvl w:val="1"/>
          <w:numId w:val="48"/>
        </w:numPr>
        <w:spacing w:after="0"/>
        <w:rPr>
          <w:sz w:val="20"/>
          <w:szCs w:val="20"/>
        </w:rPr>
      </w:pPr>
      <w:r w:rsidRPr="00F84435">
        <w:rPr>
          <w:sz w:val="20"/>
          <w:szCs w:val="20"/>
        </w:rPr>
        <w:t>By opinion testimony from a second witness</w:t>
      </w:r>
    </w:p>
    <w:p w14:paraId="7F186E72" w14:textId="77777777" w:rsidR="00744979" w:rsidRPr="00F84435" w:rsidRDefault="00744979" w:rsidP="00F84435">
      <w:pPr>
        <w:pStyle w:val="ListParagraph"/>
        <w:numPr>
          <w:ilvl w:val="1"/>
          <w:numId w:val="48"/>
        </w:numPr>
        <w:spacing w:after="0"/>
        <w:rPr>
          <w:sz w:val="20"/>
          <w:szCs w:val="20"/>
        </w:rPr>
      </w:pPr>
      <w:r w:rsidRPr="00F84435">
        <w:rPr>
          <w:sz w:val="20"/>
          <w:szCs w:val="20"/>
        </w:rPr>
        <w:t xml:space="preserve">By asking the testifying witness about specific acts of dishonesty </w:t>
      </w:r>
    </w:p>
    <w:p w14:paraId="67520FE3" w14:textId="77777777" w:rsidR="00744979" w:rsidRPr="00F84435" w:rsidRDefault="00744979" w:rsidP="00F84435">
      <w:pPr>
        <w:pStyle w:val="ListParagraph"/>
        <w:numPr>
          <w:ilvl w:val="0"/>
          <w:numId w:val="48"/>
        </w:numPr>
        <w:spacing w:after="0"/>
        <w:rPr>
          <w:sz w:val="20"/>
          <w:szCs w:val="20"/>
        </w:rPr>
      </w:pPr>
      <w:r w:rsidRPr="00F84435">
        <w:rPr>
          <w:sz w:val="20"/>
          <w:szCs w:val="20"/>
        </w:rPr>
        <w:t>Once attacked, a witness’s credibility may be bolstered</w:t>
      </w:r>
    </w:p>
    <w:p w14:paraId="523856B3" w14:textId="77777777" w:rsidR="00744979" w:rsidRPr="00F84435" w:rsidRDefault="00744979" w:rsidP="00F84435">
      <w:pPr>
        <w:pStyle w:val="ListParagraph"/>
        <w:numPr>
          <w:ilvl w:val="1"/>
          <w:numId w:val="48"/>
        </w:numPr>
        <w:spacing w:after="0"/>
        <w:rPr>
          <w:sz w:val="20"/>
          <w:szCs w:val="20"/>
        </w:rPr>
      </w:pPr>
      <w:r w:rsidRPr="00F84435">
        <w:rPr>
          <w:sz w:val="20"/>
          <w:szCs w:val="20"/>
        </w:rPr>
        <w:t xml:space="preserve">Cannot bolster a witness’s credibility through the testimony of another witness before the first witness’s credibility has been attacked </w:t>
      </w:r>
    </w:p>
    <w:p w14:paraId="5662E5B2" w14:textId="77777777" w:rsidR="00744979" w:rsidRPr="00F84435" w:rsidRDefault="00744979" w:rsidP="00F84435">
      <w:pPr>
        <w:pStyle w:val="ListParagraph"/>
        <w:numPr>
          <w:ilvl w:val="0"/>
          <w:numId w:val="48"/>
        </w:numPr>
        <w:spacing w:after="0" w:line="256" w:lineRule="auto"/>
        <w:rPr>
          <w:sz w:val="20"/>
          <w:szCs w:val="20"/>
        </w:rPr>
      </w:pPr>
      <w:r w:rsidRPr="00F84435">
        <w:rPr>
          <w:sz w:val="20"/>
          <w:szCs w:val="20"/>
        </w:rPr>
        <w:t xml:space="preserve">FRE 404 + 608 </w:t>
      </w:r>
      <w:r w:rsidRPr="00F84435">
        <w:rPr>
          <w:rFonts w:cstheme="minorHAnsi"/>
          <w:sz w:val="20"/>
          <w:szCs w:val="20"/>
        </w:rPr>
        <w:t>→ Four Points</w:t>
      </w:r>
    </w:p>
    <w:p w14:paraId="2B12C13F" w14:textId="77777777" w:rsidR="00744979" w:rsidRPr="00F84435" w:rsidRDefault="00744979" w:rsidP="00744979">
      <w:pPr>
        <w:pStyle w:val="ListParagraph"/>
        <w:spacing w:after="0"/>
        <w:rPr>
          <w:sz w:val="20"/>
          <w:szCs w:val="20"/>
        </w:rPr>
      </w:pPr>
      <w:r w:rsidRPr="00F84435">
        <w:rPr>
          <w:sz w:val="20"/>
          <w:szCs w:val="20"/>
        </w:rPr>
        <w:t>608(b)(1) is an exception to 404(a)(1)</w:t>
      </w:r>
    </w:p>
    <w:p w14:paraId="098C50BA" w14:textId="77777777" w:rsidR="00744979" w:rsidRPr="00F84435" w:rsidRDefault="00744979" w:rsidP="00F84435">
      <w:pPr>
        <w:pStyle w:val="ListParagraph"/>
        <w:numPr>
          <w:ilvl w:val="1"/>
          <w:numId w:val="48"/>
        </w:numPr>
        <w:spacing w:after="0" w:line="256" w:lineRule="auto"/>
        <w:rPr>
          <w:sz w:val="20"/>
          <w:szCs w:val="20"/>
        </w:rPr>
      </w:pPr>
      <w:r w:rsidRPr="00F84435">
        <w:rPr>
          <w:sz w:val="20"/>
          <w:szCs w:val="20"/>
        </w:rPr>
        <w:t xml:space="preserve">Parties may ask a witness about </w:t>
      </w:r>
      <w:r w:rsidRPr="00F84435">
        <w:rPr>
          <w:sz w:val="20"/>
          <w:szCs w:val="20"/>
          <w:u w:val="single"/>
        </w:rPr>
        <w:t>specific instances of conduct</w:t>
      </w:r>
      <w:r w:rsidRPr="00F84435">
        <w:rPr>
          <w:sz w:val="20"/>
          <w:szCs w:val="20"/>
        </w:rPr>
        <w:t xml:space="preserve"> on cross-examination to suggest that the witness has an untruthful character </w:t>
      </w:r>
    </w:p>
    <w:p w14:paraId="6701A3F1" w14:textId="77777777" w:rsidR="00744979" w:rsidRPr="00F84435" w:rsidRDefault="00744979" w:rsidP="00F84435">
      <w:pPr>
        <w:pStyle w:val="ListParagraph"/>
        <w:numPr>
          <w:ilvl w:val="1"/>
          <w:numId w:val="48"/>
        </w:numPr>
        <w:spacing w:after="0" w:line="256" w:lineRule="auto"/>
        <w:rPr>
          <w:sz w:val="20"/>
          <w:szCs w:val="20"/>
        </w:rPr>
      </w:pPr>
      <w:r w:rsidRPr="00F84435">
        <w:rPr>
          <w:sz w:val="20"/>
          <w:szCs w:val="20"/>
        </w:rPr>
        <w:t>An attorney must limit questions to actions that are “probative of the witness’s character for truthfulness or untruthfulness</w:t>
      </w:r>
    </w:p>
    <w:p w14:paraId="44FB537B" w14:textId="77777777" w:rsidR="00744979" w:rsidRPr="00F84435" w:rsidRDefault="00744979" w:rsidP="00F84435">
      <w:pPr>
        <w:pStyle w:val="ListParagraph"/>
        <w:numPr>
          <w:ilvl w:val="2"/>
          <w:numId w:val="48"/>
        </w:numPr>
        <w:spacing w:after="0" w:line="256" w:lineRule="auto"/>
        <w:rPr>
          <w:sz w:val="20"/>
          <w:szCs w:val="20"/>
        </w:rPr>
      </w:pPr>
      <w:r w:rsidRPr="00F84435">
        <w:rPr>
          <w:sz w:val="20"/>
          <w:szCs w:val="20"/>
        </w:rPr>
        <w:t>Reinforces the general rule of relevance; reduces harassment of witnesses</w:t>
      </w:r>
    </w:p>
    <w:p w14:paraId="78BE63FB" w14:textId="77777777" w:rsidR="00744979" w:rsidRPr="00F84435" w:rsidRDefault="00744979" w:rsidP="00F84435">
      <w:pPr>
        <w:pStyle w:val="ListParagraph"/>
        <w:numPr>
          <w:ilvl w:val="1"/>
          <w:numId w:val="48"/>
        </w:numPr>
        <w:spacing w:after="0" w:line="256" w:lineRule="auto"/>
        <w:rPr>
          <w:sz w:val="20"/>
          <w:szCs w:val="20"/>
        </w:rPr>
      </w:pPr>
      <w:r w:rsidRPr="00F84435">
        <w:rPr>
          <w:sz w:val="20"/>
          <w:szCs w:val="20"/>
        </w:rPr>
        <w:t>The judge has discretion to prevent questions on cross-examining a witness about specific acts that reveal untruthful character</w:t>
      </w:r>
    </w:p>
    <w:p w14:paraId="3B0E8D45" w14:textId="77777777" w:rsidR="00744979" w:rsidRPr="00F84435" w:rsidRDefault="00744979" w:rsidP="00F84435">
      <w:pPr>
        <w:pStyle w:val="ListParagraph"/>
        <w:numPr>
          <w:ilvl w:val="2"/>
          <w:numId w:val="48"/>
        </w:numPr>
        <w:spacing w:after="0" w:line="256" w:lineRule="auto"/>
        <w:rPr>
          <w:sz w:val="20"/>
          <w:szCs w:val="20"/>
        </w:rPr>
      </w:pPr>
      <w:r w:rsidRPr="00F84435">
        <w:rPr>
          <w:sz w:val="20"/>
          <w:szCs w:val="20"/>
        </w:rPr>
        <w:lastRenderedPageBreak/>
        <w:t>FRE 608(b) states the court “may” allow these questions</w:t>
      </w:r>
    </w:p>
    <w:p w14:paraId="384E57EC" w14:textId="77777777" w:rsidR="00744979" w:rsidRPr="00F84435" w:rsidRDefault="00744979" w:rsidP="00F84435">
      <w:pPr>
        <w:pStyle w:val="ListParagraph"/>
        <w:numPr>
          <w:ilvl w:val="2"/>
          <w:numId w:val="48"/>
        </w:numPr>
        <w:spacing w:after="0" w:line="256" w:lineRule="auto"/>
        <w:rPr>
          <w:sz w:val="20"/>
          <w:szCs w:val="20"/>
        </w:rPr>
      </w:pPr>
      <w:r w:rsidRPr="00F84435">
        <w:rPr>
          <w:sz w:val="20"/>
          <w:szCs w:val="20"/>
        </w:rPr>
        <w:t>Complements FRE 403 (exclude unfairly prejudicial evidence) and FRE 611 (control the presentation of courtroom testimony)</w:t>
      </w:r>
    </w:p>
    <w:p w14:paraId="308FD9FE" w14:textId="77777777" w:rsidR="00744979" w:rsidRPr="00F84435" w:rsidRDefault="00744979" w:rsidP="00F84435">
      <w:pPr>
        <w:pStyle w:val="ListParagraph"/>
        <w:numPr>
          <w:ilvl w:val="1"/>
          <w:numId w:val="48"/>
        </w:numPr>
        <w:spacing w:after="0" w:line="256" w:lineRule="auto"/>
        <w:rPr>
          <w:sz w:val="20"/>
          <w:szCs w:val="20"/>
        </w:rPr>
      </w:pPr>
      <w:r w:rsidRPr="00F84435">
        <w:rPr>
          <w:sz w:val="20"/>
          <w:szCs w:val="20"/>
        </w:rPr>
        <w:t>Bars proof of the referenced specific instances by extrinsic evidence (*Important for exam)</w:t>
      </w:r>
    </w:p>
    <w:p w14:paraId="19AAB646" w14:textId="77777777" w:rsidR="00744979" w:rsidRPr="00F84435" w:rsidRDefault="00744979" w:rsidP="00F84435">
      <w:pPr>
        <w:pStyle w:val="ListParagraph"/>
        <w:numPr>
          <w:ilvl w:val="2"/>
          <w:numId w:val="48"/>
        </w:numPr>
        <w:spacing w:after="0" w:line="256" w:lineRule="auto"/>
        <w:rPr>
          <w:sz w:val="20"/>
          <w:szCs w:val="20"/>
        </w:rPr>
      </w:pPr>
      <w:r w:rsidRPr="00F84435">
        <w:rPr>
          <w:sz w:val="20"/>
          <w:szCs w:val="20"/>
        </w:rPr>
        <w:t xml:space="preserve">Can cross-examine, but cannot introduce other evidence </w:t>
      </w:r>
    </w:p>
    <w:p w14:paraId="451F5C78" w14:textId="77777777" w:rsidR="00744979" w:rsidRPr="00F84435" w:rsidRDefault="00744979" w:rsidP="00F84435">
      <w:pPr>
        <w:pStyle w:val="ListParagraph"/>
        <w:numPr>
          <w:ilvl w:val="2"/>
          <w:numId w:val="48"/>
        </w:numPr>
        <w:spacing w:after="0" w:line="256" w:lineRule="auto"/>
        <w:rPr>
          <w:sz w:val="20"/>
          <w:szCs w:val="20"/>
        </w:rPr>
      </w:pPr>
      <w:r w:rsidRPr="00F84435">
        <w:rPr>
          <w:sz w:val="20"/>
          <w:szCs w:val="20"/>
        </w:rPr>
        <w:t>Expressly precluded from proving specific acts by extrinsic evidence</w:t>
      </w:r>
    </w:p>
    <w:p w14:paraId="5F2B348B" w14:textId="77777777" w:rsidR="00744979" w:rsidRPr="00F84435" w:rsidRDefault="00744979" w:rsidP="00F84435">
      <w:pPr>
        <w:pStyle w:val="ListParagraph"/>
        <w:numPr>
          <w:ilvl w:val="2"/>
          <w:numId w:val="48"/>
        </w:numPr>
        <w:spacing w:after="0" w:line="256" w:lineRule="auto"/>
        <w:rPr>
          <w:sz w:val="20"/>
          <w:szCs w:val="20"/>
        </w:rPr>
      </w:pPr>
      <w:r w:rsidRPr="00F84435">
        <w:rPr>
          <w:sz w:val="20"/>
          <w:szCs w:val="20"/>
        </w:rPr>
        <w:t xml:space="preserve">If the witness denies the act, you can ask additional questions, but ultimately you are stuck with the witness’s answer </w:t>
      </w:r>
    </w:p>
    <w:p w14:paraId="178BA73E" w14:textId="77777777" w:rsidR="00744979" w:rsidRPr="00F84435" w:rsidRDefault="00744979" w:rsidP="00F84435">
      <w:pPr>
        <w:pStyle w:val="ListParagraph"/>
        <w:numPr>
          <w:ilvl w:val="0"/>
          <w:numId w:val="48"/>
        </w:numPr>
        <w:spacing w:after="0" w:line="256" w:lineRule="auto"/>
        <w:rPr>
          <w:sz w:val="20"/>
          <w:szCs w:val="20"/>
        </w:rPr>
      </w:pPr>
      <w:r w:rsidRPr="00F84435">
        <w:rPr>
          <w:sz w:val="20"/>
          <w:szCs w:val="20"/>
        </w:rPr>
        <w:t xml:space="preserve">Questions are limited to acts that are probative of the witness’s character for truthfulness or untruthfulness </w:t>
      </w:r>
    </w:p>
    <w:p w14:paraId="639BBAD5" w14:textId="77777777" w:rsidR="00744979" w:rsidRPr="00F84435" w:rsidRDefault="00744979" w:rsidP="00F84435">
      <w:pPr>
        <w:pStyle w:val="ListParagraph"/>
        <w:numPr>
          <w:ilvl w:val="1"/>
          <w:numId w:val="48"/>
        </w:numPr>
        <w:spacing w:after="0" w:line="256" w:lineRule="auto"/>
        <w:rPr>
          <w:sz w:val="20"/>
          <w:szCs w:val="20"/>
        </w:rPr>
      </w:pPr>
      <w:r w:rsidRPr="00F84435">
        <w:rPr>
          <w:sz w:val="20"/>
          <w:szCs w:val="20"/>
        </w:rPr>
        <w:t>Other aspects of a witness’s character are off limits under FRE 608(b)</w:t>
      </w:r>
    </w:p>
    <w:p w14:paraId="685B57E4" w14:textId="77777777" w:rsidR="00744979" w:rsidRPr="00F84435" w:rsidRDefault="00744979" w:rsidP="00F84435">
      <w:pPr>
        <w:pStyle w:val="ListParagraph"/>
        <w:numPr>
          <w:ilvl w:val="0"/>
          <w:numId w:val="48"/>
        </w:numPr>
        <w:spacing w:after="0" w:line="256" w:lineRule="auto"/>
        <w:rPr>
          <w:sz w:val="20"/>
          <w:szCs w:val="20"/>
        </w:rPr>
      </w:pPr>
      <w:r w:rsidRPr="00F84435">
        <w:rPr>
          <w:sz w:val="20"/>
          <w:szCs w:val="20"/>
        </w:rPr>
        <w:t>Probative of truthfulness</w:t>
      </w:r>
    </w:p>
    <w:p w14:paraId="1347AFDB" w14:textId="77777777" w:rsidR="00744979" w:rsidRPr="00F84435" w:rsidRDefault="00744979" w:rsidP="00F84435">
      <w:pPr>
        <w:pStyle w:val="ListParagraph"/>
        <w:numPr>
          <w:ilvl w:val="1"/>
          <w:numId w:val="48"/>
        </w:numPr>
        <w:spacing w:after="0" w:line="256" w:lineRule="auto"/>
        <w:rPr>
          <w:sz w:val="20"/>
          <w:szCs w:val="20"/>
        </w:rPr>
      </w:pPr>
      <w:r w:rsidRPr="00F84435">
        <w:rPr>
          <w:sz w:val="20"/>
          <w:szCs w:val="20"/>
        </w:rPr>
        <w:t>Using a false name, date of birth, or SSN</w:t>
      </w:r>
    </w:p>
    <w:p w14:paraId="403218DC" w14:textId="77777777" w:rsidR="00744979" w:rsidRPr="00F84435" w:rsidRDefault="00744979" w:rsidP="00F84435">
      <w:pPr>
        <w:pStyle w:val="ListParagraph"/>
        <w:numPr>
          <w:ilvl w:val="1"/>
          <w:numId w:val="48"/>
        </w:numPr>
        <w:spacing w:after="0" w:line="256" w:lineRule="auto"/>
        <w:rPr>
          <w:sz w:val="20"/>
          <w:szCs w:val="20"/>
        </w:rPr>
      </w:pPr>
      <w:r w:rsidRPr="00F84435">
        <w:rPr>
          <w:sz w:val="20"/>
          <w:szCs w:val="20"/>
        </w:rPr>
        <w:t>Lying on an employment or loan application</w:t>
      </w:r>
    </w:p>
    <w:p w14:paraId="5CF08184" w14:textId="77777777" w:rsidR="00744979" w:rsidRPr="00F84435" w:rsidRDefault="00744979" w:rsidP="00F84435">
      <w:pPr>
        <w:pStyle w:val="ListParagraph"/>
        <w:numPr>
          <w:ilvl w:val="1"/>
          <w:numId w:val="48"/>
        </w:numPr>
        <w:spacing w:after="0" w:line="256" w:lineRule="auto"/>
        <w:rPr>
          <w:sz w:val="20"/>
          <w:szCs w:val="20"/>
        </w:rPr>
      </w:pPr>
      <w:r w:rsidRPr="00F84435">
        <w:rPr>
          <w:sz w:val="20"/>
          <w:szCs w:val="20"/>
        </w:rPr>
        <w:t>False claims for welfare or unemployment benefits</w:t>
      </w:r>
    </w:p>
    <w:p w14:paraId="11A59DBE" w14:textId="77777777" w:rsidR="00744979" w:rsidRPr="00F84435" w:rsidRDefault="00744979" w:rsidP="00F84435">
      <w:pPr>
        <w:pStyle w:val="ListParagraph"/>
        <w:numPr>
          <w:ilvl w:val="1"/>
          <w:numId w:val="48"/>
        </w:numPr>
        <w:spacing w:after="0" w:line="256" w:lineRule="auto"/>
        <w:rPr>
          <w:sz w:val="20"/>
          <w:szCs w:val="20"/>
        </w:rPr>
      </w:pPr>
      <w:r w:rsidRPr="00F84435">
        <w:rPr>
          <w:sz w:val="20"/>
          <w:szCs w:val="20"/>
        </w:rPr>
        <w:t>Filing false tax returns</w:t>
      </w:r>
    </w:p>
    <w:p w14:paraId="19A12E02" w14:textId="77777777" w:rsidR="00744979" w:rsidRPr="00F84435" w:rsidRDefault="00744979" w:rsidP="00F84435">
      <w:pPr>
        <w:pStyle w:val="ListParagraph"/>
        <w:numPr>
          <w:ilvl w:val="1"/>
          <w:numId w:val="48"/>
        </w:numPr>
        <w:spacing w:after="0" w:line="256" w:lineRule="auto"/>
        <w:rPr>
          <w:sz w:val="20"/>
          <w:szCs w:val="20"/>
        </w:rPr>
      </w:pPr>
      <w:r w:rsidRPr="00F84435">
        <w:rPr>
          <w:sz w:val="20"/>
          <w:szCs w:val="20"/>
        </w:rPr>
        <w:t xml:space="preserve">Lies in the workplace </w:t>
      </w:r>
    </w:p>
    <w:p w14:paraId="576ECE1A" w14:textId="77777777" w:rsidR="00744979" w:rsidRPr="00F84435" w:rsidRDefault="00744979" w:rsidP="00F84435">
      <w:pPr>
        <w:pStyle w:val="ListParagraph"/>
        <w:numPr>
          <w:ilvl w:val="1"/>
          <w:numId w:val="48"/>
        </w:numPr>
        <w:spacing w:after="0" w:line="256" w:lineRule="auto"/>
        <w:rPr>
          <w:sz w:val="20"/>
          <w:szCs w:val="20"/>
        </w:rPr>
      </w:pPr>
      <w:r w:rsidRPr="00F84435">
        <w:rPr>
          <w:sz w:val="20"/>
          <w:szCs w:val="20"/>
        </w:rPr>
        <w:t xml:space="preserve">Lies to the police, or a probation or parole officer </w:t>
      </w:r>
    </w:p>
    <w:p w14:paraId="50E5B14F" w14:textId="77777777" w:rsidR="00744979" w:rsidRPr="00F84435" w:rsidRDefault="00744979" w:rsidP="00F84435">
      <w:pPr>
        <w:pStyle w:val="ListParagraph"/>
        <w:numPr>
          <w:ilvl w:val="0"/>
          <w:numId w:val="48"/>
        </w:numPr>
        <w:spacing w:after="0" w:line="256" w:lineRule="auto"/>
        <w:rPr>
          <w:sz w:val="20"/>
          <w:szCs w:val="20"/>
        </w:rPr>
      </w:pPr>
      <w:r w:rsidRPr="00F84435">
        <w:rPr>
          <w:sz w:val="20"/>
          <w:szCs w:val="20"/>
        </w:rPr>
        <w:t>Not probative of truthfulness</w:t>
      </w:r>
    </w:p>
    <w:p w14:paraId="16CFF2D4" w14:textId="77777777" w:rsidR="00744979" w:rsidRPr="00F84435" w:rsidRDefault="00744979" w:rsidP="00F84435">
      <w:pPr>
        <w:pStyle w:val="ListParagraph"/>
        <w:numPr>
          <w:ilvl w:val="1"/>
          <w:numId w:val="48"/>
        </w:numPr>
        <w:spacing w:after="0" w:line="256" w:lineRule="auto"/>
        <w:rPr>
          <w:sz w:val="20"/>
          <w:szCs w:val="20"/>
        </w:rPr>
      </w:pPr>
      <w:r w:rsidRPr="00F84435">
        <w:rPr>
          <w:sz w:val="20"/>
          <w:szCs w:val="20"/>
        </w:rPr>
        <w:t>Murder, rape, assault, or other crimes of violence</w:t>
      </w:r>
    </w:p>
    <w:p w14:paraId="42A35B4C" w14:textId="77777777" w:rsidR="00744979" w:rsidRPr="00F84435" w:rsidRDefault="00744979" w:rsidP="00F84435">
      <w:pPr>
        <w:pStyle w:val="ListParagraph"/>
        <w:numPr>
          <w:ilvl w:val="1"/>
          <w:numId w:val="48"/>
        </w:numPr>
        <w:spacing w:after="0" w:line="256" w:lineRule="auto"/>
        <w:rPr>
          <w:sz w:val="20"/>
          <w:szCs w:val="20"/>
        </w:rPr>
      </w:pPr>
      <w:r w:rsidRPr="00F84435">
        <w:rPr>
          <w:sz w:val="20"/>
          <w:szCs w:val="20"/>
        </w:rPr>
        <w:t>Drug use, generally</w:t>
      </w:r>
    </w:p>
    <w:p w14:paraId="0FF259DD" w14:textId="77777777" w:rsidR="00744979" w:rsidRPr="00F84435" w:rsidRDefault="00744979" w:rsidP="00F84435">
      <w:pPr>
        <w:pStyle w:val="ListParagraph"/>
        <w:numPr>
          <w:ilvl w:val="1"/>
          <w:numId w:val="48"/>
        </w:numPr>
        <w:spacing w:after="0" w:line="256" w:lineRule="auto"/>
        <w:rPr>
          <w:sz w:val="20"/>
          <w:szCs w:val="20"/>
        </w:rPr>
      </w:pPr>
      <w:r w:rsidRPr="00F84435">
        <w:rPr>
          <w:sz w:val="20"/>
          <w:szCs w:val="20"/>
        </w:rPr>
        <w:t>Sexual proclivities</w:t>
      </w:r>
    </w:p>
    <w:p w14:paraId="5F6E324C" w14:textId="77777777" w:rsidR="00744979" w:rsidRPr="00F84435" w:rsidRDefault="00744979" w:rsidP="00F84435">
      <w:pPr>
        <w:pStyle w:val="ListParagraph"/>
        <w:numPr>
          <w:ilvl w:val="1"/>
          <w:numId w:val="48"/>
        </w:numPr>
        <w:spacing w:after="0" w:line="256" w:lineRule="auto"/>
        <w:rPr>
          <w:sz w:val="20"/>
          <w:szCs w:val="20"/>
        </w:rPr>
      </w:pPr>
      <w:r w:rsidRPr="00F84435">
        <w:rPr>
          <w:sz w:val="20"/>
          <w:szCs w:val="20"/>
        </w:rPr>
        <w:t xml:space="preserve">Most traffic offenses </w:t>
      </w:r>
    </w:p>
    <w:p w14:paraId="218C8499" w14:textId="77777777" w:rsidR="006478A1" w:rsidRPr="00F84435" w:rsidRDefault="006478A1" w:rsidP="006478A1">
      <w:pPr>
        <w:spacing w:after="0"/>
        <w:rPr>
          <w:sz w:val="20"/>
          <w:szCs w:val="20"/>
          <w:u w:val="single"/>
        </w:rPr>
      </w:pPr>
    </w:p>
    <w:p w14:paraId="26C7A625" w14:textId="77777777" w:rsidR="00F60046" w:rsidRPr="00F84435" w:rsidRDefault="00F60046" w:rsidP="006478A1">
      <w:pPr>
        <w:spacing w:after="0"/>
        <w:rPr>
          <w:sz w:val="20"/>
          <w:szCs w:val="20"/>
          <w:u w:val="single"/>
        </w:rPr>
      </w:pPr>
    </w:p>
    <w:p w14:paraId="543D94A2" w14:textId="77777777" w:rsidR="00F60046" w:rsidRPr="00F84435" w:rsidRDefault="00F60046" w:rsidP="00F60046">
      <w:pPr>
        <w:spacing w:after="0"/>
        <w:rPr>
          <w:sz w:val="20"/>
          <w:szCs w:val="20"/>
          <w:u w:val="single"/>
        </w:rPr>
      </w:pPr>
      <w:r w:rsidRPr="00F84435">
        <w:rPr>
          <w:sz w:val="20"/>
          <w:szCs w:val="20"/>
          <w:u w:val="single"/>
        </w:rPr>
        <w:t>FRE 608(b)(2) Notes</w:t>
      </w:r>
    </w:p>
    <w:p w14:paraId="597BF7B9" w14:textId="77777777" w:rsidR="00F60046" w:rsidRPr="00F84435" w:rsidRDefault="00F60046" w:rsidP="00F84435">
      <w:pPr>
        <w:pStyle w:val="ListParagraph"/>
        <w:numPr>
          <w:ilvl w:val="0"/>
          <w:numId w:val="54"/>
        </w:numPr>
        <w:spacing w:after="0" w:line="256" w:lineRule="auto"/>
        <w:rPr>
          <w:sz w:val="20"/>
          <w:szCs w:val="20"/>
        </w:rPr>
      </w:pPr>
      <w:r w:rsidRPr="00F84435">
        <w:rPr>
          <w:sz w:val="20"/>
          <w:szCs w:val="20"/>
        </w:rPr>
        <w:t xml:space="preserve">Allows parties to ask character witnesses on cross-examination about specific incidents of a fact witness’s behavior </w:t>
      </w:r>
    </w:p>
    <w:p w14:paraId="03DB4B21" w14:textId="77777777" w:rsidR="00F60046" w:rsidRPr="00F84435" w:rsidRDefault="00F60046" w:rsidP="00F84435">
      <w:pPr>
        <w:pStyle w:val="ListParagraph"/>
        <w:numPr>
          <w:ilvl w:val="1"/>
          <w:numId w:val="54"/>
        </w:numPr>
        <w:spacing w:after="0" w:line="256" w:lineRule="auto"/>
        <w:rPr>
          <w:sz w:val="20"/>
          <w:szCs w:val="20"/>
        </w:rPr>
      </w:pPr>
      <w:r w:rsidRPr="00F84435">
        <w:rPr>
          <w:sz w:val="20"/>
          <w:szCs w:val="20"/>
        </w:rPr>
        <w:t xml:space="preserve">Party who calls the witness can’t on direct, but it’s okay on cross-examination </w:t>
      </w:r>
    </w:p>
    <w:p w14:paraId="0EDDD914" w14:textId="77777777" w:rsidR="00F60046" w:rsidRPr="00F84435" w:rsidRDefault="00F60046" w:rsidP="00F84435">
      <w:pPr>
        <w:pStyle w:val="ListParagraph"/>
        <w:numPr>
          <w:ilvl w:val="1"/>
          <w:numId w:val="54"/>
        </w:numPr>
        <w:spacing w:after="0" w:line="256" w:lineRule="auto"/>
        <w:rPr>
          <w:sz w:val="20"/>
          <w:szCs w:val="20"/>
        </w:rPr>
      </w:pPr>
      <w:r w:rsidRPr="00F84435">
        <w:rPr>
          <w:sz w:val="20"/>
          <w:szCs w:val="20"/>
        </w:rPr>
        <w:t>Party asks character witness if they know about various truthful acts committed by the fact witness</w:t>
      </w:r>
    </w:p>
    <w:p w14:paraId="6FDD8E8F" w14:textId="77777777" w:rsidR="00F60046" w:rsidRPr="00F84435" w:rsidRDefault="00F60046" w:rsidP="00F84435">
      <w:pPr>
        <w:pStyle w:val="ListParagraph"/>
        <w:numPr>
          <w:ilvl w:val="2"/>
          <w:numId w:val="54"/>
        </w:numPr>
        <w:spacing w:after="0" w:line="256" w:lineRule="auto"/>
        <w:rPr>
          <w:sz w:val="20"/>
          <w:szCs w:val="20"/>
        </w:rPr>
      </w:pPr>
      <w:r w:rsidRPr="00F84435">
        <w:rPr>
          <w:sz w:val="20"/>
          <w:szCs w:val="20"/>
        </w:rPr>
        <w:t xml:space="preserve">Can’t ask the questions without good faith basis for believing that the specific acts occurred </w:t>
      </w:r>
    </w:p>
    <w:p w14:paraId="21B2E9EE" w14:textId="77777777" w:rsidR="00F60046" w:rsidRPr="00F84435" w:rsidRDefault="00F60046" w:rsidP="00F84435">
      <w:pPr>
        <w:pStyle w:val="ListParagraph"/>
        <w:numPr>
          <w:ilvl w:val="2"/>
          <w:numId w:val="54"/>
        </w:numPr>
        <w:spacing w:after="0" w:line="256" w:lineRule="auto"/>
        <w:rPr>
          <w:sz w:val="20"/>
          <w:szCs w:val="20"/>
        </w:rPr>
      </w:pPr>
      <w:r w:rsidRPr="00F84435">
        <w:rPr>
          <w:sz w:val="20"/>
          <w:szCs w:val="20"/>
        </w:rPr>
        <w:t>Can be used to show the character witness may not know the fact witness as well as they claim</w:t>
      </w:r>
    </w:p>
    <w:p w14:paraId="67C50B2D" w14:textId="77777777" w:rsidR="00F60046" w:rsidRPr="00F84435" w:rsidRDefault="00F60046" w:rsidP="00F60046">
      <w:pPr>
        <w:spacing w:after="0"/>
        <w:rPr>
          <w:sz w:val="20"/>
          <w:szCs w:val="20"/>
        </w:rPr>
      </w:pPr>
    </w:p>
    <w:p w14:paraId="0D4AB4A3" w14:textId="77777777" w:rsidR="00F537A5" w:rsidRPr="00F84435" w:rsidRDefault="00F537A5" w:rsidP="00F60046">
      <w:pPr>
        <w:spacing w:after="0"/>
        <w:rPr>
          <w:sz w:val="20"/>
          <w:szCs w:val="20"/>
        </w:rPr>
      </w:pPr>
    </w:p>
    <w:p w14:paraId="06008B4A" w14:textId="77777777" w:rsidR="00F60046" w:rsidRPr="00F84435" w:rsidRDefault="00F60046" w:rsidP="00F60046">
      <w:pPr>
        <w:spacing w:after="0"/>
        <w:rPr>
          <w:sz w:val="20"/>
          <w:szCs w:val="20"/>
          <w:u w:val="single"/>
        </w:rPr>
      </w:pPr>
      <w:r w:rsidRPr="00F84435">
        <w:rPr>
          <w:sz w:val="20"/>
          <w:szCs w:val="20"/>
          <w:u w:val="single"/>
        </w:rPr>
        <w:t>FRE 608(b)(2) In the Courtroom</w:t>
      </w:r>
    </w:p>
    <w:p w14:paraId="5DEC4097" w14:textId="77777777" w:rsidR="00F60046" w:rsidRPr="00F84435" w:rsidRDefault="00F60046" w:rsidP="00F84435">
      <w:pPr>
        <w:pStyle w:val="ListParagraph"/>
        <w:numPr>
          <w:ilvl w:val="0"/>
          <w:numId w:val="55"/>
        </w:numPr>
        <w:spacing w:after="0" w:line="256" w:lineRule="auto"/>
        <w:rPr>
          <w:sz w:val="20"/>
          <w:szCs w:val="20"/>
        </w:rPr>
      </w:pPr>
      <w:r w:rsidRPr="00F84435">
        <w:rPr>
          <w:sz w:val="20"/>
          <w:szCs w:val="20"/>
        </w:rPr>
        <w:t>Cross-Examination of the Character Witness</w:t>
      </w:r>
    </w:p>
    <w:p w14:paraId="4B76CF39" w14:textId="77777777" w:rsidR="00F60046" w:rsidRPr="00F84435" w:rsidRDefault="00F60046" w:rsidP="00F84435">
      <w:pPr>
        <w:pStyle w:val="ListParagraph"/>
        <w:numPr>
          <w:ilvl w:val="1"/>
          <w:numId w:val="55"/>
        </w:numPr>
        <w:spacing w:after="0" w:line="256" w:lineRule="auto"/>
        <w:rPr>
          <w:sz w:val="20"/>
          <w:szCs w:val="20"/>
        </w:rPr>
      </w:pPr>
      <w:r w:rsidRPr="00F84435">
        <w:rPr>
          <w:sz w:val="20"/>
          <w:szCs w:val="20"/>
        </w:rPr>
        <w:t>Direct exam – must settle for general statements as to reputation/opinion</w:t>
      </w:r>
    </w:p>
    <w:p w14:paraId="27F8ACE7" w14:textId="77777777" w:rsidR="00F60046" w:rsidRPr="00F84435" w:rsidRDefault="00F60046" w:rsidP="00F84435">
      <w:pPr>
        <w:pStyle w:val="ListParagraph"/>
        <w:numPr>
          <w:ilvl w:val="1"/>
          <w:numId w:val="55"/>
        </w:numPr>
        <w:spacing w:after="0" w:line="256" w:lineRule="auto"/>
        <w:rPr>
          <w:sz w:val="20"/>
          <w:szCs w:val="20"/>
        </w:rPr>
      </w:pPr>
      <w:r w:rsidRPr="00F84435">
        <w:rPr>
          <w:sz w:val="20"/>
          <w:szCs w:val="20"/>
        </w:rPr>
        <w:t xml:space="preserve">Cross exam – entitled to test the basis of the character witness’s opinion or recital of reputation </w:t>
      </w:r>
    </w:p>
    <w:p w14:paraId="0A0DE2AD" w14:textId="77777777" w:rsidR="00F60046" w:rsidRPr="00F84435" w:rsidRDefault="00F60046" w:rsidP="00F84435">
      <w:pPr>
        <w:pStyle w:val="ListParagraph"/>
        <w:numPr>
          <w:ilvl w:val="2"/>
          <w:numId w:val="55"/>
        </w:numPr>
        <w:spacing w:after="0" w:line="256" w:lineRule="auto"/>
        <w:rPr>
          <w:sz w:val="20"/>
          <w:szCs w:val="20"/>
        </w:rPr>
      </w:pPr>
      <w:r w:rsidRPr="00F84435">
        <w:rPr>
          <w:sz w:val="20"/>
          <w:szCs w:val="20"/>
        </w:rPr>
        <w:t xml:space="preserve">The character witness </w:t>
      </w:r>
      <w:r w:rsidRPr="00F84435">
        <w:rPr>
          <w:i/>
          <w:sz w:val="20"/>
          <w:szCs w:val="20"/>
        </w:rPr>
        <w:t>should</w:t>
      </w:r>
      <w:r w:rsidRPr="00F84435">
        <w:rPr>
          <w:sz w:val="20"/>
          <w:szCs w:val="20"/>
        </w:rPr>
        <w:t xml:space="preserve"> be aware of relevant incidents </w:t>
      </w:r>
    </w:p>
    <w:p w14:paraId="51BDC8A2" w14:textId="77777777" w:rsidR="00F60046" w:rsidRPr="00F84435" w:rsidRDefault="00F60046" w:rsidP="00F84435">
      <w:pPr>
        <w:pStyle w:val="ListParagraph"/>
        <w:numPr>
          <w:ilvl w:val="1"/>
          <w:numId w:val="55"/>
        </w:numPr>
        <w:spacing w:after="0" w:line="256" w:lineRule="auto"/>
        <w:rPr>
          <w:sz w:val="20"/>
          <w:szCs w:val="20"/>
        </w:rPr>
      </w:pPr>
      <w:r w:rsidRPr="00F84435">
        <w:rPr>
          <w:sz w:val="20"/>
          <w:szCs w:val="20"/>
        </w:rPr>
        <w:t>Hard to do an effective cross-exam</w:t>
      </w:r>
    </w:p>
    <w:p w14:paraId="78C6DB1F" w14:textId="77777777" w:rsidR="00F60046" w:rsidRPr="00F84435" w:rsidRDefault="00F60046" w:rsidP="00F84435">
      <w:pPr>
        <w:pStyle w:val="ListParagraph"/>
        <w:numPr>
          <w:ilvl w:val="2"/>
          <w:numId w:val="55"/>
        </w:numPr>
        <w:spacing w:after="0" w:line="256" w:lineRule="auto"/>
        <w:rPr>
          <w:sz w:val="20"/>
          <w:szCs w:val="20"/>
        </w:rPr>
      </w:pPr>
      <w:r w:rsidRPr="00F84435">
        <w:rPr>
          <w:sz w:val="20"/>
          <w:szCs w:val="20"/>
        </w:rPr>
        <w:t>Very few people receive specific commendations for their truthfulness or commit acts that dramatically demonstrate their honest character</w:t>
      </w:r>
    </w:p>
    <w:p w14:paraId="7FD12028" w14:textId="77777777" w:rsidR="00F60046" w:rsidRPr="00F84435" w:rsidRDefault="00F60046" w:rsidP="00F84435">
      <w:pPr>
        <w:pStyle w:val="ListParagraph"/>
        <w:numPr>
          <w:ilvl w:val="2"/>
          <w:numId w:val="55"/>
        </w:numPr>
        <w:spacing w:after="0" w:line="256" w:lineRule="auto"/>
        <w:rPr>
          <w:sz w:val="20"/>
          <w:szCs w:val="20"/>
        </w:rPr>
      </w:pPr>
      <w:r w:rsidRPr="00F84435">
        <w:rPr>
          <w:sz w:val="20"/>
          <w:szCs w:val="20"/>
        </w:rPr>
        <w:t xml:space="preserve">Can be more devastating when the witness testifies to the </w:t>
      </w:r>
      <w:r w:rsidRPr="00F84435">
        <w:rPr>
          <w:sz w:val="20"/>
          <w:szCs w:val="20"/>
          <w:u w:val="single"/>
        </w:rPr>
        <w:t>truthful</w:t>
      </w:r>
      <w:r w:rsidRPr="00F84435">
        <w:rPr>
          <w:sz w:val="20"/>
          <w:szCs w:val="20"/>
        </w:rPr>
        <w:t xml:space="preserve"> nature of the individual </w:t>
      </w:r>
    </w:p>
    <w:p w14:paraId="14CB8DF4" w14:textId="77777777" w:rsidR="00F60046" w:rsidRPr="00F84435" w:rsidRDefault="00F60046" w:rsidP="00F84435">
      <w:pPr>
        <w:pStyle w:val="ListParagraph"/>
        <w:numPr>
          <w:ilvl w:val="3"/>
          <w:numId w:val="55"/>
        </w:numPr>
        <w:spacing w:after="0" w:line="256" w:lineRule="auto"/>
        <w:rPr>
          <w:sz w:val="20"/>
          <w:szCs w:val="20"/>
        </w:rPr>
      </w:pPr>
      <w:r w:rsidRPr="00F84435">
        <w:rPr>
          <w:sz w:val="20"/>
          <w:szCs w:val="20"/>
        </w:rPr>
        <w:t xml:space="preserve">Questions must still be probative </w:t>
      </w:r>
    </w:p>
    <w:p w14:paraId="60118103" w14:textId="77777777" w:rsidR="00F60046" w:rsidRPr="00F84435" w:rsidRDefault="00F60046" w:rsidP="00F84435">
      <w:pPr>
        <w:pStyle w:val="ListParagraph"/>
        <w:numPr>
          <w:ilvl w:val="4"/>
          <w:numId w:val="55"/>
        </w:numPr>
        <w:spacing w:after="0" w:line="256" w:lineRule="auto"/>
        <w:rPr>
          <w:sz w:val="20"/>
          <w:szCs w:val="20"/>
        </w:rPr>
      </w:pPr>
      <w:r w:rsidRPr="00F84435">
        <w:rPr>
          <w:sz w:val="20"/>
          <w:szCs w:val="20"/>
        </w:rPr>
        <w:t>Probative value must outweigh prejudicial value</w:t>
      </w:r>
    </w:p>
    <w:p w14:paraId="1A8F32D9" w14:textId="77777777" w:rsidR="00F60046" w:rsidRPr="00F84435" w:rsidRDefault="00F60046" w:rsidP="00F84435">
      <w:pPr>
        <w:pStyle w:val="ListParagraph"/>
        <w:numPr>
          <w:ilvl w:val="3"/>
          <w:numId w:val="55"/>
        </w:numPr>
        <w:spacing w:after="0" w:line="256" w:lineRule="auto"/>
        <w:rPr>
          <w:sz w:val="20"/>
          <w:szCs w:val="20"/>
        </w:rPr>
      </w:pPr>
      <w:r w:rsidRPr="00F84435">
        <w:rPr>
          <w:sz w:val="20"/>
          <w:szCs w:val="20"/>
        </w:rPr>
        <w:t>Must have good faith belief to support their questions</w:t>
      </w:r>
    </w:p>
    <w:p w14:paraId="029E71BF" w14:textId="77777777" w:rsidR="00F60046" w:rsidRPr="00F84435" w:rsidRDefault="00F60046" w:rsidP="00F84435">
      <w:pPr>
        <w:pStyle w:val="ListParagraph"/>
        <w:numPr>
          <w:ilvl w:val="0"/>
          <w:numId w:val="55"/>
        </w:numPr>
        <w:spacing w:after="0" w:line="256" w:lineRule="auto"/>
        <w:rPr>
          <w:sz w:val="20"/>
          <w:szCs w:val="20"/>
        </w:rPr>
      </w:pPr>
      <w:r w:rsidRPr="00F84435">
        <w:rPr>
          <w:sz w:val="20"/>
          <w:szCs w:val="20"/>
        </w:rPr>
        <w:t>Extrinsic Evidence</w:t>
      </w:r>
    </w:p>
    <w:p w14:paraId="137E67BC" w14:textId="77777777" w:rsidR="00F60046" w:rsidRPr="00F84435" w:rsidRDefault="00F60046" w:rsidP="00F84435">
      <w:pPr>
        <w:pStyle w:val="ListParagraph"/>
        <w:numPr>
          <w:ilvl w:val="1"/>
          <w:numId w:val="55"/>
        </w:numPr>
        <w:spacing w:after="0" w:line="256" w:lineRule="auto"/>
        <w:rPr>
          <w:sz w:val="20"/>
          <w:szCs w:val="20"/>
        </w:rPr>
      </w:pPr>
      <w:r w:rsidRPr="00F84435">
        <w:rPr>
          <w:sz w:val="20"/>
          <w:szCs w:val="20"/>
        </w:rPr>
        <w:t>Parties may cross-exam a character witness about a fact witness’s specific conduct, but they cannot offer extrinsic evidence of that conduct</w:t>
      </w:r>
    </w:p>
    <w:p w14:paraId="735E4561" w14:textId="77777777" w:rsidR="00F60046" w:rsidRPr="00F84435" w:rsidRDefault="00F60046" w:rsidP="006478A1">
      <w:pPr>
        <w:spacing w:after="0"/>
        <w:rPr>
          <w:sz w:val="20"/>
          <w:szCs w:val="20"/>
          <w:u w:val="single"/>
        </w:rPr>
      </w:pPr>
    </w:p>
    <w:p w14:paraId="02987FEC" w14:textId="77777777" w:rsidR="009368DA" w:rsidRPr="00F84435" w:rsidRDefault="009368DA" w:rsidP="006478A1">
      <w:pPr>
        <w:spacing w:after="0"/>
        <w:rPr>
          <w:sz w:val="20"/>
          <w:szCs w:val="20"/>
          <w:u w:val="single"/>
        </w:rPr>
      </w:pPr>
    </w:p>
    <w:p w14:paraId="2F702095" w14:textId="77777777" w:rsidR="009368DA" w:rsidRPr="00F84435" w:rsidRDefault="009368DA" w:rsidP="009368DA">
      <w:pPr>
        <w:spacing w:after="0"/>
        <w:rPr>
          <w:sz w:val="20"/>
          <w:szCs w:val="20"/>
          <w:u w:val="single"/>
        </w:rPr>
      </w:pPr>
      <w:r w:rsidRPr="00F84435">
        <w:rPr>
          <w:sz w:val="20"/>
          <w:szCs w:val="20"/>
          <w:u w:val="single"/>
        </w:rPr>
        <w:t>FRE 609: Impeachment by Evidence of a Criminal Conviction</w:t>
      </w:r>
    </w:p>
    <w:p w14:paraId="7B9EAF2C" w14:textId="77777777" w:rsidR="009368DA" w:rsidRPr="00F84435" w:rsidRDefault="009368DA" w:rsidP="009368DA">
      <w:pPr>
        <w:spacing w:after="0"/>
        <w:rPr>
          <w:sz w:val="20"/>
          <w:szCs w:val="20"/>
        </w:rPr>
      </w:pPr>
      <w:r w:rsidRPr="00F84435">
        <w:rPr>
          <w:sz w:val="20"/>
          <w:szCs w:val="20"/>
        </w:rPr>
        <w:t>Admissibility of criminal convictions to impeach a witness’s character for truthfulness</w:t>
      </w:r>
    </w:p>
    <w:p w14:paraId="11B320ED" w14:textId="77777777" w:rsidR="009368DA" w:rsidRPr="00F84435" w:rsidRDefault="009368DA" w:rsidP="00F84435">
      <w:pPr>
        <w:pStyle w:val="ListParagraph"/>
        <w:numPr>
          <w:ilvl w:val="0"/>
          <w:numId w:val="50"/>
        </w:numPr>
        <w:spacing w:after="0"/>
        <w:rPr>
          <w:sz w:val="20"/>
          <w:szCs w:val="20"/>
          <w:u w:val="single"/>
        </w:rPr>
      </w:pPr>
      <w:r w:rsidRPr="00F84435">
        <w:rPr>
          <w:sz w:val="20"/>
          <w:szCs w:val="20"/>
        </w:rPr>
        <w:t>In General.</w:t>
      </w:r>
    </w:p>
    <w:p w14:paraId="2002D3FB" w14:textId="77777777" w:rsidR="009368DA" w:rsidRPr="00F84435" w:rsidRDefault="009368DA" w:rsidP="009368DA">
      <w:pPr>
        <w:pStyle w:val="ListParagraph"/>
        <w:spacing w:after="0"/>
        <w:rPr>
          <w:sz w:val="20"/>
          <w:szCs w:val="20"/>
          <w:u w:val="single"/>
        </w:rPr>
      </w:pPr>
      <w:r w:rsidRPr="00F84435">
        <w:rPr>
          <w:sz w:val="20"/>
          <w:szCs w:val="20"/>
        </w:rPr>
        <w:t>The following rules apply to attacking a witness’s character for truthfulness by evidence of a criminal conviction</w:t>
      </w:r>
    </w:p>
    <w:p w14:paraId="278AFA49" w14:textId="77777777" w:rsidR="009368DA" w:rsidRPr="00F84435" w:rsidRDefault="009368DA" w:rsidP="00F84435">
      <w:pPr>
        <w:pStyle w:val="ListParagraph"/>
        <w:numPr>
          <w:ilvl w:val="1"/>
          <w:numId w:val="50"/>
        </w:numPr>
        <w:spacing w:after="0"/>
        <w:rPr>
          <w:sz w:val="20"/>
          <w:szCs w:val="20"/>
          <w:u w:val="single"/>
        </w:rPr>
      </w:pPr>
      <w:r w:rsidRPr="00F84435">
        <w:rPr>
          <w:sz w:val="20"/>
          <w:szCs w:val="20"/>
        </w:rPr>
        <w:t>For a crime that, in the convicting JD, was punishable by death or by imprisonment for more than one year, the evidence:</w:t>
      </w:r>
    </w:p>
    <w:p w14:paraId="19B07B8B" w14:textId="77777777" w:rsidR="009368DA" w:rsidRPr="00F84435" w:rsidRDefault="009368DA" w:rsidP="00F84435">
      <w:pPr>
        <w:pStyle w:val="ListParagraph"/>
        <w:numPr>
          <w:ilvl w:val="2"/>
          <w:numId w:val="50"/>
        </w:numPr>
        <w:spacing w:after="0"/>
        <w:rPr>
          <w:sz w:val="20"/>
          <w:szCs w:val="20"/>
          <w:u w:val="single"/>
        </w:rPr>
      </w:pPr>
      <w:r w:rsidRPr="00F84435">
        <w:rPr>
          <w:rFonts w:cs="Arial"/>
          <w:color w:val="303030"/>
          <w:sz w:val="20"/>
          <w:szCs w:val="20"/>
        </w:rPr>
        <w:lastRenderedPageBreak/>
        <w:t>must be admitted, subject to </w:t>
      </w:r>
      <w:hyperlink r:id="rId6" w:tooltip="Rule 403 – Excluding Relevant Evidence for Prejudice, Confusion, Waste of Time, or Other Reasons" w:history="1">
        <w:r w:rsidRPr="00F84435">
          <w:rPr>
            <w:rStyle w:val="Hyperlink"/>
            <w:rFonts w:cs="Arial"/>
            <w:color w:val="757575"/>
            <w:sz w:val="20"/>
            <w:szCs w:val="20"/>
            <w:bdr w:val="none" w:sz="0" w:space="0" w:color="auto" w:frame="1"/>
          </w:rPr>
          <w:t>Rule 403</w:t>
        </w:r>
      </w:hyperlink>
      <w:r w:rsidRPr="00F84435">
        <w:rPr>
          <w:rFonts w:cs="Arial"/>
          <w:color w:val="303030"/>
          <w:sz w:val="20"/>
          <w:szCs w:val="20"/>
        </w:rPr>
        <w:t>, in a civil case or in a criminal case in which the witness is not a defendant; and</w:t>
      </w:r>
    </w:p>
    <w:p w14:paraId="22803FBE" w14:textId="77777777" w:rsidR="009368DA" w:rsidRPr="00F84435" w:rsidRDefault="009368DA" w:rsidP="00F84435">
      <w:pPr>
        <w:pStyle w:val="ListParagraph"/>
        <w:numPr>
          <w:ilvl w:val="2"/>
          <w:numId w:val="50"/>
        </w:numPr>
        <w:spacing w:after="0"/>
        <w:rPr>
          <w:sz w:val="20"/>
          <w:szCs w:val="20"/>
          <w:u w:val="single"/>
        </w:rPr>
      </w:pPr>
      <w:r w:rsidRPr="00F84435">
        <w:rPr>
          <w:rFonts w:cs="Arial"/>
          <w:color w:val="303030"/>
          <w:sz w:val="20"/>
          <w:szCs w:val="20"/>
        </w:rPr>
        <w:t xml:space="preserve">must be admitted in a criminal case in which the witness is a defendant, </w:t>
      </w:r>
      <w:r w:rsidRPr="00F84435">
        <w:rPr>
          <w:rFonts w:cs="Arial"/>
          <w:color w:val="303030"/>
          <w:sz w:val="20"/>
          <w:szCs w:val="20"/>
          <w:u w:val="single"/>
        </w:rPr>
        <w:t>if the probative value of the evidence outweighs its prejudicial effect to that defendant</w:t>
      </w:r>
      <w:r w:rsidRPr="00F84435">
        <w:rPr>
          <w:rFonts w:cs="Arial"/>
          <w:color w:val="303030"/>
          <w:sz w:val="20"/>
          <w:szCs w:val="20"/>
        </w:rPr>
        <w:t>; and</w:t>
      </w:r>
    </w:p>
    <w:p w14:paraId="2D1A1100" w14:textId="77777777" w:rsidR="009368DA" w:rsidRPr="00F84435" w:rsidRDefault="009368DA" w:rsidP="00F84435">
      <w:pPr>
        <w:pStyle w:val="NormalWeb"/>
        <w:numPr>
          <w:ilvl w:val="1"/>
          <w:numId w:val="50"/>
        </w:numPr>
        <w:shd w:val="clear" w:color="auto" w:fill="FFFFFF"/>
        <w:spacing w:before="0" w:beforeAutospacing="0" w:after="0" w:afterAutospacing="0"/>
        <w:textAlignment w:val="baseline"/>
        <w:rPr>
          <w:rFonts w:asciiTheme="minorHAnsi" w:hAnsiTheme="minorHAnsi" w:cs="Arial"/>
          <w:color w:val="303030"/>
          <w:sz w:val="20"/>
          <w:szCs w:val="20"/>
        </w:rPr>
      </w:pPr>
      <w:r w:rsidRPr="00F84435">
        <w:rPr>
          <w:rFonts w:asciiTheme="minorHAnsi" w:hAnsiTheme="minorHAnsi" w:cs="Arial"/>
          <w:color w:val="303030"/>
          <w:sz w:val="20"/>
          <w:szCs w:val="20"/>
        </w:rPr>
        <w:t xml:space="preserve">For any crime regardless of the punishment, the evidence </w:t>
      </w:r>
      <w:r w:rsidRPr="00F84435">
        <w:rPr>
          <w:rFonts w:asciiTheme="minorHAnsi" w:hAnsiTheme="minorHAnsi" w:cs="Arial"/>
          <w:color w:val="303030"/>
          <w:sz w:val="20"/>
          <w:szCs w:val="20"/>
          <w:u w:val="single"/>
        </w:rPr>
        <w:t>must</w:t>
      </w:r>
      <w:r w:rsidRPr="00F84435">
        <w:rPr>
          <w:rFonts w:asciiTheme="minorHAnsi" w:hAnsiTheme="minorHAnsi" w:cs="Arial"/>
          <w:color w:val="303030"/>
          <w:sz w:val="20"/>
          <w:szCs w:val="20"/>
        </w:rPr>
        <w:t xml:space="preserve"> be admitted if the court can readily determine that establishing the elements of the crime required proving — or the witness’s admitting — a dishonest act or false statement.</w:t>
      </w:r>
    </w:p>
    <w:p w14:paraId="5C0AF095" w14:textId="77777777" w:rsidR="009368DA" w:rsidRPr="00F84435" w:rsidRDefault="009368DA" w:rsidP="00F84435">
      <w:pPr>
        <w:pStyle w:val="NormalWeb"/>
        <w:numPr>
          <w:ilvl w:val="0"/>
          <w:numId w:val="50"/>
        </w:numPr>
        <w:shd w:val="clear" w:color="auto" w:fill="FFFFFF"/>
        <w:spacing w:before="0" w:beforeAutospacing="0" w:after="0" w:afterAutospacing="0"/>
        <w:textAlignment w:val="baseline"/>
        <w:rPr>
          <w:rFonts w:asciiTheme="minorHAnsi" w:hAnsiTheme="minorHAnsi" w:cs="Arial"/>
          <w:color w:val="303030"/>
          <w:sz w:val="20"/>
          <w:szCs w:val="20"/>
        </w:rPr>
      </w:pPr>
      <w:r w:rsidRPr="00F84435">
        <w:rPr>
          <w:rFonts w:asciiTheme="minorHAnsi" w:hAnsiTheme="minorHAnsi" w:cs="Arial"/>
          <w:color w:val="303030"/>
          <w:sz w:val="20"/>
          <w:szCs w:val="20"/>
        </w:rPr>
        <w:t>Limit on Using the evidence After 10 Years.</w:t>
      </w:r>
    </w:p>
    <w:p w14:paraId="2ABC7E30" w14:textId="77777777" w:rsidR="009368DA" w:rsidRPr="00F84435" w:rsidRDefault="009368DA" w:rsidP="009368DA">
      <w:pPr>
        <w:pStyle w:val="NormalWeb"/>
        <w:shd w:val="clear" w:color="auto" w:fill="FFFFFF"/>
        <w:spacing w:before="0" w:beforeAutospacing="0" w:after="0" w:afterAutospacing="0"/>
        <w:ind w:left="720"/>
        <w:textAlignment w:val="baseline"/>
        <w:rPr>
          <w:rFonts w:asciiTheme="minorHAnsi" w:hAnsiTheme="minorHAnsi" w:cs="Arial"/>
          <w:color w:val="303030"/>
          <w:sz w:val="20"/>
          <w:szCs w:val="20"/>
        </w:rPr>
      </w:pPr>
      <w:r w:rsidRPr="00F84435">
        <w:rPr>
          <w:rFonts w:asciiTheme="minorHAnsi" w:hAnsiTheme="minorHAnsi" w:cs="Arial"/>
          <w:color w:val="303030"/>
          <w:sz w:val="20"/>
          <w:szCs w:val="20"/>
        </w:rPr>
        <w:t xml:space="preserve">This subdivision applies if more than </w:t>
      </w:r>
      <w:r w:rsidRPr="00F84435">
        <w:rPr>
          <w:rFonts w:asciiTheme="minorHAnsi" w:hAnsiTheme="minorHAnsi" w:cs="Arial"/>
          <w:color w:val="303030"/>
          <w:sz w:val="20"/>
          <w:szCs w:val="20"/>
          <w:u w:val="single"/>
        </w:rPr>
        <w:t>10 years</w:t>
      </w:r>
      <w:r w:rsidRPr="00F84435">
        <w:rPr>
          <w:rFonts w:asciiTheme="minorHAnsi" w:hAnsiTheme="minorHAnsi" w:cs="Arial"/>
          <w:color w:val="303030"/>
          <w:sz w:val="20"/>
          <w:szCs w:val="20"/>
        </w:rPr>
        <w:t xml:space="preserve"> have passed since the witness’s conviction or release from confinement for it, whichever is later. Evidence of the conviction is admissible only if:</w:t>
      </w:r>
    </w:p>
    <w:p w14:paraId="1C41CD28" w14:textId="77777777" w:rsidR="009368DA" w:rsidRPr="00F84435" w:rsidRDefault="009368DA" w:rsidP="00F84435">
      <w:pPr>
        <w:pStyle w:val="NormalWeb"/>
        <w:numPr>
          <w:ilvl w:val="1"/>
          <w:numId w:val="50"/>
        </w:numPr>
        <w:shd w:val="clear" w:color="auto" w:fill="FFFFFF"/>
        <w:spacing w:before="0" w:beforeAutospacing="0" w:after="0" w:afterAutospacing="0"/>
        <w:textAlignment w:val="baseline"/>
        <w:rPr>
          <w:rFonts w:asciiTheme="minorHAnsi" w:hAnsiTheme="minorHAnsi" w:cs="Arial"/>
          <w:color w:val="303030"/>
          <w:sz w:val="20"/>
          <w:szCs w:val="20"/>
        </w:rPr>
      </w:pPr>
      <w:r w:rsidRPr="00F84435">
        <w:rPr>
          <w:rFonts w:asciiTheme="minorHAnsi" w:hAnsiTheme="minorHAnsi" w:cs="Arial"/>
          <w:color w:val="303030"/>
          <w:sz w:val="20"/>
          <w:szCs w:val="20"/>
        </w:rPr>
        <w:t xml:space="preserve">its probative value, supported by specific facts and circumstances, </w:t>
      </w:r>
      <w:r w:rsidRPr="00F84435">
        <w:rPr>
          <w:rFonts w:asciiTheme="minorHAnsi" w:hAnsiTheme="minorHAnsi" w:cs="Arial"/>
          <w:i/>
          <w:color w:val="303030"/>
          <w:sz w:val="20"/>
          <w:szCs w:val="20"/>
        </w:rPr>
        <w:t>substantially outweighs</w:t>
      </w:r>
      <w:r w:rsidRPr="00F84435">
        <w:rPr>
          <w:rFonts w:asciiTheme="minorHAnsi" w:hAnsiTheme="minorHAnsi" w:cs="Arial"/>
          <w:color w:val="303030"/>
          <w:sz w:val="20"/>
          <w:szCs w:val="20"/>
        </w:rPr>
        <w:t xml:space="preserve"> its prejudicial effect; and</w:t>
      </w:r>
    </w:p>
    <w:p w14:paraId="23684994" w14:textId="77777777" w:rsidR="009368DA" w:rsidRPr="00F84435" w:rsidRDefault="009368DA" w:rsidP="00F84435">
      <w:pPr>
        <w:pStyle w:val="NormalWeb"/>
        <w:numPr>
          <w:ilvl w:val="1"/>
          <w:numId w:val="50"/>
        </w:numPr>
        <w:shd w:val="clear" w:color="auto" w:fill="FFFFFF"/>
        <w:spacing w:before="0" w:beforeAutospacing="0" w:after="0" w:afterAutospacing="0"/>
        <w:textAlignment w:val="baseline"/>
        <w:rPr>
          <w:rFonts w:asciiTheme="minorHAnsi" w:hAnsiTheme="minorHAnsi" w:cs="Arial"/>
          <w:color w:val="303030"/>
          <w:sz w:val="20"/>
          <w:szCs w:val="20"/>
        </w:rPr>
      </w:pPr>
      <w:r w:rsidRPr="00F84435">
        <w:rPr>
          <w:rFonts w:asciiTheme="minorHAnsi" w:hAnsiTheme="minorHAnsi" w:cs="Arial"/>
          <w:color w:val="303030"/>
          <w:sz w:val="20"/>
          <w:szCs w:val="20"/>
        </w:rPr>
        <w:t>the proponent gives an adverse party reasonable written notice of the intent to use it so that the party has a fair opportunity to contest its use.</w:t>
      </w:r>
    </w:p>
    <w:p w14:paraId="72DB88A1" w14:textId="77777777" w:rsidR="009368DA" w:rsidRPr="00F84435" w:rsidRDefault="009368DA" w:rsidP="00F84435">
      <w:pPr>
        <w:pStyle w:val="NormalWeb"/>
        <w:numPr>
          <w:ilvl w:val="0"/>
          <w:numId w:val="50"/>
        </w:numPr>
        <w:shd w:val="clear" w:color="auto" w:fill="FFFFFF"/>
        <w:spacing w:before="0" w:beforeAutospacing="0" w:after="0" w:afterAutospacing="0"/>
        <w:textAlignment w:val="baseline"/>
        <w:rPr>
          <w:rFonts w:asciiTheme="minorHAnsi" w:hAnsiTheme="minorHAnsi" w:cs="Arial"/>
          <w:color w:val="303030"/>
          <w:sz w:val="20"/>
          <w:szCs w:val="20"/>
        </w:rPr>
      </w:pPr>
      <w:r w:rsidRPr="00F84435">
        <w:rPr>
          <w:rFonts w:asciiTheme="minorHAnsi" w:hAnsiTheme="minorHAnsi" w:cs="Arial"/>
          <w:color w:val="303030"/>
          <w:sz w:val="20"/>
          <w:szCs w:val="20"/>
        </w:rPr>
        <w:t>Effect of a Pardon, Annulment, or Certificate of Rehabilitation.</w:t>
      </w:r>
    </w:p>
    <w:p w14:paraId="6B158ED5" w14:textId="77777777" w:rsidR="009368DA" w:rsidRPr="00F84435" w:rsidRDefault="009368DA" w:rsidP="009368DA">
      <w:pPr>
        <w:pStyle w:val="NormalWeb"/>
        <w:shd w:val="clear" w:color="auto" w:fill="FFFFFF"/>
        <w:spacing w:before="0" w:beforeAutospacing="0" w:after="0" w:afterAutospacing="0"/>
        <w:ind w:left="720"/>
        <w:textAlignment w:val="baseline"/>
        <w:rPr>
          <w:rFonts w:asciiTheme="minorHAnsi" w:hAnsiTheme="minorHAnsi" w:cs="Arial"/>
          <w:color w:val="303030"/>
          <w:sz w:val="20"/>
          <w:szCs w:val="20"/>
        </w:rPr>
      </w:pPr>
      <w:r w:rsidRPr="00F84435">
        <w:rPr>
          <w:rFonts w:asciiTheme="minorHAnsi" w:hAnsiTheme="minorHAnsi" w:cs="Arial"/>
          <w:color w:val="303030"/>
          <w:sz w:val="20"/>
          <w:szCs w:val="20"/>
        </w:rPr>
        <w:t>Evidence of a conviction is not admissible if:</w:t>
      </w:r>
    </w:p>
    <w:p w14:paraId="35157572" w14:textId="77777777" w:rsidR="009368DA" w:rsidRPr="00F84435" w:rsidRDefault="009368DA" w:rsidP="00F84435">
      <w:pPr>
        <w:pStyle w:val="NormalWeb"/>
        <w:numPr>
          <w:ilvl w:val="1"/>
          <w:numId w:val="50"/>
        </w:numPr>
        <w:shd w:val="clear" w:color="auto" w:fill="FFFFFF"/>
        <w:spacing w:before="0" w:beforeAutospacing="0" w:after="0" w:afterAutospacing="0"/>
        <w:textAlignment w:val="baseline"/>
        <w:rPr>
          <w:rFonts w:asciiTheme="minorHAnsi" w:hAnsiTheme="minorHAnsi" w:cs="Arial"/>
          <w:color w:val="303030"/>
          <w:sz w:val="20"/>
          <w:szCs w:val="20"/>
        </w:rPr>
      </w:pPr>
      <w:r w:rsidRPr="00F84435">
        <w:rPr>
          <w:rFonts w:asciiTheme="minorHAnsi" w:hAnsiTheme="minorHAnsi" w:cs="Arial"/>
          <w:color w:val="303030"/>
          <w:sz w:val="20"/>
          <w:szCs w:val="20"/>
        </w:rPr>
        <w:t>the conviction has been the subject of a pardon, annulment, certificate of rehabilitation, or other equivalent procedure based on a finding that the person has been rehabilitated, and the person has not been convicted of a later crime punishable by death or by imprisonment for more than one year; or</w:t>
      </w:r>
    </w:p>
    <w:p w14:paraId="134757D4" w14:textId="77777777" w:rsidR="009368DA" w:rsidRPr="00F84435" w:rsidRDefault="009368DA" w:rsidP="00F84435">
      <w:pPr>
        <w:pStyle w:val="NormalWeb"/>
        <w:numPr>
          <w:ilvl w:val="1"/>
          <w:numId w:val="50"/>
        </w:numPr>
        <w:shd w:val="clear" w:color="auto" w:fill="FFFFFF"/>
        <w:spacing w:before="0" w:beforeAutospacing="0" w:after="0" w:afterAutospacing="0"/>
        <w:textAlignment w:val="baseline"/>
        <w:rPr>
          <w:rFonts w:asciiTheme="minorHAnsi" w:hAnsiTheme="minorHAnsi" w:cs="Arial"/>
          <w:color w:val="303030"/>
          <w:sz w:val="20"/>
          <w:szCs w:val="20"/>
        </w:rPr>
      </w:pPr>
      <w:r w:rsidRPr="00F84435">
        <w:rPr>
          <w:rFonts w:asciiTheme="minorHAnsi" w:hAnsiTheme="minorHAnsi" w:cs="Arial"/>
          <w:color w:val="303030"/>
          <w:sz w:val="20"/>
          <w:szCs w:val="20"/>
        </w:rPr>
        <w:t>the conviction has been the subject of a pardon, annulment, or other equivalent procedure based on a finding of innocence.</w:t>
      </w:r>
    </w:p>
    <w:p w14:paraId="33012972" w14:textId="77777777" w:rsidR="009368DA" w:rsidRPr="00F84435" w:rsidRDefault="009368DA" w:rsidP="00F84435">
      <w:pPr>
        <w:pStyle w:val="NormalWeb"/>
        <w:numPr>
          <w:ilvl w:val="0"/>
          <w:numId w:val="50"/>
        </w:numPr>
        <w:shd w:val="clear" w:color="auto" w:fill="FFFFFF"/>
        <w:spacing w:before="0" w:beforeAutospacing="0" w:after="0" w:afterAutospacing="0"/>
        <w:textAlignment w:val="baseline"/>
        <w:rPr>
          <w:rFonts w:asciiTheme="minorHAnsi" w:hAnsiTheme="minorHAnsi" w:cs="Arial"/>
          <w:color w:val="303030"/>
          <w:sz w:val="20"/>
          <w:szCs w:val="20"/>
        </w:rPr>
      </w:pPr>
      <w:r w:rsidRPr="00F84435">
        <w:rPr>
          <w:rFonts w:asciiTheme="minorHAnsi" w:hAnsiTheme="minorHAnsi" w:cs="Arial"/>
          <w:color w:val="303030"/>
          <w:sz w:val="20"/>
          <w:szCs w:val="20"/>
        </w:rPr>
        <w:t>Juvenile Adjudications.</w:t>
      </w:r>
    </w:p>
    <w:p w14:paraId="4E9FD48D" w14:textId="77777777" w:rsidR="009368DA" w:rsidRPr="00F84435" w:rsidRDefault="009368DA" w:rsidP="009368DA">
      <w:pPr>
        <w:pStyle w:val="NormalWeb"/>
        <w:shd w:val="clear" w:color="auto" w:fill="FFFFFF"/>
        <w:spacing w:before="0" w:beforeAutospacing="0" w:after="0" w:afterAutospacing="0"/>
        <w:ind w:left="720"/>
        <w:textAlignment w:val="baseline"/>
        <w:rPr>
          <w:rFonts w:asciiTheme="minorHAnsi" w:hAnsiTheme="minorHAnsi" w:cs="Arial"/>
          <w:color w:val="303030"/>
          <w:sz w:val="20"/>
          <w:szCs w:val="20"/>
        </w:rPr>
      </w:pPr>
      <w:r w:rsidRPr="00F84435">
        <w:rPr>
          <w:rFonts w:asciiTheme="minorHAnsi" w:hAnsiTheme="minorHAnsi" w:cs="Arial"/>
          <w:color w:val="303030"/>
          <w:sz w:val="20"/>
          <w:szCs w:val="20"/>
        </w:rPr>
        <w:t>Evidence of a juvenile adjudication is admissible under this rule only if:</w:t>
      </w:r>
    </w:p>
    <w:p w14:paraId="64AA12C4" w14:textId="77777777" w:rsidR="009368DA" w:rsidRPr="00F84435" w:rsidRDefault="009368DA" w:rsidP="00F84435">
      <w:pPr>
        <w:pStyle w:val="NormalWeb"/>
        <w:numPr>
          <w:ilvl w:val="1"/>
          <w:numId w:val="50"/>
        </w:numPr>
        <w:shd w:val="clear" w:color="auto" w:fill="FFFFFF"/>
        <w:spacing w:before="0" w:beforeAutospacing="0" w:after="0" w:afterAutospacing="0"/>
        <w:textAlignment w:val="baseline"/>
        <w:rPr>
          <w:rFonts w:asciiTheme="minorHAnsi" w:hAnsiTheme="minorHAnsi" w:cs="Arial"/>
          <w:color w:val="303030"/>
          <w:sz w:val="20"/>
          <w:szCs w:val="20"/>
        </w:rPr>
      </w:pPr>
      <w:r w:rsidRPr="00F84435">
        <w:rPr>
          <w:rFonts w:asciiTheme="minorHAnsi" w:hAnsiTheme="minorHAnsi" w:cs="Arial"/>
          <w:color w:val="303030"/>
          <w:sz w:val="20"/>
          <w:szCs w:val="20"/>
        </w:rPr>
        <w:t>it is offered in a criminal case;</w:t>
      </w:r>
    </w:p>
    <w:p w14:paraId="6B9ED878" w14:textId="77777777" w:rsidR="009368DA" w:rsidRPr="00F84435" w:rsidRDefault="009368DA" w:rsidP="00F84435">
      <w:pPr>
        <w:pStyle w:val="NormalWeb"/>
        <w:numPr>
          <w:ilvl w:val="1"/>
          <w:numId w:val="50"/>
        </w:numPr>
        <w:shd w:val="clear" w:color="auto" w:fill="FFFFFF"/>
        <w:spacing w:before="0" w:beforeAutospacing="0" w:after="0" w:afterAutospacing="0"/>
        <w:textAlignment w:val="baseline"/>
        <w:rPr>
          <w:rFonts w:asciiTheme="minorHAnsi" w:hAnsiTheme="minorHAnsi" w:cs="Arial"/>
          <w:color w:val="303030"/>
          <w:sz w:val="20"/>
          <w:szCs w:val="20"/>
        </w:rPr>
      </w:pPr>
      <w:r w:rsidRPr="00F84435">
        <w:rPr>
          <w:rFonts w:asciiTheme="minorHAnsi" w:hAnsiTheme="minorHAnsi" w:cs="Arial"/>
          <w:color w:val="303030"/>
          <w:sz w:val="20"/>
          <w:szCs w:val="20"/>
        </w:rPr>
        <w:t>the adjudication was of a witness other than the defendant;</w:t>
      </w:r>
    </w:p>
    <w:p w14:paraId="47E369AE" w14:textId="77777777" w:rsidR="009368DA" w:rsidRPr="00F84435" w:rsidRDefault="009368DA" w:rsidP="00F84435">
      <w:pPr>
        <w:pStyle w:val="NormalWeb"/>
        <w:numPr>
          <w:ilvl w:val="1"/>
          <w:numId w:val="50"/>
        </w:numPr>
        <w:shd w:val="clear" w:color="auto" w:fill="FFFFFF"/>
        <w:spacing w:before="0" w:beforeAutospacing="0" w:after="0" w:afterAutospacing="0"/>
        <w:textAlignment w:val="baseline"/>
        <w:rPr>
          <w:rFonts w:asciiTheme="minorHAnsi" w:hAnsiTheme="minorHAnsi" w:cs="Arial"/>
          <w:color w:val="303030"/>
          <w:sz w:val="20"/>
          <w:szCs w:val="20"/>
        </w:rPr>
      </w:pPr>
      <w:r w:rsidRPr="00F84435">
        <w:rPr>
          <w:rFonts w:asciiTheme="minorHAnsi" w:hAnsiTheme="minorHAnsi" w:cs="Arial"/>
          <w:color w:val="303030"/>
          <w:sz w:val="20"/>
          <w:szCs w:val="20"/>
        </w:rPr>
        <w:t>an adult’s conviction for that offense would be admissible to attack the adult’s credibility; and</w:t>
      </w:r>
    </w:p>
    <w:p w14:paraId="7A5A1C3D" w14:textId="77777777" w:rsidR="009368DA" w:rsidRPr="00F84435" w:rsidRDefault="009368DA" w:rsidP="00F84435">
      <w:pPr>
        <w:pStyle w:val="NormalWeb"/>
        <w:numPr>
          <w:ilvl w:val="1"/>
          <w:numId w:val="50"/>
        </w:numPr>
        <w:shd w:val="clear" w:color="auto" w:fill="FFFFFF"/>
        <w:spacing w:before="0" w:beforeAutospacing="0" w:after="0" w:afterAutospacing="0"/>
        <w:textAlignment w:val="baseline"/>
        <w:rPr>
          <w:rFonts w:asciiTheme="minorHAnsi" w:hAnsiTheme="minorHAnsi" w:cs="Arial"/>
          <w:color w:val="303030"/>
          <w:sz w:val="20"/>
          <w:szCs w:val="20"/>
        </w:rPr>
      </w:pPr>
      <w:r w:rsidRPr="00F84435">
        <w:rPr>
          <w:rFonts w:asciiTheme="minorHAnsi" w:hAnsiTheme="minorHAnsi" w:cs="Arial"/>
          <w:color w:val="303030"/>
          <w:sz w:val="20"/>
          <w:szCs w:val="20"/>
        </w:rPr>
        <w:t xml:space="preserve"> admitting the evidence is necessary to fairly determine guilt or innocence.</w:t>
      </w:r>
    </w:p>
    <w:p w14:paraId="6DFA3CCE" w14:textId="77777777" w:rsidR="009368DA" w:rsidRPr="00F84435" w:rsidRDefault="009368DA" w:rsidP="00F84435">
      <w:pPr>
        <w:pStyle w:val="NormalWeb"/>
        <w:numPr>
          <w:ilvl w:val="0"/>
          <w:numId w:val="50"/>
        </w:numPr>
        <w:shd w:val="clear" w:color="auto" w:fill="FFFFFF"/>
        <w:spacing w:before="0" w:beforeAutospacing="0" w:after="0" w:afterAutospacing="0"/>
        <w:textAlignment w:val="baseline"/>
        <w:rPr>
          <w:rFonts w:asciiTheme="minorHAnsi" w:hAnsiTheme="minorHAnsi" w:cs="Arial"/>
          <w:color w:val="303030"/>
          <w:sz w:val="20"/>
          <w:szCs w:val="20"/>
        </w:rPr>
      </w:pPr>
      <w:r w:rsidRPr="00F84435">
        <w:rPr>
          <w:rFonts w:asciiTheme="minorHAnsi" w:hAnsiTheme="minorHAnsi" w:cs="Arial"/>
          <w:color w:val="303030"/>
          <w:sz w:val="20"/>
          <w:szCs w:val="20"/>
        </w:rPr>
        <w:t>Pendency of an Appeal.</w:t>
      </w:r>
    </w:p>
    <w:p w14:paraId="33FB935D" w14:textId="77777777" w:rsidR="009368DA" w:rsidRPr="00F84435" w:rsidRDefault="009368DA" w:rsidP="009368DA">
      <w:pPr>
        <w:pStyle w:val="NormalWeb"/>
        <w:shd w:val="clear" w:color="auto" w:fill="FFFFFF"/>
        <w:spacing w:before="0" w:beforeAutospacing="0" w:after="0" w:afterAutospacing="0"/>
        <w:ind w:left="720"/>
        <w:textAlignment w:val="baseline"/>
        <w:rPr>
          <w:rFonts w:asciiTheme="minorHAnsi" w:hAnsiTheme="minorHAnsi" w:cs="Arial"/>
          <w:color w:val="303030"/>
          <w:sz w:val="20"/>
          <w:szCs w:val="20"/>
        </w:rPr>
      </w:pPr>
      <w:r w:rsidRPr="00F84435">
        <w:rPr>
          <w:rFonts w:asciiTheme="minorHAnsi" w:hAnsiTheme="minorHAnsi" w:cs="Arial"/>
          <w:color w:val="303030"/>
          <w:sz w:val="20"/>
          <w:szCs w:val="20"/>
        </w:rPr>
        <w:t>A conviction that satisfies this rule is admissible even if an appeal is pending. Evidence of the pendency is also admissible.</w:t>
      </w:r>
    </w:p>
    <w:p w14:paraId="5551193F" w14:textId="77777777" w:rsidR="00982777" w:rsidRPr="00F84435" w:rsidRDefault="00982777" w:rsidP="006478A1">
      <w:pPr>
        <w:spacing w:after="0"/>
        <w:rPr>
          <w:sz w:val="20"/>
          <w:szCs w:val="20"/>
          <w:u w:val="single"/>
        </w:rPr>
      </w:pPr>
    </w:p>
    <w:p w14:paraId="23426426" w14:textId="77777777" w:rsidR="009368DA" w:rsidRPr="00F84435" w:rsidRDefault="009368DA" w:rsidP="006478A1">
      <w:pPr>
        <w:spacing w:after="0"/>
        <w:rPr>
          <w:sz w:val="20"/>
          <w:szCs w:val="20"/>
          <w:u w:val="single"/>
        </w:rPr>
      </w:pPr>
    </w:p>
    <w:p w14:paraId="4508CC9D" w14:textId="77777777" w:rsidR="00982777" w:rsidRPr="00F84435" w:rsidRDefault="00982777" w:rsidP="00982777">
      <w:pPr>
        <w:spacing w:after="0"/>
        <w:rPr>
          <w:sz w:val="20"/>
          <w:szCs w:val="20"/>
        </w:rPr>
      </w:pPr>
      <w:r w:rsidRPr="00F84435">
        <w:rPr>
          <w:sz w:val="20"/>
          <w:szCs w:val="20"/>
          <w:u w:val="single"/>
        </w:rPr>
        <w:t>FRE 609 Notes</w:t>
      </w:r>
    </w:p>
    <w:p w14:paraId="7D9E6F75" w14:textId="77777777" w:rsidR="00982777" w:rsidRPr="00F84435" w:rsidRDefault="00982777" w:rsidP="00F84435">
      <w:pPr>
        <w:pStyle w:val="ListParagraph"/>
        <w:numPr>
          <w:ilvl w:val="0"/>
          <w:numId w:val="49"/>
        </w:numPr>
        <w:spacing w:after="0"/>
        <w:rPr>
          <w:sz w:val="20"/>
          <w:szCs w:val="20"/>
        </w:rPr>
      </w:pPr>
      <w:r w:rsidRPr="00F84435">
        <w:rPr>
          <w:sz w:val="20"/>
          <w:szCs w:val="20"/>
        </w:rPr>
        <w:t>FRE 609 establishes an exception to FRE 608’s rule against extrinsic evidence</w:t>
      </w:r>
    </w:p>
    <w:p w14:paraId="4226E632" w14:textId="77777777" w:rsidR="00982777" w:rsidRPr="00F84435" w:rsidRDefault="00982777" w:rsidP="00F84435">
      <w:pPr>
        <w:pStyle w:val="ListParagraph"/>
        <w:numPr>
          <w:ilvl w:val="1"/>
          <w:numId w:val="49"/>
        </w:numPr>
        <w:spacing w:after="0"/>
        <w:rPr>
          <w:sz w:val="20"/>
          <w:szCs w:val="20"/>
        </w:rPr>
      </w:pPr>
      <w:r w:rsidRPr="00F84435">
        <w:rPr>
          <w:sz w:val="20"/>
          <w:szCs w:val="20"/>
        </w:rPr>
        <w:t>Under some circumstances, parties may introduce evidence of a witness’s prior criminal convictions</w:t>
      </w:r>
    </w:p>
    <w:p w14:paraId="6959EE65" w14:textId="77777777" w:rsidR="00982777" w:rsidRPr="00F84435" w:rsidRDefault="00982777" w:rsidP="00F84435">
      <w:pPr>
        <w:pStyle w:val="ListParagraph"/>
        <w:numPr>
          <w:ilvl w:val="0"/>
          <w:numId w:val="49"/>
        </w:numPr>
        <w:spacing w:after="0"/>
        <w:rPr>
          <w:sz w:val="20"/>
          <w:szCs w:val="20"/>
        </w:rPr>
      </w:pPr>
      <w:r w:rsidRPr="00F84435">
        <w:rPr>
          <w:sz w:val="20"/>
          <w:szCs w:val="20"/>
        </w:rPr>
        <w:t>Only applies when a party uses a criminal conviction to suggest that a witness has an untruthful character</w:t>
      </w:r>
    </w:p>
    <w:p w14:paraId="3A1B778D" w14:textId="77777777" w:rsidR="00982777" w:rsidRPr="00F84435" w:rsidRDefault="00982777" w:rsidP="00F84435">
      <w:pPr>
        <w:pStyle w:val="ListParagraph"/>
        <w:numPr>
          <w:ilvl w:val="1"/>
          <w:numId w:val="49"/>
        </w:numPr>
        <w:spacing w:after="0"/>
        <w:rPr>
          <w:sz w:val="20"/>
          <w:szCs w:val="20"/>
        </w:rPr>
      </w:pPr>
      <w:r w:rsidRPr="00F84435">
        <w:rPr>
          <w:sz w:val="20"/>
          <w:szCs w:val="20"/>
        </w:rPr>
        <w:t xml:space="preserve">Jury can only consider that conviction to assess the witness’s character for truthfulness – not as evidence of guilt or liability </w:t>
      </w:r>
    </w:p>
    <w:p w14:paraId="4AC6346A" w14:textId="77777777" w:rsidR="00982777" w:rsidRPr="00F84435" w:rsidRDefault="00982777" w:rsidP="00F84435">
      <w:pPr>
        <w:pStyle w:val="ListParagraph"/>
        <w:numPr>
          <w:ilvl w:val="0"/>
          <w:numId w:val="49"/>
        </w:numPr>
        <w:spacing w:after="0"/>
        <w:rPr>
          <w:sz w:val="20"/>
          <w:szCs w:val="20"/>
        </w:rPr>
      </w:pPr>
      <w:r w:rsidRPr="00F84435">
        <w:rPr>
          <w:sz w:val="20"/>
          <w:szCs w:val="20"/>
        </w:rPr>
        <w:t>Defining Felonies</w:t>
      </w:r>
    </w:p>
    <w:p w14:paraId="30D59855" w14:textId="77777777" w:rsidR="00982777" w:rsidRPr="00F84435" w:rsidRDefault="00982777" w:rsidP="00F84435">
      <w:pPr>
        <w:pStyle w:val="ListParagraph"/>
        <w:numPr>
          <w:ilvl w:val="1"/>
          <w:numId w:val="49"/>
        </w:numPr>
        <w:spacing w:after="0"/>
        <w:rPr>
          <w:sz w:val="20"/>
          <w:szCs w:val="20"/>
        </w:rPr>
      </w:pPr>
      <w:r w:rsidRPr="00F84435">
        <w:rPr>
          <w:sz w:val="20"/>
          <w:szCs w:val="20"/>
        </w:rPr>
        <w:t>A felony is a crime punishable by death or by imprisonment for more than one year</w:t>
      </w:r>
    </w:p>
    <w:p w14:paraId="0D41B5D8" w14:textId="77777777" w:rsidR="00982777" w:rsidRPr="00F84435" w:rsidRDefault="00982777" w:rsidP="00F84435">
      <w:pPr>
        <w:pStyle w:val="ListParagraph"/>
        <w:numPr>
          <w:ilvl w:val="1"/>
          <w:numId w:val="49"/>
        </w:numPr>
        <w:spacing w:after="0"/>
        <w:rPr>
          <w:sz w:val="20"/>
          <w:szCs w:val="20"/>
        </w:rPr>
      </w:pPr>
      <w:r w:rsidRPr="00F84435">
        <w:rPr>
          <w:sz w:val="20"/>
          <w:szCs w:val="20"/>
        </w:rPr>
        <w:t xml:space="preserve">The witness need not </w:t>
      </w:r>
      <w:r w:rsidRPr="00F84435">
        <w:rPr>
          <w:sz w:val="20"/>
          <w:szCs w:val="20"/>
          <w:u w:val="single"/>
        </w:rPr>
        <w:t>receive</w:t>
      </w:r>
      <w:r w:rsidRPr="00F84435">
        <w:rPr>
          <w:sz w:val="20"/>
          <w:szCs w:val="20"/>
        </w:rPr>
        <w:t xml:space="preserve"> such a sentence, for impeachment to occur</w:t>
      </w:r>
    </w:p>
    <w:p w14:paraId="2CE9E574" w14:textId="77777777" w:rsidR="00982777" w:rsidRPr="00F84435" w:rsidRDefault="00982777" w:rsidP="00F84435">
      <w:pPr>
        <w:pStyle w:val="ListParagraph"/>
        <w:numPr>
          <w:ilvl w:val="2"/>
          <w:numId w:val="49"/>
        </w:numPr>
        <w:spacing w:after="0"/>
        <w:rPr>
          <w:sz w:val="20"/>
          <w:szCs w:val="20"/>
        </w:rPr>
      </w:pPr>
      <w:r w:rsidRPr="00F84435">
        <w:rPr>
          <w:sz w:val="20"/>
          <w:szCs w:val="20"/>
        </w:rPr>
        <w:t>Just need to commit that kind of a crime</w:t>
      </w:r>
    </w:p>
    <w:p w14:paraId="24145FA5" w14:textId="77777777" w:rsidR="00982777" w:rsidRPr="00F84435" w:rsidRDefault="00982777" w:rsidP="00F84435">
      <w:pPr>
        <w:pStyle w:val="ListParagraph"/>
        <w:numPr>
          <w:ilvl w:val="1"/>
          <w:numId w:val="49"/>
        </w:numPr>
        <w:spacing w:after="0"/>
        <w:rPr>
          <w:sz w:val="20"/>
          <w:szCs w:val="20"/>
        </w:rPr>
      </w:pPr>
      <w:r w:rsidRPr="00F84435">
        <w:rPr>
          <w:sz w:val="20"/>
          <w:szCs w:val="20"/>
        </w:rPr>
        <w:t xml:space="preserve">Look to the statutory maximum penalty, not the actual punishment received </w:t>
      </w:r>
    </w:p>
    <w:p w14:paraId="3CA601E0" w14:textId="77777777" w:rsidR="00982777" w:rsidRPr="00F84435" w:rsidRDefault="00982777" w:rsidP="00F84435">
      <w:pPr>
        <w:pStyle w:val="ListParagraph"/>
        <w:numPr>
          <w:ilvl w:val="0"/>
          <w:numId w:val="49"/>
        </w:numPr>
        <w:spacing w:after="0"/>
        <w:rPr>
          <w:sz w:val="20"/>
          <w:szCs w:val="20"/>
        </w:rPr>
      </w:pPr>
      <w:r w:rsidRPr="00F84435">
        <w:rPr>
          <w:sz w:val="20"/>
          <w:szCs w:val="20"/>
        </w:rPr>
        <w:t>Three Rules/Categories</w:t>
      </w:r>
    </w:p>
    <w:p w14:paraId="47A2CC69" w14:textId="77777777" w:rsidR="00982777" w:rsidRPr="00F84435" w:rsidRDefault="00982777" w:rsidP="00F84435">
      <w:pPr>
        <w:pStyle w:val="ListParagraph"/>
        <w:numPr>
          <w:ilvl w:val="1"/>
          <w:numId w:val="49"/>
        </w:numPr>
        <w:spacing w:after="0"/>
        <w:rPr>
          <w:sz w:val="20"/>
          <w:szCs w:val="20"/>
          <w:u w:val="single"/>
        </w:rPr>
      </w:pPr>
      <w:r w:rsidRPr="00F84435">
        <w:rPr>
          <w:sz w:val="20"/>
          <w:szCs w:val="20"/>
          <w:u w:val="single"/>
        </w:rPr>
        <w:t>Felony Convictions used to impeach any witness other than the defendant in a criminal case</w:t>
      </w:r>
    </w:p>
    <w:p w14:paraId="4B88B069" w14:textId="77777777" w:rsidR="00982777" w:rsidRPr="00F84435" w:rsidRDefault="00982777" w:rsidP="00F84435">
      <w:pPr>
        <w:pStyle w:val="ListParagraph"/>
        <w:numPr>
          <w:ilvl w:val="2"/>
          <w:numId w:val="49"/>
        </w:numPr>
        <w:spacing w:after="0"/>
        <w:rPr>
          <w:sz w:val="20"/>
          <w:szCs w:val="20"/>
        </w:rPr>
      </w:pPr>
      <w:r w:rsidRPr="00F84435">
        <w:rPr>
          <w:sz w:val="20"/>
          <w:szCs w:val="20"/>
        </w:rPr>
        <w:t>Must be admitted in civil/criminal case, in which the witness is not a defendant</w:t>
      </w:r>
    </w:p>
    <w:p w14:paraId="55E484EF" w14:textId="77777777" w:rsidR="00982777" w:rsidRPr="00F84435" w:rsidRDefault="00982777" w:rsidP="00F84435">
      <w:pPr>
        <w:pStyle w:val="ListParagraph"/>
        <w:numPr>
          <w:ilvl w:val="3"/>
          <w:numId w:val="49"/>
        </w:numPr>
        <w:spacing w:after="0"/>
        <w:rPr>
          <w:sz w:val="20"/>
          <w:szCs w:val="20"/>
        </w:rPr>
      </w:pPr>
      <w:r w:rsidRPr="00F84435">
        <w:rPr>
          <w:sz w:val="20"/>
          <w:szCs w:val="20"/>
        </w:rPr>
        <w:t>Subject to FRE 403</w:t>
      </w:r>
    </w:p>
    <w:p w14:paraId="3ACCA808" w14:textId="77777777" w:rsidR="00982777" w:rsidRPr="00F84435" w:rsidRDefault="00982777" w:rsidP="00F84435">
      <w:pPr>
        <w:pStyle w:val="ListParagraph"/>
        <w:numPr>
          <w:ilvl w:val="2"/>
          <w:numId w:val="49"/>
        </w:numPr>
        <w:spacing w:after="0"/>
        <w:rPr>
          <w:sz w:val="20"/>
          <w:szCs w:val="20"/>
        </w:rPr>
      </w:pPr>
      <w:r w:rsidRPr="00F84435">
        <w:rPr>
          <w:sz w:val="20"/>
          <w:szCs w:val="20"/>
        </w:rPr>
        <w:t>Applies to crimes punishable by death/by imprisonment &gt; 1 year</w:t>
      </w:r>
    </w:p>
    <w:p w14:paraId="58570143" w14:textId="77777777" w:rsidR="00982777" w:rsidRPr="00F84435" w:rsidRDefault="00982777" w:rsidP="00F84435">
      <w:pPr>
        <w:pStyle w:val="ListParagraph"/>
        <w:numPr>
          <w:ilvl w:val="1"/>
          <w:numId w:val="49"/>
        </w:numPr>
        <w:spacing w:after="0"/>
        <w:rPr>
          <w:sz w:val="20"/>
          <w:szCs w:val="20"/>
          <w:u w:val="single"/>
        </w:rPr>
      </w:pPr>
      <w:r w:rsidRPr="00F84435">
        <w:rPr>
          <w:sz w:val="20"/>
          <w:szCs w:val="20"/>
          <w:u w:val="single"/>
        </w:rPr>
        <w:t>Felony convictions used to impeach a witness who is the defendant in a criminal case</w:t>
      </w:r>
    </w:p>
    <w:p w14:paraId="1CD856B0" w14:textId="77777777" w:rsidR="00982777" w:rsidRPr="00F84435" w:rsidRDefault="00982777" w:rsidP="00F84435">
      <w:pPr>
        <w:pStyle w:val="ListParagraph"/>
        <w:numPr>
          <w:ilvl w:val="2"/>
          <w:numId w:val="49"/>
        </w:numPr>
        <w:spacing w:after="0"/>
        <w:rPr>
          <w:sz w:val="20"/>
          <w:szCs w:val="20"/>
        </w:rPr>
      </w:pPr>
      <w:r w:rsidRPr="00F84435">
        <w:rPr>
          <w:sz w:val="20"/>
          <w:szCs w:val="20"/>
        </w:rPr>
        <w:t>Must be admitted if probative value outweighs the prejudicial effect to the defendant</w:t>
      </w:r>
    </w:p>
    <w:p w14:paraId="32824E44" w14:textId="77777777" w:rsidR="00982777" w:rsidRPr="00F84435" w:rsidRDefault="00982777" w:rsidP="00F84435">
      <w:pPr>
        <w:pStyle w:val="ListParagraph"/>
        <w:numPr>
          <w:ilvl w:val="3"/>
          <w:numId w:val="49"/>
        </w:numPr>
        <w:spacing w:after="0"/>
        <w:rPr>
          <w:sz w:val="20"/>
          <w:szCs w:val="20"/>
        </w:rPr>
      </w:pPr>
      <w:r w:rsidRPr="00F84435">
        <w:rPr>
          <w:sz w:val="20"/>
          <w:szCs w:val="20"/>
        </w:rPr>
        <w:t xml:space="preserve">Only admissible against a criminal defendant who takes the stand if the judge makes a distinctive finding that probative &gt; prejudicial value </w:t>
      </w:r>
    </w:p>
    <w:p w14:paraId="4C01669C" w14:textId="77777777" w:rsidR="00982777" w:rsidRPr="00F84435" w:rsidRDefault="00982777" w:rsidP="00F84435">
      <w:pPr>
        <w:pStyle w:val="ListParagraph"/>
        <w:numPr>
          <w:ilvl w:val="2"/>
          <w:numId w:val="49"/>
        </w:numPr>
        <w:spacing w:after="0"/>
        <w:rPr>
          <w:sz w:val="20"/>
          <w:szCs w:val="20"/>
        </w:rPr>
      </w:pPr>
      <w:r w:rsidRPr="00F84435">
        <w:rPr>
          <w:sz w:val="20"/>
          <w:szCs w:val="20"/>
        </w:rPr>
        <w:t>Different from the FRE 403 test</w:t>
      </w:r>
    </w:p>
    <w:p w14:paraId="6CCA5BB1" w14:textId="77777777" w:rsidR="00982777" w:rsidRPr="00F84435" w:rsidRDefault="00982777" w:rsidP="00F84435">
      <w:pPr>
        <w:pStyle w:val="ListParagraph"/>
        <w:numPr>
          <w:ilvl w:val="3"/>
          <w:numId w:val="49"/>
        </w:numPr>
        <w:spacing w:after="0"/>
        <w:rPr>
          <w:sz w:val="20"/>
          <w:szCs w:val="20"/>
        </w:rPr>
      </w:pPr>
      <w:r w:rsidRPr="00F84435">
        <w:rPr>
          <w:sz w:val="20"/>
          <w:szCs w:val="20"/>
        </w:rPr>
        <w:t>Weighs prejudicial effect on that defendant, not on any other person</w:t>
      </w:r>
    </w:p>
    <w:p w14:paraId="2A2C7A28" w14:textId="77777777" w:rsidR="00982777" w:rsidRPr="00F84435" w:rsidRDefault="00982777" w:rsidP="00F84435">
      <w:pPr>
        <w:pStyle w:val="ListParagraph"/>
        <w:numPr>
          <w:ilvl w:val="4"/>
          <w:numId w:val="49"/>
        </w:numPr>
        <w:spacing w:after="0"/>
        <w:rPr>
          <w:sz w:val="20"/>
          <w:szCs w:val="20"/>
        </w:rPr>
      </w:pPr>
      <w:r w:rsidRPr="00F84435">
        <w:rPr>
          <w:sz w:val="20"/>
          <w:szCs w:val="20"/>
        </w:rPr>
        <w:t>403 considers unfair prejudice to any person</w:t>
      </w:r>
    </w:p>
    <w:p w14:paraId="075716E5" w14:textId="77777777" w:rsidR="00982777" w:rsidRPr="00F84435" w:rsidRDefault="00982777" w:rsidP="00F84435">
      <w:pPr>
        <w:pStyle w:val="ListParagraph"/>
        <w:numPr>
          <w:ilvl w:val="3"/>
          <w:numId w:val="49"/>
        </w:numPr>
        <w:spacing w:after="0"/>
        <w:rPr>
          <w:sz w:val="20"/>
          <w:szCs w:val="20"/>
        </w:rPr>
      </w:pPr>
      <w:r w:rsidRPr="00F84435">
        <w:rPr>
          <w:sz w:val="20"/>
          <w:szCs w:val="20"/>
        </w:rPr>
        <w:t xml:space="preserve">Tilts balance toward exclusion </w:t>
      </w:r>
      <w:r w:rsidRPr="00F84435">
        <w:rPr>
          <w:rFonts w:cstheme="minorHAnsi"/>
          <w:sz w:val="20"/>
          <w:szCs w:val="20"/>
        </w:rPr>
        <w:t>→ prejudicial effect must only equal or exceed probative value</w:t>
      </w:r>
    </w:p>
    <w:p w14:paraId="3315F1CF" w14:textId="77777777" w:rsidR="00982777" w:rsidRPr="00F84435" w:rsidRDefault="00982777" w:rsidP="00F84435">
      <w:pPr>
        <w:pStyle w:val="ListParagraph"/>
        <w:numPr>
          <w:ilvl w:val="4"/>
          <w:numId w:val="49"/>
        </w:numPr>
        <w:spacing w:after="0"/>
        <w:rPr>
          <w:sz w:val="20"/>
          <w:szCs w:val="20"/>
        </w:rPr>
      </w:pPr>
      <w:r w:rsidRPr="00F84435">
        <w:rPr>
          <w:rFonts w:cstheme="minorHAnsi"/>
          <w:sz w:val="20"/>
          <w:szCs w:val="20"/>
        </w:rPr>
        <w:t>403 requires prejudice to substantially exceed the probative value</w:t>
      </w:r>
    </w:p>
    <w:p w14:paraId="6BEA68E4" w14:textId="77777777" w:rsidR="00982777" w:rsidRPr="00F84435" w:rsidRDefault="00982777" w:rsidP="00F84435">
      <w:pPr>
        <w:pStyle w:val="ListParagraph"/>
        <w:numPr>
          <w:ilvl w:val="3"/>
          <w:numId w:val="49"/>
        </w:numPr>
        <w:spacing w:after="0"/>
        <w:rPr>
          <w:sz w:val="20"/>
          <w:szCs w:val="20"/>
        </w:rPr>
      </w:pPr>
      <w:r w:rsidRPr="00F84435">
        <w:rPr>
          <w:rFonts w:cstheme="minorHAnsi"/>
          <w:sz w:val="20"/>
          <w:szCs w:val="20"/>
        </w:rPr>
        <w:lastRenderedPageBreak/>
        <w:t>Places burden on the prosecutor</w:t>
      </w:r>
    </w:p>
    <w:p w14:paraId="1AC6D2BD" w14:textId="77777777" w:rsidR="00982777" w:rsidRPr="00F84435" w:rsidRDefault="00982777" w:rsidP="00F84435">
      <w:pPr>
        <w:pStyle w:val="ListParagraph"/>
        <w:numPr>
          <w:ilvl w:val="4"/>
          <w:numId w:val="49"/>
        </w:numPr>
        <w:spacing w:after="0"/>
        <w:rPr>
          <w:sz w:val="20"/>
          <w:szCs w:val="20"/>
        </w:rPr>
      </w:pPr>
      <w:r w:rsidRPr="00F84435">
        <w:rPr>
          <w:rFonts w:cstheme="minorHAnsi"/>
          <w:sz w:val="20"/>
          <w:szCs w:val="20"/>
        </w:rPr>
        <w:t>403 puts burden on the party opposing admission to prove that prejudicial effect substantially outweighs probative value</w:t>
      </w:r>
    </w:p>
    <w:p w14:paraId="588F6351" w14:textId="77777777" w:rsidR="00982777" w:rsidRPr="00F84435" w:rsidRDefault="00982777" w:rsidP="00F84435">
      <w:pPr>
        <w:pStyle w:val="ListParagraph"/>
        <w:numPr>
          <w:ilvl w:val="2"/>
          <w:numId w:val="49"/>
        </w:numPr>
        <w:spacing w:after="0"/>
        <w:rPr>
          <w:sz w:val="20"/>
          <w:szCs w:val="20"/>
        </w:rPr>
      </w:pPr>
      <w:r w:rsidRPr="00F84435">
        <w:rPr>
          <w:sz w:val="20"/>
          <w:szCs w:val="20"/>
        </w:rPr>
        <w:t>Applies to crimes punishable by death/by imprisonment &gt; 1 year</w:t>
      </w:r>
    </w:p>
    <w:p w14:paraId="0FE1FF48" w14:textId="77777777" w:rsidR="00982777" w:rsidRPr="00F84435" w:rsidRDefault="00982777" w:rsidP="00F84435">
      <w:pPr>
        <w:pStyle w:val="ListParagraph"/>
        <w:numPr>
          <w:ilvl w:val="2"/>
          <w:numId w:val="49"/>
        </w:numPr>
        <w:spacing w:after="0"/>
        <w:rPr>
          <w:sz w:val="20"/>
          <w:szCs w:val="20"/>
        </w:rPr>
      </w:pPr>
      <w:r w:rsidRPr="00F84435">
        <w:rPr>
          <w:sz w:val="20"/>
          <w:szCs w:val="20"/>
        </w:rPr>
        <w:t xml:space="preserve">609 test (whether probative value outweighs the prejudicial value) </w:t>
      </w:r>
    </w:p>
    <w:p w14:paraId="6C0B335D" w14:textId="77777777" w:rsidR="00982777" w:rsidRPr="00F84435" w:rsidRDefault="00982777" w:rsidP="00F84435">
      <w:pPr>
        <w:pStyle w:val="ListParagraph"/>
        <w:numPr>
          <w:ilvl w:val="3"/>
          <w:numId w:val="49"/>
        </w:numPr>
        <w:spacing w:after="0"/>
        <w:rPr>
          <w:sz w:val="20"/>
          <w:szCs w:val="20"/>
        </w:rPr>
      </w:pPr>
      <w:r w:rsidRPr="00F84435">
        <w:rPr>
          <w:sz w:val="20"/>
          <w:szCs w:val="20"/>
        </w:rPr>
        <w:t xml:space="preserve">Judgment call – subject to abuse of discretion standard on appeal </w:t>
      </w:r>
    </w:p>
    <w:p w14:paraId="04BE5832" w14:textId="77777777" w:rsidR="00982777" w:rsidRPr="00F84435" w:rsidRDefault="00982777" w:rsidP="00F84435">
      <w:pPr>
        <w:pStyle w:val="ListParagraph"/>
        <w:numPr>
          <w:ilvl w:val="1"/>
          <w:numId w:val="49"/>
        </w:numPr>
        <w:spacing w:after="0"/>
        <w:rPr>
          <w:sz w:val="20"/>
          <w:szCs w:val="20"/>
          <w:u w:val="single"/>
        </w:rPr>
      </w:pPr>
      <w:r w:rsidRPr="00F84435">
        <w:rPr>
          <w:sz w:val="20"/>
          <w:szCs w:val="20"/>
          <w:u w:val="single"/>
        </w:rPr>
        <w:t xml:space="preserve">Prior convictions for any crime involving a dishonest act or false statement – regardless of the witness’s role or the crime’s felony status </w:t>
      </w:r>
    </w:p>
    <w:p w14:paraId="154A2EBD" w14:textId="77777777" w:rsidR="00982777" w:rsidRPr="00F84435" w:rsidRDefault="00982777" w:rsidP="00F84435">
      <w:pPr>
        <w:pStyle w:val="ListParagraph"/>
        <w:numPr>
          <w:ilvl w:val="2"/>
          <w:numId w:val="49"/>
        </w:numPr>
        <w:spacing w:after="0"/>
        <w:rPr>
          <w:sz w:val="20"/>
          <w:szCs w:val="20"/>
        </w:rPr>
      </w:pPr>
      <w:r w:rsidRPr="00F84435">
        <w:rPr>
          <w:sz w:val="20"/>
          <w:szCs w:val="20"/>
        </w:rPr>
        <w:t xml:space="preserve">Can use </w:t>
      </w:r>
      <w:r w:rsidRPr="00F84435">
        <w:rPr>
          <w:sz w:val="20"/>
          <w:szCs w:val="20"/>
          <w:u w:val="single"/>
        </w:rPr>
        <w:t>any</w:t>
      </w:r>
      <w:r w:rsidRPr="00F84435">
        <w:rPr>
          <w:sz w:val="20"/>
          <w:szCs w:val="20"/>
        </w:rPr>
        <w:t xml:space="preserve"> conviction for a crime of dishonesty or false statement, no matter what the sentence, to impeach </w:t>
      </w:r>
      <w:r w:rsidRPr="00F84435">
        <w:rPr>
          <w:sz w:val="20"/>
          <w:szCs w:val="20"/>
          <w:u w:val="single"/>
        </w:rPr>
        <w:t>any</w:t>
      </w:r>
      <w:r w:rsidRPr="00F84435">
        <w:rPr>
          <w:sz w:val="20"/>
          <w:szCs w:val="20"/>
        </w:rPr>
        <w:t xml:space="preserve"> witness’s character for truthfulness</w:t>
      </w:r>
    </w:p>
    <w:p w14:paraId="59EFC174" w14:textId="77777777" w:rsidR="00982777" w:rsidRPr="00F84435" w:rsidRDefault="00982777" w:rsidP="00F84435">
      <w:pPr>
        <w:pStyle w:val="ListParagraph"/>
        <w:numPr>
          <w:ilvl w:val="2"/>
          <w:numId w:val="49"/>
        </w:numPr>
        <w:spacing w:after="0"/>
        <w:rPr>
          <w:sz w:val="20"/>
          <w:szCs w:val="20"/>
        </w:rPr>
      </w:pPr>
      <w:r w:rsidRPr="00F84435">
        <w:rPr>
          <w:sz w:val="20"/>
          <w:szCs w:val="20"/>
        </w:rPr>
        <w:t>Read as though the judge does not have discretion – the prior convictions must be allowed</w:t>
      </w:r>
    </w:p>
    <w:p w14:paraId="5DDD7334" w14:textId="77777777" w:rsidR="00982777" w:rsidRPr="00F84435" w:rsidRDefault="00982777" w:rsidP="00F84435">
      <w:pPr>
        <w:pStyle w:val="ListParagraph"/>
        <w:numPr>
          <w:ilvl w:val="2"/>
          <w:numId w:val="49"/>
        </w:numPr>
        <w:spacing w:after="0"/>
        <w:rPr>
          <w:sz w:val="20"/>
          <w:szCs w:val="20"/>
        </w:rPr>
      </w:pPr>
      <w:r w:rsidRPr="00F84435">
        <w:rPr>
          <w:sz w:val="20"/>
          <w:szCs w:val="20"/>
        </w:rPr>
        <w:t xml:space="preserve">The elements of the prior conviction require proof/admission of a dishonest act or false statement </w:t>
      </w:r>
    </w:p>
    <w:p w14:paraId="13997998" w14:textId="77777777" w:rsidR="00982777" w:rsidRPr="00F84435" w:rsidRDefault="00982777" w:rsidP="00F84435">
      <w:pPr>
        <w:pStyle w:val="ListParagraph"/>
        <w:numPr>
          <w:ilvl w:val="0"/>
          <w:numId w:val="49"/>
        </w:numPr>
        <w:spacing w:after="0"/>
        <w:rPr>
          <w:sz w:val="20"/>
          <w:szCs w:val="20"/>
        </w:rPr>
      </w:pPr>
      <w:r w:rsidRPr="00F84435">
        <w:rPr>
          <w:sz w:val="20"/>
          <w:szCs w:val="20"/>
        </w:rPr>
        <w:t xml:space="preserve">Time Limits </w:t>
      </w:r>
    </w:p>
    <w:p w14:paraId="01DA7EAF" w14:textId="77777777" w:rsidR="00982777" w:rsidRPr="00F84435" w:rsidRDefault="00982777" w:rsidP="00F84435">
      <w:pPr>
        <w:pStyle w:val="ListParagraph"/>
        <w:numPr>
          <w:ilvl w:val="1"/>
          <w:numId w:val="49"/>
        </w:numPr>
        <w:spacing w:after="0"/>
        <w:rPr>
          <w:sz w:val="20"/>
          <w:szCs w:val="20"/>
        </w:rPr>
      </w:pPr>
      <w:r w:rsidRPr="00F84435">
        <w:rPr>
          <w:sz w:val="20"/>
          <w:szCs w:val="20"/>
        </w:rPr>
        <w:t>Length of time that has elapsed since prior conviction would be a factor when the judge weighs the prejudice and probative value under FRE 403 and 609</w:t>
      </w:r>
    </w:p>
    <w:p w14:paraId="363AB779" w14:textId="77777777" w:rsidR="00982777" w:rsidRPr="00F84435" w:rsidRDefault="00982777" w:rsidP="00F84435">
      <w:pPr>
        <w:pStyle w:val="ListParagraph"/>
        <w:numPr>
          <w:ilvl w:val="2"/>
          <w:numId w:val="49"/>
        </w:numPr>
        <w:spacing w:after="0"/>
        <w:rPr>
          <w:sz w:val="20"/>
          <w:szCs w:val="20"/>
        </w:rPr>
      </w:pPr>
      <w:r w:rsidRPr="00F84435">
        <w:rPr>
          <w:sz w:val="20"/>
          <w:szCs w:val="20"/>
        </w:rPr>
        <w:t>Older convictions = less probative than recent ones</w:t>
      </w:r>
    </w:p>
    <w:p w14:paraId="059D63C5" w14:textId="77777777" w:rsidR="00982777" w:rsidRPr="00F84435" w:rsidRDefault="00982777" w:rsidP="00F84435">
      <w:pPr>
        <w:pStyle w:val="ListParagraph"/>
        <w:numPr>
          <w:ilvl w:val="1"/>
          <w:numId w:val="49"/>
        </w:numPr>
        <w:spacing w:after="0"/>
        <w:rPr>
          <w:sz w:val="20"/>
          <w:szCs w:val="20"/>
        </w:rPr>
      </w:pPr>
      <w:r w:rsidRPr="00F84435">
        <w:rPr>
          <w:sz w:val="20"/>
          <w:szCs w:val="20"/>
        </w:rPr>
        <w:t>609(b) imposes special barriers to convictions &gt; 10 years old</w:t>
      </w:r>
    </w:p>
    <w:p w14:paraId="020939A3" w14:textId="77777777" w:rsidR="00982777" w:rsidRPr="00F84435" w:rsidRDefault="00982777" w:rsidP="00F84435">
      <w:pPr>
        <w:pStyle w:val="ListParagraph"/>
        <w:numPr>
          <w:ilvl w:val="2"/>
          <w:numId w:val="49"/>
        </w:numPr>
        <w:spacing w:after="0"/>
        <w:rPr>
          <w:sz w:val="20"/>
          <w:szCs w:val="20"/>
        </w:rPr>
      </w:pPr>
      <w:r w:rsidRPr="00F84435">
        <w:rPr>
          <w:sz w:val="20"/>
          <w:szCs w:val="20"/>
        </w:rPr>
        <w:t>The party seeking to use the conviction must give the adverse party reasonable written notice</w:t>
      </w:r>
    </w:p>
    <w:p w14:paraId="36F4D71D" w14:textId="77777777" w:rsidR="00982777" w:rsidRPr="00F84435" w:rsidRDefault="00982777" w:rsidP="00F84435">
      <w:pPr>
        <w:pStyle w:val="ListParagraph"/>
        <w:numPr>
          <w:ilvl w:val="2"/>
          <w:numId w:val="49"/>
        </w:numPr>
        <w:spacing w:after="0"/>
        <w:rPr>
          <w:sz w:val="20"/>
          <w:szCs w:val="20"/>
        </w:rPr>
      </w:pPr>
      <w:r w:rsidRPr="00F84435">
        <w:rPr>
          <w:sz w:val="20"/>
          <w:szCs w:val="20"/>
        </w:rPr>
        <w:t>Judge must find specific facts and circumstances supporting the conviction’s probative value</w:t>
      </w:r>
    </w:p>
    <w:p w14:paraId="69ED5684" w14:textId="77777777" w:rsidR="00982777" w:rsidRPr="00F84435" w:rsidRDefault="00982777" w:rsidP="00F84435">
      <w:pPr>
        <w:pStyle w:val="ListParagraph"/>
        <w:numPr>
          <w:ilvl w:val="2"/>
          <w:numId w:val="49"/>
        </w:numPr>
        <w:spacing w:after="0"/>
        <w:rPr>
          <w:sz w:val="20"/>
          <w:szCs w:val="20"/>
        </w:rPr>
      </w:pPr>
      <w:r w:rsidRPr="00F84435">
        <w:rPr>
          <w:sz w:val="20"/>
          <w:szCs w:val="20"/>
        </w:rPr>
        <w:t xml:space="preserve">Judge must determine that the probative value of the conviction substantially outweighs its prejudicial value </w:t>
      </w:r>
    </w:p>
    <w:p w14:paraId="511CF4C5" w14:textId="77777777" w:rsidR="009368DA" w:rsidRPr="00F84435" w:rsidRDefault="009368DA" w:rsidP="00F84435">
      <w:pPr>
        <w:pStyle w:val="ListParagraph"/>
        <w:numPr>
          <w:ilvl w:val="1"/>
          <w:numId w:val="49"/>
        </w:numPr>
        <w:spacing w:after="0"/>
        <w:rPr>
          <w:sz w:val="20"/>
          <w:szCs w:val="20"/>
        </w:rPr>
      </w:pPr>
      <w:r w:rsidRPr="00F84435">
        <w:rPr>
          <w:sz w:val="20"/>
          <w:szCs w:val="20"/>
        </w:rPr>
        <w:t>Time starts at the date of conviction or the release from confinement for that conviction</w:t>
      </w:r>
    </w:p>
    <w:p w14:paraId="5EE71C35" w14:textId="77777777" w:rsidR="009368DA" w:rsidRPr="00F84435" w:rsidRDefault="009368DA" w:rsidP="00F84435">
      <w:pPr>
        <w:pStyle w:val="ListParagraph"/>
        <w:numPr>
          <w:ilvl w:val="2"/>
          <w:numId w:val="49"/>
        </w:numPr>
        <w:spacing w:after="0"/>
        <w:rPr>
          <w:sz w:val="20"/>
          <w:szCs w:val="20"/>
        </w:rPr>
      </w:pPr>
      <w:r w:rsidRPr="00F84435">
        <w:rPr>
          <w:sz w:val="20"/>
          <w:szCs w:val="20"/>
        </w:rPr>
        <w:t xml:space="preserve">Whichever is later </w:t>
      </w:r>
    </w:p>
    <w:p w14:paraId="6331F3A5" w14:textId="77777777" w:rsidR="00982777" w:rsidRPr="00F84435" w:rsidRDefault="00982777" w:rsidP="00F84435">
      <w:pPr>
        <w:pStyle w:val="ListParagraph"/>
        <w:numPr>
          <w:ilvl w:val="0"/>
          <w:numId w:val="49"/>
        </w:numPr>
        <w:spacing w:after="0"/>
        <w:rPr>
          <w:sz w:val="20"/>
          <w:szCs w:val="20"/>
        </w:rPr>
      </w:pPr>
      <w:r w:rsidRPr="00F84435">
        <w:rPr>
          <w:sz w:val="20"/>
          <w:szCs w:val="20"/>
        </w:rPr>
        <w:t>Pardons, Annulments, and Certificates of Rehabilitation</w:t>
      </w:r>
    </w:p>
    <w:p w14:paraId="0E5CEB58" w14:textId="77777777" w:rsidR="00982777" w:rsidRPr="00F84435" w:rsidRDefault="00982777" w:rsidP="00F84435">
      <w:pPr>
        <w:pStyle w:val="ListParagraph"/>
        <w:numPr>
          <w:ilvl w:val="1"/>
          <w:numId w:val="49"/>
        </w:numPr>
        <w:spacing w:after="0"/>
        <w:rPr>
          <w:sz w:val="20"/>
          <w:szCs w:val="20"/>
        </w:rPr>
      </w:pPr>
      <w:r w:rsidRPr="00F84435">
        <w:rPr>
          <w:sz w:val="20"/>
          <w:szCs w:val="20"/>
        </w:rPr>
        <w:t>Cannot be used for impeachment in most cases</w:t>
      </w:r>
    </w:p>
    <w:p w14:paraId="1DBD3FC0" w14:textId="77777777" w:rsidR="00982777" w:rsidRPr="00F84435" w:rsidRDefault="00982777" w:rsidP="00F84435">
      <w:pPr>
        <w:pStyle w:val="ListParagraph"/>
        <w:numPr>
          <w:ilvl w:val="1"/>
          <w:numId w:val="49"/>
        </w:numPr>
        <w:spacing w:after="0"/>
        <w:rPr>
          <w:sz w:val="20"/>
          <w:szCs w:val="20"/>
        </w:rPr>
      </w:pPr>
      <w:r w:rsidRPr="00F84435">
        <w:rPr>
          <w:sz w:val="20"/>
          <w:szCs w:val="20"/>
        </w:rPr>
        <w:t xml:space="preserve">Exception: when witness has since committed another felony and the original conviction was pardoned for reasons other than innocence </w:t>
      </w:r>
    </w:p>
    <w:p w14:paraId="004365BF" w14:textId="77777777" w:rsidR="00982777" w:rsidRPr="00F84435" w:rsidRDefault="00982777" w:rsidP="00F84435">
      <w:pPr>
        <w:pStyle w:val="ListParagraph"/>
        <w:numPr>
          <w:ilvl w:val="0"/>
          <w:numId w:val="49"/>
        </w:numPr>
        <w:spacing w:after="0"/>
        <w:rPr>
          <w:sz w:val="20"/>
          <w:szCs w:val="20"/>
        </w:rPr>
      </w:pPr>
      <w:r w:rsidRPr="00F84435">
        <w:rPr>
          <w:sz w:val="20"/>
          <w:szCs w:val="20"/>
        </w:rPr>
        <w:t>Juvenile Adjudications</w:t>
      </w:r>
    </w:p>
    <w:p w14:paraId="34A2FE52" w14:textId="77777777" w:rsidR="00982777" w:rsidRPr="00F84435" w:rsidRDefault="00982777" w:rsidP="00F84435">
      <w:pPr>
        <w:pStyle w:val="ListParagraph"/>
        <w:numPr>
          <w:ilvl w:val="1"/>
          <w:numId w:val="49"/>
        </w:numPr>
        <w:spacing w:after="0"/>
        <w:rPr>
          <w:sz w:val="20"/>
          <w:szCs w:val="20"/>
        </w:rPr>
      </w:pPr>
      <w:r w:rsidRPr="00F84435">
        <w:rPr>
          <w:sz w:val="20"/>
          <w:szCs w:val="20"/>
        </w:rPr>
        <w:t xml:space="preserve">Never admissible against the accused in a criminal case </w:t>
      </w:r>
    </w:p>
    <w:p w14:paraId="6C035087" w14:textId="77777777" w:rsidR="00982777" w:rsidRPr="00F84435" w:rsidRDefault="00982777" w:rsidP="00F84435">
      <w:pPr>
        <w:pStyle w:val="ListParagraph"/>
        <w:numPr>
          <w:ilvl w:val="1"/>
          <w:numId w:val="49"/>
        </w:numPr>
        <w:spacing w:after="0"/>
        <w:rPr>
          <w:sz w:val="20"/>
          <w:szCs w:val="20"/>
        </w:rPr>
      </w:pPr>
      <w:r w:rsidRPr="00F84435">
        <w:rPr>
          <w:sz w:val="20"/>
          <w:szCs w:val="20"/>
        </w:rPr>
        <w:t xml:space="preserve">The law promotes the rehabilitation of juvenile offenders by limiting disclosure of convictions </w:t>
      </w:r>
    </w:p>
    <w:p w14:paraId="563530DF" w14:textId="77777777" w:rsidR="00982777" w:rsidRPr="00F84435" w:rsidRDefault="00982777" w:rsidP="00F84435">
      <w:pPr>
        <w:pStyle w:val="ListParagraph"/>
        <w:numPr>
          <w:ilvl w:val="1"/>
          <w:numId w:val="49"/>
        </w:numPr>
        <w:spacing w:after="0"/>
        <w:rPr>
          <w:sz w:val="20"/>
          <w:szCs w:val="20"/>
        </w:rPr>
      </w:pPr>
      <w:r w:rsidRPr="00F84435">
        <w:rPr>
          <w:sz w:val="20"/>
          <w:szCs w:val="20"/>
        </w:rPr>
        <w:t>Exception: admissible in criminal cases when it is offered to impeach a witness other than the accused and when the evidence is necessary to fairly determine the defendant’s guilt</w:t>
      </w:r>
    </w:p>
    <w:p w14:paraId="51A0AF28" w14:textId="77777777" w:rsidR="00982777" w:rsidRPr="00F84435" w:rsidRDefault="00982777" w:rsidP="00F84435">
      <w:pPr>
        <w:pStyle w:val="ListParagraph"/>
        <w:numPr>
          <w:ilvl w:val="0"/>
          <w:numId w:val="49"/>
        </w:numPr>
        <w:spacing w:after="0"/>
        <w:rPr>
          <w:sz w:val="20"/>
          <w:szCs w:val="20"/>
        </w:rPr>
      </w:pPr>
      <w:r w:rsidRPr="00F84435">
        <w:rPr>
          <w:sz w:val="20"/>
          <w:szCs w:val="20"/>
        </w:rPr>
        <w:t>Pendency of an Appeal</w:t>
      </w:r>
    </w:p>
    <w:p w14:paraId="1C6C6AB3" w14:textId="77777777" w:rsidR="00982777" w:rsidRPr="00F84435" w:rsidRDefault="00982777" w:rsidP="00F84435">
      <w:pPr>
        <w:pStyle w:val="ListParagraph"/>
        <w:numPr>
          <w:ilvl w:val="1"/>
          <w:numId w:val="49"/>
        </w:numPr>
        <w:spacing w:after="0"/>
        <w:rPr>
          <w:sz w:val="20"/>
          <w:szCs w:val="20"/>
        </w:rPr>
      </w:pPr>
      <w:r w:rsidRPr="00F84435">
        <w:rPr>
          <w:sz w:val="20"/>
          <w:szCs w:val="20"/>
        </w:rPr>
        <w:t>Does not bar the use of that conviction to impeach the character of a witness</w:t>
      </w:r>
    </w:p>
    <w:p w14:paraId="06460E5A" w14:textId="77777777" w:rsidR="00982777" w:rsidRPr="00F84435" w:rsidRDefault="00982777" w:rsidP="00F84435">
      <w:pPr>
        <w:pStyle w:val="ListParagraph"/>
        <w:numPr>
          <w:ilvl w:val="1"/>
          <w:numId w:val="49"/>
        </w:numPr>
        <w:spacing w:after="0"/>
        <w:rPr>
          <w:sz w:val="20"/>
          <w:szCs w:val="20"/>
        </w:rPr>
      </w:pPr>
      <w:r w:rsidRPr="00F84435">
        <w:rPr>
          <w:sz w:val="20"/>
          <w:szCs w:val="20"/>
        </w:rPr>
        <w:t>Evidence of the pendency of the appeal is admissible if a party wishes to note that fact to the jury</w:t>
      </w:r>
    </w:p>
    <w:p w14:paraId="48A14473" w14:textId="77777777" w:rsidR="009368DA" w:rsidRPr="00F84435" w:rsidRDefault="009368DA" w:rsidP="00F84435">
      <w:pPr>
        <w:pStyle w:val="ListParagraph"/>
        <w:numPr>
          <w:ilvl w:val="0"/>
          <w:numId w:val="49"/>
        </w:numPr>
        <w:spacing w:after="0"/>
        <w:rPr>
          <w:sz w:val="20"/>
          <w:szCs w:val="20"/>
        </w:rPr>
      </w:pPr>
      <w:r w:rsidRPr="00F84435">
        <w:rPr>
          <w:sz w:val="20"/>
          <w:szCs w:val="20"/>
        </w:rPr>
        <w:t>Special Balancing Test for Criminal Defendant</w:t>
      </w:r>
    </w:p>
    <w:p w14:paraId="6DCBBAA1" w14:textId="77777777" w:rsidR="009368DA" w:rsidRPr="00F84435" w:rsidRDefault="009368DA" w:rsidP="00F84435">
      <w:pPr>
        <w:pStyle w:val="ListParagraph"/>
        <w:numPr>
          <w:ilvl w:val="1"/>
          <w:numId w:val="49"/>
        </w:numPr>
        <w:spacing w:after="0"/>
        <w:rPr>
          <w:sz w:val="20"/>
          <w:szCs w:val="20"/>
        </w:rPr>
      </w:pPr>
      <w:r w:rsidRPr="00F84435">
        <w:rPr>
          <w:sz w:val="20"/>
          <w:szCs w:val="20"/>
        </w:rPr>
        <w:t>Factors</w:t>
      </w:r>
    </w:p>
    <w:p w14:paraId="3BC39DF0" w14:textId="77777777" w:rsidR="009368DA" w:rsidRPr="00F84435" w:rsidRDefault="009368DA" w:rsidP="00F84435">
      <w:pPr>
        <w:pStyle w:val="ListParagraph"/>
        <w:numPr>
          <w:ilvl w:val="2"/>
          <w:numId w:val="49"/>
        </w:numPr>
        <w:spacing w:after="0"/>
        <w:rPr>
          <w:sz w:val="20"/>
          <w:szCs w:val="20"/>
        </w:rPr>
      </w:pPr>
      <w:r w:rsidRPr="00F84435">
        <w:rPr>
          <w:sz w:val="20"/>
          <w:szCs w:val="20"/>
        </w:rPr>
        <w:t>Who is the witness – the accused or someone else?</w:t>
      </w:r>
    </w:p>
    <w:p w14:paraId="5A8EC5F2" w14:textId="77777777" w:rsidR="009368DA" w:rsidRPr="00F84435" w:rsidRDefault="009368DA" w:rsidP="00F84435">
      <w:pPr>
        <w:pStyle w:val="ListParagraph"/>
        <w:numPr>
          <w:ilvl w:val="2"/>
          <w:numId w:val="49"/>
        </w:numPr>
        <w:spacing w:after="0"/>
        <w:rPr>
          <w:sz w:val="20"/>
          <w:szCs w:val="20"/>
        </w:rPr>
      </w:pPr>
      <w:r w:rsidRPr="00F84435">
        <w:rPr>
          <w:sz w:val="20"/>
          <w:szCs w:val="20"/>
        </w:rPr>
        <w:t>Impeachment value of the former crime</w:t>
      </w:r>
    </w:p>
    <w:p w14:paraId="324CB2E0" w14:textId="77777777" w:rsidR="009368DA" w:rsidRPr="00F84435" w:rsidRDefault="009368DA" w:rsidP="00F84435">
      <w:pPr>
        <w:pStyle w:val="ListParagraph"/>
        <w:numPr>
          <w:ilvl w:val="3"/>
          <w:numId w:val="49"/>
        </w:numPr>
        <w:spacing w:after="0"/>
        <w:rPr>
          <w:sz w:val="20"/>
          <w:szCs w:val="20"/>
        </w:rPr>
      </w:pPr>
      <w:r w:rsidRPr="00F84435">
        <w:rPr>
          <w:sz w:val="20"/>
          <w:szCs w:val="20"/>
        </w:rPr>
        <w:t>A crime that relates to truth telling has more probative value than one that does not</w:t>
      </w:r>
    </w:p>
    <w:p w14:paraId="43770CAC" w14:textId="77777777" w:rsidR="009368DA" w:rsidRPr="00F84435" w:rsidRDefault="009368DA" w:rsidP="00F84435">
      <w:pPr>
        <w:pStyle w:val="ListParagraph"/>
        <w:numPr>
          <w:ilvl w:val="2"/>
          <w:numId w:val="49"/>
        </w:numPr>
        <w:spacing w:after="0"/>
        <w:rPr>
          <w:sz w:val="20"/>
          <w:szCs w:val="20"/>
        </w:rPr>
      </w:pPr>
      <w:r w:rsidRPr="00F84435">
        <w:rPr>
          <w:sz w:val="20"/>
          <w:szCs w:val="20"/>
        </w:rPr>
        <w:t>Timing of the prior conviction and subsequent criminality</w:t>
      </w:r>
    </w:p>
    <w:p w14:paraId="492DFF65" w14:textId="77777777" w:rsidR="009368DA" w:rsidRPr="00F84435" w:rsidRDefault="009368DA" w:rsidP="00F84435">
      <w:pPr>
        <w:pStyle w:val="ListParagraph"/>
        <w:numPr>
          <w:ilvl w:val="3"/>
          <w:numId w:val="49"/>
        </w:numPr>
        <w:spacing w:after="0"/>
        <w:rPr>
          <w:sz w:val="20"/>
          <w:szCs w:val="20"/>
        </w:rPr>
      </w:pPr>
      <w:r w:rsidRPr="00F84435">
        <w:rPr>
          <w:sz w:val="20"/>
          <w:szCs w:val="20"/>
        </w:rPr>
        <w:t xml:space="preserve">Remoteness of the prior conviction </w:t>
      </w:r>
    </w:p>
    <w:p w14:paraId="04ABA887" w14:textId="77777777" w:rsidR="009368DA" w:rsidRPr="00F84435" w:rsidRDefault="009368DA" w:rsidP="00F84435">
      <w:pPr>
        <w:pStyle w:val="ListParagraph"/>
        <w:numPr>
          <w:ilvl w:val="3"/>
          <w:numId w:val="49"/>
        </w:numPr>
        <w:spacing w:after="0"/>
        <w:rPr>
          <w:sz w:val="20"/>
          <w:szCs w:val="20"/>
        </w:rPr>
      </w:pPr>
      <w:r w:rsidRPr="00F84435">
        <w:rPr>
          <w:sz w:val="20"/>
          <w:szCs w:val="20"/>
        </w:rPr>
        <w:t>Convictions that occurred long ago have less probative value, unless they are part of a pattern of criminality</w:t>
      </w:r>
    </w:p>
    <w:p w14:paraId="486CE68F" w14:textId="77777777" w:rsidR="009368DA" w:rsidRPr="00F84435" w:rsidRDefault="009368DA" w:rsidP="00F84435">
      <w:pPr>
        <w:pStyle w:val="ListParagraph"/>
        <w:numPr>
          <w:ilvl w:val="2"/>
          <w:numId w:val="49"/>
        </w:numPr>
        <w:spacing w:after="0"/>
        <w:rPr>
          <w:sz w:val="20"/>
          <w:szCs w:val="20"/>
        </w:rPr>
      </w:pPr>
      <w:r w:rsidRPr="00F84435">
        <w:rPr>
          <w:sz w:val="20"/>
          <w:szCs w:val="20"/>
        </w:rPr>
        <w:t>Similarity between the prior crime and the charged one</w:t>
      </w:r>
    </w:p>
    <w:p w14:paraId="14D5D98A" w14:textId="77777777" w:rsidR="009368DA" w:rsidRPr="00F84435" w:rsidRDefault="009368DA" w:rsidP="00F84435">
      <w:pPr>
        <w:pStyle w:val="ListParagraph"/>
        <w:numPr>
          <w:ilvl w:val="3"/>
          <w:numId w:val="49"/>
        </w:numPr>
        <w:spacing w:after="0"/>
        <w:rPr>
          <w:sz w:val="20"/>
          <w:szCs w:val="20"/>
        </w:rPr>
      </w:pPr>
      <w:r w:rsidRPr="00F84435">
        <w:rPr>
          <w:sz w:val="20"/>
          <w:szCs w:val="20"/>
        </w:rPr>
        <w:t>The more similar, the higher the likelihood of prejudice</w:t>
      </w:r>
    </w:p>
    <w:p w14:paraId="6B073196" w14:textId="77777777" w:rsidR="009368DA" w:rsidRPr="00F84435" w:rsidRDefault="009368DA" w:rsidP="00F84435">
      <w:pPr>
        <w:pStyle w:val="ListParagraph"/>
        <w:numPr>
          <w:ilvl w:val="3"/>
          <w:numId w:val="49"/>
        </w:numPr>
        <w:spacing w:after="0"/>
        <w:rPr>
          <w:sz w:val="20"/>
          <w:szCs w:val="20"/>
        </w:rPr>
      </w:pPr>
      <w:r w:rsidRPr="00F84435">
        <w:rPr>
          <w:sz w:val="20"/>
          <w:szCs w:val="20"/>
        </w:rPr>
        <w:t xml:space="preserve">Degree of similarity between prior crime and crime for which the accused is on trial </w:t>
      </w:r>
    </w:p>
    <w:p w14:paraId="0E063903" w14:textId="77777777" w:rsidR="009368DA" w:rsidRPr="00F84435" w:rsidRDefault="009368DA" w:rsidP="00F84435">
      <w:pPr>
        <w:pStyle w:val="ListParagraph"/>
        <w:numPr>
          <w:ilvl w:val="2"/>
          <w:numId w:val="49"/>
        </w:numPr>
        <w:spacing w:after="0"/>
        <w:rPr>
          <w:sz w:val="20"/>
          <w:szCs w:val="20"/>
        </w:rPr>
      </w:pPr>
      <w:r w:rsidRPr="00F84435">
        <w:rPr>
          <w:sz w:val="20"/>
          <w:szCs w:val="20"/>
        </w:rPr>
        <w:t>Importance of the defendant’s testimony</w:t>
      </w:r>
    </w:p>
    <w:p w14:paraId="1FC5E2C3" w14:textId="77777777" w:rsidR="009368DA" w:rsidRPr="00F84435" w:rsidRDefault="009368DA" w:rsidP="00F84435">
      <w:pPr>
        <w:pStyle w:val="ListParagraph"/>
        <w:numPr>
          <w:ilvl w:val="3"/>
          <w:numId w:val="49"/>
        </w:numPr>
        <w:spacing w:after="0"/>
        <w:rPr>
          <w:sz w:val="20"/>
          <w:szCs w:val="20"/>
        </w:rPr>
      </w:pPr>
      <w:r w:rsidRPr="00F84435">
        <w:rPr>
          <w:sz w:val="20"/>
          <w:szCs w:val="20"/>
        </w:rPr>
        <w:t>Risk of defendant foregoing testifying should always count as an element of prejudice</w:t>
      </w:r>
    </w:p>
    <w:p w14:paraId="05990EF0" w14:textId="77777777" w:rsidR="009368DA" w:rsidRPr="00F84435" w:rsidRDefault="009368DA" w:rsidP="00F84435">
      <w:pPr>
        <w:pStyle w:val="ListParagraph"/>
        <w:numPr>
          <w:ilvl w:val="3"/>
          <w:numId w:val="49"/>
        </w:numPr>
        <w:spacing w:after="0"/>
        <w:rPr>
          <w:sz w:val="20"/>
          <w:szCs w:val="20"/>
        </w:rPr>
      </w:pPr>
      <w:r w:rsidRPr="00F84435">
        <w:rPr>
          <w:sz w:val="20"/>
          <w:szCs w:val="20"/>
        </w:rPr>
        <w:t>Defendant’s testimony may be particularly important to their case</w:t>
      </w:r>
    </w:p>
    <w:p w14:paraId="5BDEB439" w14:textId="77777777" w:rsidR="009368DA" w:rsidRPr="00F84435" w:rsidRDefault="009368DA" w:rsidP="00F84435">
      <w:pPr>
        <w:pStyle w:val="ListParagraph"/>
        <w:numPr>
          <w:ilvl w:val="2"/>
          <w:numId w:val="49"/>
        </w:numPr>
        <w:spacing w:after="0"/>
        <w:rPr>
          <w:sz w:val="20"/>
          <w:szCs w:val="20"/>
        </w:rPr>
      </w:pPr>
      <w:r w:rsidRPr="00F84435">
        <w:rPr>
          <w:sz w:val="20"/>
          <w:szCs w:val="20"/>
        </w:rPr>
        <w:t>Centrality of Credibility</w:t>
      </w:r>
    </w:p>
    <w:p w14:paraId="09B4E0E7" w14:textId="77777777" w:rsidR="009368DA" w:rsidRPr="00F84435" w:rsidRDefault="009368DA" w:rsidP="00F84435">
      <w:pPr>
        <w:pStyle w:val="ListParagraph"/>
        <w:numPr>
          <w:ilvl w:val="3"/>
          <w:numId w:val="49"/>
        </w:numPr>
        <w:spacing w:after="0"/>
        <w:rPr>
          <w:sz w:val="20"/>
          <w:szCs w:val="20"/>
        </w:rPr>
      </w:pPr>
      <w:r w:rsidRPr="00F84435">
        <w:rPr>
          <w:sz w:val="20"/>
          <w:szCs w:val="20"/>
        </w:rPr>
        <w:t>Degree to which the witness’s credibility is at issue</w:t>
      </w:r>
    </w:p>
    <w:p w14:paraId="7B24AA7F" w14:textId="77777777" w:rsidR="006478A1" w:rsidRPr="00F84435" w:rsidRDefault="009368DA" w:rsidP="00F84435">
      <w:pPr>
        <w:pStyle w:val="ListParagraph"/>
        <w:numPr>
          <w:ilvl w:val="3"/>
          <w:numId w:val="49"/>
        </w:numPr>
        <w:spacing w:after="0"/>
        <w:rPr>
          <w:sz w:val="20"/>
          <w:szCs w:val="20"/>
        </w:rPr>
      </w:pPr>
      <w:r w:rsidRPr="00F84435">
        <w:rPr>
          <w:sz w:val="20"/>
          <w:szCs w:val="20"/>
        </w:rPr>
        <w:t>If guilt turns on credibility of defendant versus prosecution’s witnesses, the prosecutor has a higher interest in impeaching the defendant</w:t>
      </w:r>
    </w:p>
    <w:p w14:paraId="48ADCD43" w14:textId="77777777" w:rsidR="009368DA" w:rsidRPr="00F84435" w:rsidRDefault="009368DA" w:rsidP="009368DA">
      <w:pPr>
        <w:spacing w:after="0" w:line="256" w:lineRule="auto"/>
        <w:rPr>
          <w:sz w:val="20"/>
          <w:szCs w:val="20"/>
          <w:u w:val="single"/>
        </w:rPr>
      </w:pPr>
      <w:r w:rsidRPr="00F84435">
        <w:rPr>
          <w:sz w:val="20"/>
          <w:szCs w:val="20"/>
          <w:u w:val="single"/>
        </w:rPr>
        <w:lastRenderedPageBreak/>
        <w:t>Crimes involving dishonesty or false statement</w:t>
      </w:r>
    </w:p>
    <w:p w14:paraId="4EA85862" w14:textId="77777777" w:rsidR="009368DA" w:rsidRPr="00F84435" w:rsidRDefault="009368DA" w:rsidP="00F84435">
      <w:pPr>
        <w:pStyle w:val="ListParagraph"/>
        <w:numPr>
          <w:ilvl w:val="0"/>
          <w:numId w:val="51"/>
        </w:numPr>
        <w:spacing w:after="0" w:line="256" w:lineRule="auto"/>
        <w:rPr>
          <w:sz w:val="20"/>
          <w:szCs w:val="20"/>
        </w:rPr>
      </w:pPr>
      <w:r w:rsidRPr="00F84435">
        <w:rPr>
          <w:sz w:val="20"/>
          <w:szCs w:val="20"/>
        </w:rPr>
        <w:t>Perjury, or making false statements</w:t>
      </w:r>
    </w:p>
    <w:p w14:paraId="2B5387A9" w14:textId="77777777" w:rsidR="009368DA" w:rsidRPr="00F84435" w:rsidRDefault="009368DA" w:rsidP="00F84435">
      <w:pPr>
        <w:pStyle w:val="ListParagraph"/>
        <w:numPr>
          <w:ilvl w:val="0"/>
          <w:numId w:val="51"/>
        </w:numPr>
        <w:spacing w:after="0" w:line="256" w:lineRule="auto"/>
        <w:rPr>
          <w:sz w:val="20"/>
          <w:szCs w:val="20"/>
        </w:rPr>
      </w:pPr>
      <w:r w:rsidRPr="00F84435">
        <w:rPr>
          <w:sz w:val="20"/>
          <w:szCs w:val="20"/>
        </w:rPr>
        <w:t>Forgery</w:t>
      </w:r>
    </w:p>
    <w:p w14:paraId="3E8832FD" w14:textId="77777777" w:rsidR="009368DA" w:rsidRPr="00F84435" w:rsidRDefault="009368DA" w:rsidP="00F84435">
      <w:pPr>
        <w:pStyle w:val="ListParagraph"/>
        <w:numPr>
          <w:ilvl w:val="0"/>
          <w:numId w:val="51"/>
        </w:numPr>
        <w:spacing w:after="0" w:line="256" w:lineRule="auto"/>
        <w:rPr>
          <w:sz w:val="20"/>
          <w:szCs w:val="20"/>
        </w:rPr>
      </w:pPr>
      <w:r w:rsidRPr="00F84435">
        <w:rPr>
          <w:sz w:val="20"/>
          <w:szCs w:val="20"/>
        </w:rPr>
        <w:t>Fraud</w:t>
      </w:r>
    </w:p>
    <w:p w14:paraId="0A18F086" w14:textId="77777777" w:rsidR="009368DA" w:rsidRPr="00F84435" w:rsidRDefault="009368DA" w:rsidP="00F84435">
      <w:pPr>
        <w:pStyle w:val="ListParagraph"/>
        <w:numPr>
          <w:ilvl w:val="0"/>
          <w:numId w:val="51"/>
        </w:numPr>
        <w:spacing w:after="0" w:line="256" w:lineRule="auto"/>
        <w:rPr>
          <w:sz w:val="20"/>
          <w:szCs w:val="20"/>
        </w:rPr>
      </w:pPr>
      <w:r w:rsidRPr="00F84435">
        <w:rPr>
          <w:sz w:val="20"/>
          <w:szCs w:val="20"/>
        </w:rPr>
        <w:t>Counterfeiting</w:t>
      </w:r>
    </w:p>
    <w:p w14:paraId="79D00BA2" w14:textId="77777777" w:rsidR="009368DA" w:rsidRPr="00F84435" w:rsidRDefault="009368DA" w:rsidP="00F84435">
      <w:pPr>
        <w:pStyle w:val="ListParagraph"/>
        <w:numPr>
          <w:ilvl w:val="0"/>
          <w:numId w:val="51"/>
        </w:numPr>
        <w:spacing w:after="0" w:line="256" w:lineRule="auto"/>
        <w:rPr>
          <w:sz w:val="20"/>
          <w:szCs w:val="20"/>
        </w:rPr>
      </w:pPr>
      <w:r w:rsidRPr="00F84435">
        <w:rPr>
          <w:sz w:val="20"/>
          <w:szCs w:val="20"/>
        </w:rPr>
        <w:t>Theft by deception, or the like</w:t>
      </w:r>
    </w:p>
    <w:p w14:paraId="3D5B4694" w14:textId="77777777" w:rsidR="009368DA" w:rsidRPr="00F84435" w:rsidRDefault="009368DA" w:rsidP="009368DA">
      <w:pPr>
        <w:spacing w:after="0" w:line="256" w:lineRule="auto"/>
        <w:rPr>
          <w:sz w:val="20"/>
          <w:szCs w:val="20"/>
        </w:rPr>
      </w:pPr>
    </w:p>
    <w:p w14:paraId="71AF7800" w14:textId="77777777" w:rsidR="00F60046" w:rsidRPr="00F84435" w:rsidRDefault="00F60046" w:rsidP="009368DA">
      <w:pPr>
        <w:spacing w:after="0" w:line="256" w:lineRule="auto"/>
        <w:rPr>
          <w:sz w:val="20"/>
          <w:szCs w:val="20"/>
        </w:rPr>
      </w:pPr>
    </w:p>
    <w:p w14:paraId="739B88D7" w14:textId="77777777" w:rsidR="009368DA" w:rsidRPr="00F84435" w:rsidRDefault="009368DA" w:rsidP="009368DA">
      <w:pPr>
        <w:spacing w:after="0" w:line="256" w:lineRule="auto"/>
        <w:rPr>
          <w:sz w:val="20"/>
          <w:szCs w:val="20"/>
        </w:rPr>
      </w:pPr>
      <w:r w:rsidRPr="00F84435">
        <w:rPr>
          <w:sz w:val="20"/>
          <w:szCs w:val="20"/>
          <w:u w:val="single"/>
        </w:rPr>
        <w:t xml:space="preserve">Crimes which do </w:t>
      </w:r>
      <w:r w:rsidRPr="00F84435">
        <w:rPr>
          <w:i/>
          <w:sz w:val="20"/>
          <w:szCs w:val="20"/>
          <w:u w:val="single"/>
        </w:rPr>
        <w:t>not</w:t>
      </w:r>
      <w:r w:rsidRPr="00F84435">
        <w:rPr>
          <w:sz w:val="20"/>
          <w:szCs w:val="20"/>
          <w:u w:val="single"/>
        </w:rPr>
        <w:t xml:space="preserve"> qualify</w:t>
      </w:r>
    </w:p>
    <w:p w14:paraId="30DD8F3A" w14:textId="77777777" w:rsidR="009368DA" w:rsidRPr="00F84435" w:rsidRDefault="009368DA" w:rsidP="00F84435">
      <w:pPr>
        <w:pStyle w:val="ListParagraph"/>
        <w:numPr>
          <w:ilvl w:val="0"/>
          <w:numId w:val="52"/>
        </w:numPr>
        <w:spacing w:after="0" w:line="256" w:lineRule="auto"/>
        <w:rPr>
          <w:sz w:val="20"/>
          <w:szCs w:val="20"/>
        </w:rPr>
      </w:pPr>
      <w:r w:rsidRPr="00F84435">
        <w:rPr>
          <w:sz w:val="20"/>
          <w:szCs w:val="20"/>
        </w:rPr>
        <w:t>Ordinary theft and shoplifting</w:t>
      </w:r>
    </w:p>
    <w:p w14:paraId="3ECC65EF" w14:textId="77777777" w:rsidR="009368DA" w:rsidRPr="00F84435" w:rsidRDefault="009368DA" w:rsidP="00F84435">
      <w:pPr>
        <w:pStyle w:val="ListParagraph"/>
        <w:numPr>
          <w:ilvl w:val="0"/>
          <w:numId w:val="52"/>
        </w:numPr>
        <w:spacing w:after="0" w:line="256" w:lineRule="auto"/>
        <w:rPr>
          <w:sz w:val="20"/>
          <w:szCs w:val="20"/>
        </w:rPr>
      </w:pPr>
      <w:r w:rsidRPr="00F84435">
        <w:rPr>
          <w:sz w:val="20"/>
          <w:szCs w:val="20"/>
        </w:rPr>
        <w:t>Burglary and auto theft generally</w:t>
      </w:r>
    </w:p>
    <w:p w14:paraId="426F4EB3" w14:textId="77777777" w:rsidR="009368DA" w:rsidRPr="00F84435" w:rsidRDefault="009368DA" w:rsidP="00F84435">
      <w:pPr>
        <w:pStyle w:val="ListParagraph"/>
        <w:numPr>
          <w:ilvl w:val="0"/>
          <w:numId w:val="52"/>
        </w:numPr>
        <w:spacing w:after="0" w:line="256" w:lineRule="auto"/>
        <w:rPr>
          <w:sz w:val="20"/>
          <w:szCs w:val="20"/>
        </w:rPr>
      </w:pPr>
      <w:r w:rsidRPr="00F84435">
        <w:rPr>
          <w:sz w:val="20"/>
          <w:szCs w:val="20"/>
        </w:rPr>
        <w:t>Robbery and other crimes of violence</w:t>
      </w:r>
    </w:p>
    <w:p w14:paraId="432B10CE" w14:textId="77777777" w:rsidR="009368DA" w:rsidRPr="00F84435" w:rsidRDefault="009368DA" w:rsidP="00F84435">
      <w:pPr>
        <w:pStyle w:val="ListParagraph"/>
        <w:numPr>
          <w:ilvl w:val="0"/>
          <w:numId w:val="52"/>
        </w:numPr>
        <w:spacing w:after="0" w:line="256" w:lineRule="auto"/>
        <w:rPr>
          <w:sz w:val="20"/>
          <w:szCs w:val="20"/>
        </w:rPr>
      </w:pPr>
      <w:r w:rsidRPr="00F84435">
        <w:rPr>
          <w:sz w:val="20"/>
          <w:szCs w:val="20"/>
        </w:rPr>
        <w:t xml:space="preserve">Most drug offenses </w:t>
      </w:r>
    </w:p>
    <w:p w14:paraId="66307843" w14:textId="77777777" w:rsidR="009368DA" w:rsidRPr="00F84435" w:rsidRDefault="009368DA" w:rsidP="009368DA">
      <w:pPr>
        <w:spacing w:after="0"/>
        <w:rPr>
          <w:sz w:val="20"/>
          <w:szCs w:val="20"/>
        </w:rPr>
      </w:pPr>
    </w:p>
    <w:p w14:paraId="6C82A2D7" w14:textId="77777777" w:rsidR="00F60046" w:rsidRPr="00F84435" w:rsidRDefault="00F60046" w:rsidP="009368DA">
      <w:pPr>
        <w:spacing w:after="0"/>
        <w:rPr>
          <w:sz w:val="20"/>
          <w:szCs w:val="20"/>
        </w:rPr>
      </w:pPr>
    </w:p>
    <w:p w14:paraId="6AADFFA6" w14:textId="77777777" w:rsidR="00F60046" w:rsidRPr="00F84435" w:rsidRDefault="00F60046" w:rsidP="00F60046">
      <w:pPr>
        <w:spacing w:after="0"/>
        <w:rPr>
          <w:sz w:val="20"/>
          <w:szCs w:val="20"/>
          <w:u w:val="single"/>
        </w:rPr>
      </w:pPr>
      <w:r w:rsidRPr="00F84435">
        <w:rPr>
          <w:sz w:val="20"/>
          <w:szCs w:val="20"/>
          <w:u w:val="single"/>
        </w:rPr>
        <w:t>Impeachment by Contradiction</w:t>
      </w:r>
    </w:p>
    <w:p w14:paraId="303572B9" w14:textId="77777777" w:rsidR="00F60046" w:rsidRPr="00F84435" w:rsidRDefault="00F60046" w:rsidP="00F84435">
      <w:pPr>
        <w:pStyle w:val="ListParagraph"/>
        <w:numPr>
          <w:ilvl w:val="0"/>
          <w:numId w:val="56"/>
        </w:numPr>
        <w:spacing w:after="0" w:line="256" w:lineRule="auto"/>
        <w:rPr>
          <w:sz w:val="20"/>
          <w:szCs w:val="20"/>
        </w:rPr>
      </w:pPr>
      <w:r w:rsidRPr="00F84435">
        <w:rPr>
          <w:sz w:val="20"/>
          <w:szCs w:val="20"/>
        </w:rPr>
        <w:t>Exception to ask about specific incidences was designed to prevent witnesses from engaging in perjury and then using FRE 608(b) to conceal it</w:t>
      </w:r>
    </w:p>
    <w:p w14:paraId="0D7F00DF" w14:textId="77777777" w:rsidR="00F60046" w:rsidRPr="00F84435" w:rsidRDefault="00F60046" w:rsidP="00F84435">
      <w:pPr>
        <w:pStyle w:val="ListParagraph"/>
        <w:numPr>
          <w:ilvl w:val="0"/>
          <w:numId w:val="56"/>
        </w:numPr>
        <w:spacing w:after="0" w:line="256" w:lineRule="auto"/>
        <w:rPr>
          <w:sz w:val="20"/>
          <w:szCs w:val="20"/>
        </w:rPr>
      </w:pPr>
      <w:r w:rsidRPr="00F84435">
        <w:rPr>
          <w:sz w:val="20"/>
          <w:szCs w:val="20"/>
        </w:rPr>
        <w:t>The fact to be contradicted must be material</w:t>
      </w:r>
    </w:p>
    <w:p w14:paraId="5C51206F" w14:textId="77777777" w:rsidR="00F60046" w:rsidRPr="00F84435" w:rsidRDefault="00F60046" w:rsidP="00F84435">
      <w:pPr>
        <w:pStyle w:val="ListParagraph"/>
        <w:numPr>
          <w:ilvl w:val="0"/>
          <w:numId w:val="56"/>
        </w:numPr>
        <w:spacing w:after="0" w:line="256" w:lineRule="auto"/>
        <w:rPr>
          <w:sz w:val="20"/>
          <w:szCs w:val="20"/>
        </w:rPr>
      </w:pPr>
      <w:r w:rsidRPr="00F84435">
        <w:rPr>
          <w:sz w:val="20"/>
          <w:szCs w:val="20"/>
        </w:rPr>
        <w:t xml:space="preserve">Court uses FRE 403 balancing test </w:t>
      </w:r>
    </w:p>
    <w:p w14:paraId="2F562FB9" w14:textId="77777777" w:rsidR="00F60046" w:rsidRPr="00F84435" w:rsidRDefault="00F60046" w:rsidP="00F84435">
      <w:pPr>
        <w:pStyle w:val="ListParagraph"/>
        <w:numPr>
          <w:ilvl w:val="0"/>
          <w:numId w:val="56"/>
        </w:numPr>
        <w:spacing w:after="0" w:line="256" w:lineRule="auto"/>
        <w:rPr>
          <w:sz w:val="20"/>
          <w:szCs w:val="20"/>
        </w:rPr>
      </w:pPr>
      <w:r w:rsidRPr="00F84435">
        <w:rPr>
          <w:sz w:val="20"/>
          <w:szCs w:val="20"/>
        </w:rPr>
        <w:t>Important limitation:</w:t>
      </w:r>
    </w:p>
    <w:p w14:paraId="1871872E" w14:textId="77777777" w:rsidR="00F60046" w:rsidRPr="00F84435" w:rsidRDefault="00F60046" w:rsidP="00F84435">
      <w:pPr>
        <w:pStyle w:val="ListParagraph"/>
        <w:numPr>
          <w:ilvl w:val="1"/>
          <w:numId w:val="56"/>
        </w:numPr>
        <w:spacing w:after="0" w:line="256" w:lineRule="auto"/>
        <w:rPr>
          <w:sz w:val="20"/>
          <w:szCs w:val="20"/>
        </w:rPr>
      </w:pPr>
      <w:r w:rsidRPr="00F84435">
        <w:rPr>
          <w:sz w:val="20"/>
          <w:szCs w:val="20"/>
        </w:rPr>
        <w:t>Impeachment by contradiction only allowed to impeach statements made during direct examination</w:t>
      </w:r>
    </w:p>
    <w:p w14:paraId="565BA150" w14:textId="77777777" w:rsidR="00F60046" w:rsidRPr="00F84435" w:rsidRDefault="00F60046" w:rsidP="00F84435">
      <w:pPr>
        <w:pStyle w:val="ListParagraph"/>
        <w:numPr>
          <w:ilvl w:val="1"/>
          <w:numId w:val="56"/>
        </w:numPr>
        <w:spacing w:after="0" w:line="256" w:lineRule="auto"/>
        <w:rPr>
          <w:sz w:val="20"/>
          <w:szCs w:val="20"/>
        </w:rPr>
      </w:pPr>
      <w:r w:rsidRPr="00F84435">
        <w:rPr>
          <w:sz w:val="20"/>
          <w:szCs w:val="20"/>
        </w:rPr>
        <w:t>Not permitted during cross-examination</w:t>
      </w:r>
    </w:p>
    <w:p w14:paraId="14485D58" w14:textId="77777777" w:rsidR="00F60046" w:rsidRPr="00F84435" w:rsidRDefault="00F60046" w:rsidP="00F84435">
      <w:pPr>
        <w:pStyle w:val="ListParagraph"/>
        <w:numPr>
          <w:ilvl w:val="1"/>
          <w:numId w:val="56"/>
        </w:numPr>
        <w:spacing w:after="0" w:line="256" w:lineRule="auto"/>
        <w:rPr>
          <w:sz w:val="20"/>
          <w:szCs w:val="20"/>
        </w:rPr>
      </w:pPr>
      <w:r w:rsidRPr="00F84435">
        <w:rPr>
          <w:sz w:val="20"/>
          <w:szCs w:val="20"/>
        </w:rPr>
        <w:t xml:space="preserve">See </w:t>
      </w:r>
      <w:r w:rsidRPr="00F84435">
        <w:rPr>
          <w:i/>
          <w:sz w:val="20"/>
          <w:szCs w:val="20"/>
        </w:rPr>
        <w:t>United States v. Castillo</w:t>
      </w:r>
      <w:r w:rsidRPr="00F84435">
        <w:rPr>
          <w:sz w:val="20"/>
          <w:szCs w:val="20"/>
        </w:rPr>
        <w:t>, 181 F.3d 1129 (9</w:t>
      </w:r>
      <w:r w:rsidRPr="00F84435">
        <w:rPr>
          <w:sz w:val="20"/>
          <w:szCs w:val="20"/>
          <w:vertAlign w:val="superscript"/>
        </w:rPr>
        <w:t>th</w:t>
      </w:r>
      <w:r w:rsidRPr="00F84435">
        <w:rPr>
          <w:sz w:val="20"/>
          <w:szCs w:val="20"/>
        </w:rPr>
        <w:t xml:space="preserve"> Cir. 1999)</w:t>
      </w:r>
    </w:p>
    <w:p w14:paraId="3731C64C" w14:textId="77777777" w:rsidR="00F60046" w:rsidRPr="00F84435" w:rsidRDefault="00F60046" w:rsidP="00F84435">
      <w:pPr>
        <w:pStyle w:val="ListParagraph"/>
        <w:numPr>
          <w:ilvl w:val="0"/>
          <w:numId w:val="56"/>
        </w:numPr>
        <w:spacing w:after="0" w:line="256" w:lineRule="auto"/>
        <w:rPr>
          <w:sz w:val="20"/>
          <w:szCs w:val="20"/>
        </w:rPr>
      </w:pPr>
      <w:r w:rsidRPr="00F84435">
        <w:rPr>
          <w:sz w:val="20"/>
          <w:szCs w:val="20"/>
        </w:rPr>
        <w:t xml:space="preserve">Rooted in common law </w:t>
      </w:r>
    </w:p>
    <w:p w14:paraId="0B911679" w14:textId="77777777" w:rsidR="00F60046" w:rsidRPr="00F84435" w:rsidRDefault="00F60046" w:rsidP="009368DA">
      <w:pPr>
        <w:spacing w:after="0"/>
        <w:rPr>
          <w:sz w:val="20"/>
          <w:szCs w:val="20"/>
        </w:rPr>
      </w:pPr>
    </w:p>
    <w:p w14:paraId="5817D0A9" w14:textId="77777777" w:rsidR="00F60046" w:rsidRPr="00F84435" w:rsidRDefault="00F60046" w:rsidP="009368DA">
      <w:pPr>
        <w:spacing w:after="0"/>
        <w:rPr>
          <w:sz w:val="20"/>
          <w:szCs w:val="20"/>
        </w:rPr>
      </w:pPr>
    </w:p>
    <w:p w14:paraId="24ACBFC8" w14:textId="77777777" w:rsidR="00F60046" w:rsidRPr="00F84435" w:rsidRDefault="00F60046" w:rsidP="00F60046">
      <w:pPr>
        <w:spacing w:after="0" w:line="256" w:lineRule="auto"/>
        <w:rPr>
          <w:sz w:val="20"/>
          <w:szCs w:val="20"/>
          <w:u w:val="single"/>
        </w:rPr>
      </w:pPr>
      <w:r w:rsidRPr="00F84435">
        <w:rPr>
          <w:sz w:val="20"/>
          <w:szCs w:val="20"/>
          <w:u w:val="single"/>
        </w:rPr>
        <w:t xml:space="preserve">Impeachment by Bias </w:t>
      </w:r>
    </w:p>
    <w:p w14:paraId="12463413" w14:textId="77777777" w:rsidR="00F60046" w:rsidRPr="00F84435" w:rsidRDefault="00F60046" w:rsidP="00F84435">
      <w:pPr>
        <w:pStyle w:val="ListParagraph"/>
        <w:numPr>
          <w:ilvl w:val="0"/>
          <w:numId w:val="57"/>
        </w:numPr>
        <w:spacing w:after="0"/>
        <w:rPr>
          <w:sz w:val="20"/>
          <w:szCs w:val="20"/>
          <w:u w:val="single"/>
        </w:rPr>
      </w:pPr>
      <w:r w:rsidRPr="00F84435">
        <w:rPr>
          <w:sz w:val="20"/>
          <w:szCs w:val="20"/>
        </w:rPr>
        <w:t>Bias</w:t>
      </w:r>
    </w:p>
    <w:p w14:paraId="2A487D44" w14:textId="77777777" w:rsidR="00F60046" w:rsidRPr="00F84435" w:rsidRDefault="00F60046" w:rsidP="00F84435">
      <w:pPr>
        <w:pStyle w:val="ListParagraph"/>
        <w:numPr>
          <w:ilvl w:val="1"/>
          <w:numId w:val="57"/>
        </w:numPr>
        <w:spacing w:after="0"/>
        <w:rPr>
          <w:sz w:val="20"/>
          <w:szCs w:val="20"/>
          <w:u w:val="single"/>
        </w:rPr>
      </w:pPr>
      <w:r w:rsidRPr="00F84435">
        <w:rPr>
          <w:sz w:val="20"/>
          <w:szCs w:val="20"/>
        </w:rPr>
        <w:t>A person’s tendency to be prejudiced for or against someone, such that the person cannot be impartial</w:t>
      </w:r>
    </w:p>
    <w:p w14:paraId="39FA74AB" w14:textId="77777777" w:rsidR="00F60046" w:rsidRPr="00F84435" w:rsidRDefault="00F60046" w:rsidP="00F84435">
      <w:pPr>
        <w:pStyle w:val="ListParagraph"/>
        <w:numPr>
          <w:ilvl w:val="1"/>
          <w:numId w:val="57"/>
        </w:numPr>
        <w:spacing w:after="0"/>
        <w:rPr>
          <w:sz w:val="20"/>
          <w:szCs w:val="20"/>
          <w:u w:val="single"/>
        </w:rPr>
      </w:pPr>
      <w:r w:rsidRPr="00F84435">
        <w:rPr>
          <w:sz w:val="20"/>
          <w:szCs w:val="20"/>
        </w:rPr>
        <w:t>Can be based on love, hate, employment, familial relationship, financial interest, some other interest in the outcome (ex: corporate agreement), or membership in certain organizations</w:t>
      </w:r>
    </w:p>
    <w:p w14:paraId="585A8B3A" w14:textId="77777777" w:rsidR="00F60046" w:rsidRPr="00F84435" w:rsidRDefault="00F60046" w:rsidP="00F84435">
      <w:pPr>
        <w:pStyle w:val="ListParagraph"/>
        <w:numPr>
          <w:ilvl w:val="1"/>
          <w:numId w:val="57"/>
        </w:numPr>
        <w:spacing w:after="0"/>
        <w:rPr>
          <w:sz w:val="20"/>
          <w:szCs w:val="20"/>
          <w:u w:val="single"/>
        </w:rPr>
      </w:pPr>
      <w:r w:rsidRPr="00F84435">
        <w:rPr>
          <w:sz w:val="20"/>
          <w:szCs w:val="20"/>
        </w:rPr>
        <w:t>Provides the witness with an incentive to lie or slant his testimony</w:t>
      </w:r>
    </w:p>
    <w:p w14:paraId="249C185F" w14:textId="77777777" w:rsidR="00F60046" w:rsidRPr="00F84435" w:rsidRDefault="00F60046" w:rsidP="00F84435">
      <w:pPr>
        <w:pStyle w:val="ListParagraph"/>
        <w:numPr>
          <w:ilvl w:val="1"/>
          <w:numId w:val="57"/>
        </w:numPr>
        <w:spacing w:after="0"/>
        <w:rPr>
          <w:sz w:val="20"/>
          <w:szCs w:val="20"/>
          <w:u w:val="single"/>
        </w:rPr>
      </w:pPr>
      <w:r w:rsidRPr="00F84435">
        <w:rPr>
          <w:sz w:val="20"/>
          <w:szCs w:val="20"/>
        </w:rPr>
        <w:t>Proof of bias</w:t>
      </w:r>
    </w:p>
    <w:p w14:paraId="135FC85C" w14:textId="77777777" w:rsidR="00F60046" w:rsidRPr="00F84435" w:rsidRDefault="00F60046" w:rsidP="00F84435">
      <w:pPr>
        <w:pStyle w:val="ListParagraph"/>
        <w:numPr>
          <w:ilvl w:val="2"/>
          <w:numId w:val="57"/>
        </w:numPr>
        <w:spacing w:after="0"/>
        <w:rPr>
          <w:sz w:val="20"/>
          <w:szCs w:val="20"/>
          <w:u w:val="single"/>
        </w:rPr>
      </w:pPr>
      <w:r w:rsidRPr="00F84435">
        <w:rPr>
          <w:sz w:val="20"/>
          <w:szCs w:val="20"/>
        </w:rPr>
        <w:t>Highly probative</w:t>
      </w:r>
    </w:p>
    <w:p w14:paraId="5C962EB6" w14:textId="77777777" w:rsidR="00F60046" w:rsidRPr="00F84435" w:rsidRDefault="00F60046" w:rsidP="00F84435">
      <w:pPr>
        <w:pStyle w:val="ListParagraph"/>
        <w:numPr>
          <w:ilvl w:val="2"/>
          <w:numId w:val="57"/>
        </w:numPr>
        <w:spacing w:after="0"/>
        <w:rPr>
          <w:sz w:val="20"/>
          <w:szCs w:val="20"/>
          <w:u w:val="single"/>
        </w:rPr>
      </w:pPr>
      <w:r w:rsidRPr="00F84435">
        <w:rPr>
          <w:sz w:val="20"/>
          <w:szCs w:val="20"/>
        </w:rPr>
        <w:t>Never collateral (can prove w/ extrinsic evidence)</w:t>
      </w:r>
    </w:p>
    <w:p w14:paraId="088AEC4A" w14:textId="77777777" w:rsidR="00F60046" w:rsidRPr="00F84435" w:rsidRDefault="00F60046" w:rsidP="00F84435">
      <w:pPr>
        <w:pStyle w:val="ListParagraph"/>
        <w:numPr>
          <w:ilvl w:val="1"/>
          <w:numId w:val="57"/>
        </w:numPr>
        <w:spacing w:after="0"/>
        <w:rPr>
          <w:sz w:val="20"/>
          <w:szCs w:val="20"/>
          <w:u w:val="single"/>
        </w:rPr>
      </w:pPr>
      <w:r w:rsidRPr="00F84435">
        <w:rPr>
          <w:sz w:val="20"/>
          <w:szCs w:val="20"/>
        </w:rPr>
        <w:t>Existence of bias is a preliminary question for the court under FRE 104</w:t>
      </w:r>
    </w:p>
    <w:p w14:paraId="54978323" w14:textId="77777777" w:rsidR="00F60046" w:rsidRPr="00F84435" w:rsidRDefault="00F60046" w:rsidP="00F84435">
      <w:pPr>
        <w:pStyle w:val="ListParagraph"/>
        <w:numPr>
          <w:ilvl w:val="2"/>
          <w:numId w:val="57"/>
        </w:numPr>
        <w:spacing w:after="0"/>
        <w:rPr>
          <w:sz w:val="20"/>
          <w:szCs w:val="20"/>
          <w:u w:val="single"/>
        </w:rPr>
      </w:pPr>
      <w:r w:rsidRPr="00F84435">
        <w:rPr>
          <w:sz w:val="20"/>
          <w:szCs w:val="20"/>
        </w:rPr>
        <w:t xml:space="preserve">See </w:t>
      </w:r>
      <w:r w:rsidRPr="00F84435">
        <w:rPr>
          <w:i/>
          <w:sz w:val="20"/>
          <w:szCs w:val="20"/>
        </w:rPr>
        <w:t>United States v. Abel</w:t>
      </w:r>
      <w:r w:rsidRPr="00F84435">
        <w:rPr>
          <w:sz w:val="20"/>
          <w:szCs w:val="20"/>
        </w:rPr>
        <w:t>, 469 U.S. 45 (1984)</w:t>
      </w:r>
    </w:p>
    <w:p w14:paraId="538EAEA7" w14:textId="77777777" w:rsidR="00F60046" w:rsidRPr="00F84435" w:rsidRDefault="00F60046" w:rsidP="009368DA">
      <w:pPr>
        <w:spacing w:after="0"/>
        <w:rPr>
          <w:sz w:val="20"/>
          <w:szCs w:val="20"/>
        </w:rPr>
      </w:pPr>
    </w:p>
    <w:p w14:paraId="23CF2DD0" w14:textId="77777777" w:rsidR="00F60046" w:rsidRPr="00F84435" w:rsidRDefault="00F60046" w:rsidP="009368DA">
      <w:pPr>
        <w:spacing w:after="0"/>
        <w:rPr>
          <w:sz w:val="20"/>
          <w:szCs w:val="20"/>
        </w:rPr>
      </w:pPr>
    </w:p>
    <w:p w14:paraId="5E1D42AD" w14:textId="77777777" w:rsidR="00F60046" w:rsidRPr="00F84435" w:rsidRDefault="00F60046" w:rsidP="00F60046">
      <w:pPr>
        <w:spacing w:after="0"/>
        <w:rPr>
          <w:sz w:val="20"/>
          <w:szCs w:val="20"/>
          <w:u w:val="single"/>
        </w:rPr>
      </w:pPr>
      <w:r w:rsidRPr="00F84435">
        <w:rPr>
          <w:sz w:val="20"/>
          <w:szCs w:val="20"/>
          <w:u w:val="single"/>
        </w:rPr>
        <w:t>FRE 610: Religious Beliefs or Opinions</w:t>
      </w:r>
    </w:p>
    <w:p w14:paraId="2393D6F1" w14:textId="77777777" w:rsidR="00F60046" w:rsidRPr="00F84435" w:rsidRDefault="00F60046" w:rsidP="00F60046">
      <w:pPr>
        <w:spacing w:after="0" w:line="256" w:lineRule="auto"/>
        <w:rPr>
          <w:sz w:val="20"/>
          <w:szCs w:val="20"/>
        </w:rPr>
      </w:pPr>
      <w:r w:rsidRPr="00F84435">
        <w:rPr>
          <w:sz w:val="20"/>
          <w:szCs w:val="20"/>
        </w:rPr>
        <w:t xml:space="preserve">Evidence of a witness’s religious beliefs or opinions is not admissible to attack or support the witness’s credibility </w:t>
      </w:r>
    </w:p>
    <w:p w14:paraId="79A9AB32" w14:textId="77777777" w:rsidR="00F60046" w:rsidRPr="00F84435" w:rsidRDefault="00F60046" w:rsidP="00F60046">
      <w:pPr>
        <w:spacing w:after="0"/>
        <w:rPr>
          <w:sz w:val="20"/>
          <w:szCs w:val="20"/>
        </w:rPr>
      </w:pPr>
    </w:p>
    <w:p w14:paraId="7D19A096" w14:textId="77777777" w:rsidR="00F537A5" w:rsidRPr="00F84435" w:rsidRDefault="00F537A5" w:rsidP="00F60046">
      <w:pPr>
        <w:spacing w:after="0"/>
        <w:rPr>
          <w:sz w:val="20"/>
          <w:szCs w:val="20"/>
        </w:rPr>
      </w:pPr>
    </w:p>
    <w:p w14:paraId="5B328B68" w14:textId="77777777" w:rsidR="00F60046" w:rsidRPr="00F84435" w:rsidRDefault="00F60046" w:rsidP="00F60046">
      <w:pPr>
        <w:spacing w:after="0"/>
        <w:rPr>
          <w:sz w:val="20"/>
          <w:szCs w:val="20"/>
        </w:rPr>
      </w:pPr>
      <w:r w:rsidRPr="00F84435">
        <w:rPr>
          <w:sz w:val="20"/>
          <w:szCs w:val="20"/>
          <w:u w:val="single"/>
        </w:rPr>
        <w:t>FRE 610 Notes</w:t>
      </w:r>
    </w:p>
    <w:p w14:paraId="3D1B0ACB" w14:textId="77777777" w:rsidR="00F60046" w:rsidRPr="00F84435" w:rsidRDefault="00F60046" w:rsidP="00F84435">
      <w:pPr>
        <w:pStyle w:val="ListParagraph"/>
        <w:numPr>
          <w:ilvl w:val="0"/>
          <w:numId w:val="59"/>
        </w:numPr>
        <w:spacing w:after="0" w:line="256" w:lineRule="auto"/>
        <w:rPr>
          <w:sz w:val="20"/>
          <w:szCs w:val="20"/>
        </w:rPr>
      </w:pPr>
      <w:r w:rsidRPr="00F84435">
        <w:rPr>
          <w:sz w:val="20"/>
          <w:szCs w:val="20"/>
        </w:rPr>
        <w:t>Introducing evidence of religious beliefs to prove a witness’s truthfulness would undermine our constitutional and cultural commitment to religious freedom</w:t>
      </w:r>
    </w:p>
    <w:p w14:paraId="5179EACE" w14:textId="77777777" w:rsidR="00F60046" w:rsidRPr="00F84435" w:rsidRDefault="00F60046" w:rsidP="00F84435">
      <w:pPr>
        <w:pStyle w:val="ListParagraph"/>
        <w:numPr>
          <w:ilvl w:val="1"/>
          <w:numId w:val="59"/>
        </w:numPr>
        <w:spacing w:after="0" w:line="256" w:lineRule="auto"/>
        <w:rPr>
          <w:sz w:val="20"/>
          <w:szCs w:val="20"/>
        </w:rPr>
      </w:pPr>
      <w:r w:rsidRPr="00F84435">
        <w:rPr>
          <w:sz w:val="20"/>
          <w:szCs w:val="20"/>
        </w:rPr>
        <w:t xml:space="preserve">Would encourage jurors to credit some faiths more than others  </w:t>
      </w:r>
    </w:p>
    <w:p w14:paraId="4D31D19A" w14:textId="77777777" w:rsidR="00F60046" w:rsidRPr="00F84435" w:rsidRDefault="00F60046" w:rsidP="00F84435">
      <w:pPr>
        <w:pStyle w:val="ListParagraph"/>
        <w:numPr>
          <w:ilvl w:val="0"/>
          <w:numId w:val="59"/>
        </w:numPr>
        <w:spacing w:after="0" w:line="256" w:lineRule="auto"/>
        <w:rPr>
          <w:sz w:val="20"/>
          <w:szCs w:val="20"/>
        </w:rPr>
      </w:pPr>
      <w:r w:rsidRPr="00F84435">
        <w:rPr>
          <w:sz w:val="20"/>
          <w:szCs w:val="20"/>
        </w:rPr>
        <w:t>Cannot bolster credibility with evidence of particular religious beliefs</w:t>
      </w:r>
    </w:p>
    <w:p w14:paraId="0B42E8F3" w14:textId="77777777" w:rsidR="00F60046" w:rsidRPr="00F84435" w:rsidRDefault="00F60046" w:rsidP="00F84435">
      <w:pPr>
        <w:pStyle w:val="ListParagraph"/>
        <w:numPr>
          <w:ilvl w:val="0"/>
          <w:numId w:val="59"/>
        </w:numPr>
        <w:spacing w:after="0" w:line="256" w:lineRule="auto"/>
        <w:rPr>
          <w:sz w:val="20"/>
          <w:szCs w:val="20"/>
        </w:rPr>
      </w:pPr>
      <w:r w:rsidRPr="00F84435">
        <w:rPr>
          <w:sz w:val="20"/>
          <w:szCs w:val="20"/>
        </w:rPr>
        <w:t>Evidence of religious beliefs may be allowed when offered for other purposes</w:t>
      </w:r>
    </w:p>
    <w:p w14:paraId="20EF6A40" w14:textId="77777777" w:rsidR="00F60046" w:rsidRPr="00F84435" w:rsidRDefault="00F60046" w:rsidP="00F84435">
      <w:pPr>
        <w:pStyle w:val="ListParagraph"/>
        <w:numPr>
          <w:ilvl w:val="1"/>
          <w:numId w:val="59"/>
        </w:numPr>
        <w:spacing w:after="0" w:line="256" w:lineRule="auto"/>
        <w:rPr>
          <w:sz w:val="20"/>
          <w:szCs w:val="20"/>
        </w:rPr>
      </w:pPr>
      <w:r w:rsidRPr="00F84435">
        <w:rPr>
          <w:sz w:val="20"/>
          <w:szCs w:val="20"/>
        </w:rPr>
        <w:t>Ex: Hate Crimes</w:t>
      </w:r>
    </w:p>
    <w:p w14:paraId="1BCBE707" w14:textId="77777777" w:rsidR="00F60046" w:rsidRPr="00F84435" w:rsidRDefault="00F60046" w:rsidP="00F60046">
      <w:pPr>
        <w:spacing w:after="0" w:line="256" w:lineRule="auto"/>
        <w:rPr>
          <w:sz w:val="20"/>
          <w:szCs w:val="20"/>
        </w:rPr>
      </w:pPr>
    </w:p>
    <w:p w14:paraId="786ABFD8" w14:textId="77777777" w:rsidR="00F537A5" w:rsidRPr="00F84435" w:rsidRDefault="00F537A5" w:rsidP="00F60046">
      <w:pPr>
        <w:spacing w:after="0" w:line="256" w:lineRule="auto"/>
        <w:rPr>
          <w:sz w:val="20"/>
          <w:szCs w:val="20"/>
        </w:rPr>
      </w:pPr>
    </w:p>
    <w:p w14:paraId="324ECC89" w14:textId="77777777" w:rsidR="00F537A5" w:rsidRPr="00F84435" w:rsidRDefault="00F537A5" w:rsidP="00F60046">
      <w:pPr>
        <w:spacing w:after="0" w:line="256" w:lineRule="auto"/>
        <w:rPr>
          <w:sz w:val="20"/>
          <w:szCs w:val="20"/>
        </w:rPr>
      </w:pPr>
    </w:p>
    <w:p w14:paraId="14098268" w14:textId="77777777" w:rsidR="00F60046" w:rsidRPr="00F84435" w:rsidRDefault="00F60046" w:rsidP="00F60046">
      <w:pPr>
        <w:spacing w:after="0" w:line="256" w:lineRule="auto"/>
        <w:rPr>
          <w:sz w:val="20"/>
          <w:szCs w:val="20"/>
        </w:rPr>
      </w:pPr>
    </w:p>
    <w:p w14:paraId="4BDC9311" w14:textId="77777777" w:rsidR="00F60046" w:rsidRPr="00F84435" w:rsidRDefault="00F60046" w:rsidP="00F60046">
      <w:pPr>
        <w:spacing w:after="0" w:line="256" w:lineRule="auto"/>
        <w:rPr>
          <w:b/>
          <w:sz w:val="20"/>
          <w:szCs w:val="20"/>
        </w:rPr>
      </w:pPr>
      <w:r w:rsidRPr="00F84435">
        <w:rPr>
          <w:b/>
          <w:sz w:val="20"/>
          <w:szCs w:val="20"/>
        </w:rPr>
        <w:lastRenderedPageBreak/>
        <w:t>Character Evidence</w:t>
      </w:r>
    </w:p>
    <w:p w14:paraId="6802D15C" w14:textId="77777777" w:rsidR="00F60046" w:rsidRPr="00F84435" w:rsidRDefault="00F60046" w:rsidP="00F60046">
      <w:pPr>
        <w:spacing w:after="0"/>
        <w:rPr>
          <w:sz w:val="20"/>
          <w:szCs w:val="20"/>
          <w:u w:val="single"/>
        </w:rPr>
      </w:pPr>
      <w:r w:rsidRPr="00F84435">
        <w:rPr>
          <w:sz w:val="20"/>
          <w:szCs w:val="20"/>
          <w:u w:val="single"/>
        </w:rPr>
        <w:t>Character Evidence: General</w:t>
      </w:r>
    </w:p>
    <w:p w14:paraId="4F269CA0" w14:textId="77777777" w:rsidR="00F60046" w:rsidRPr="00F84435" w:rsidRDefault="00F60046" w:rsidP="00F84435">
      <w:pPr>
        <w:pStyle w:val="ListParagraph"/>
        <w:numPr>
          <w:ilvl w:val="0"/>
          <w:numId w:val="62"/>
        </w:numPr>
        <w:spacing w:after="0"/>
        <w:rPr>
          <w:sz w:val="20"/>
          <w:szCs w:val="20"/>
        </w:rPr>
      </w:pPr>
      <w:r w:rsidRPr="00F84435">
        <w:rPr>
          <w:sz w:val="20"/>
          <w:szCs w:val="20"/>
        </w:rPr>
        <w:t>Character traits are internal</w:t>
      </w:r>
    </w:p>
    <w:p w14:paraId="175376AD" w14:textId="77777777" w:rsidR="00F60046" w:rsidRPr="00F84435" w:rsidRDefault="00F60046" w:rsidP="00F84435">
      <w:pPr>
        <w:pStyle w:val="ListParagraph"/>
        <w:numPr>
          <w:ilvl w:val="1"/>
          <w:numId w:val="62"/>
        </w:numPr>
        <w:spacing w:after="0"/>
        <w:rPr>
          <w:sz w:val="20"/>
          <w:szCs w:val="20"/>
        </w:rPr>
      </w:pPr>
      <w:r w:rsidRPr="00F84435">
        <w:rPr>
          <w:sz w:val="20"/>
          <w:szCs w:val="20"/>
        </w:rPr>
        <w:t>Examples: Violence, Peacefulness, Generosity, Kindness, Unfriendliness, Honesty, Deceit</w:t>
      </w:r>
    </w:p>
    <w:p w14:paraId="77FC8870" w14:textId="77777777" w:rsidR="00F60046" w:rsidRPr="00F84435" w:rsidRDefault="00F60046" w:rsidP="00F84435">
      <w:pPr>
        <w:pStyle w:val="ListParagraph"/>
        <w:numPr>
          <w:ilvl w:val="0"/>
          <w:numId w:val="62"/>
        </w:numPr>
        <w:spacing w:after="0"/>
        <w:rPr>
          <w:sz w:val="20"/>
          <w:szCs w:val="20"/>
        </w:rPr>
      </w:pPr>
      <w:r w:rsidRPr="00F84435">
        <w:rPr>
          <w:sz w:val="20"/>
          <w:szCs w:val="20"/>
        </w:rPr>
        <w:t>Character</w:t>
      </w:r>
    </w:p>
    <w:p w14:paraId="2E0B165E" w14:textId="77777777" w:rsidR="00F60046" w:rsidRPr="00F84435" w:rsidRDefault="00F60046" w:rsidP="00F84435">
      <w:pPr>
        <w:pStyle w:val="ListParagraph"/>
        <w:numPr>
          <w:ilvl w:val="1"/>
          <w:numId w:val="62"/>
        </w:numPr>
        <w:spacing w:after="0"/>
        <w:rPr>
          <w:sz w:val="20"/>
          <w:szCs w:val="20"/>
        </w:rPr>
      </w:pPr>
      <w:r w:rsidRPr="00F84435">
        <w:rPr>
          <w:sz w:val="20"/>
          <w:szCs w:val="20"/>
        </w:rPr>
        <w:t>A person’s tendency to act in conformity with certain characteristics or personality traits</w:t>
      </w:r>
    </w:p>
    <w:p w14:paraId="7A65DA5A" w14:textId="77777777" w:rsidR="00F60046" w:rsidRPr="00F84435" w:rsidRDefault="00F60046" w:rsidP="00F84435">
      <w:pPr>
        <w:pStyle w:val="ListParagraph"/>
        <w:numPr>
          <w:ilvl w:val="2"/>
          <w:numId w:val="62"/>
        </w:numPr>
        <w:spacing w:after="0"/>
        <w:rPr>
          <w:sz w:val="20"/>
          <w:szCs w:val="20"/>
        </w:rPr>
      </w:pPr>
      <w:r w:rsidRPr="00F84435">
        <w:rPr>
          <w:sz w:val="20"/>
          <w:szCs w:val="20"/>
        </w:rPr>
        <w:t xml:space="preserve">“tendency” </w:t>
      </w:r>
      <w:r w:rsidRPr="00F84435">
        <w:rPr>
          <w:rFonts w:cstheme="minorHAnsi"/>
          <w:sz w:val="20"/>
          <w:szCs w:val="20"/>
        </w:rPr>
        <w:t xml:space="preserve">→ weak predictor of future actions </w:t>
      </w:r>
    </w:p>
    <w:p w14:paraId="3076B677" w14:textId="77777777" w:rsidR="00F60046" w:rsidRPr="00F84435" w:rsidRDefault="00F60046" w:rsidP="00F84435">
      <w:pPr>
        <w:pStyle w:val="ListParagraph"/>
        <w:numPr>
          <w:ilvl w:val="1"/>
          <w:numId w:val="62"/>
        </w:numPr>
        <w:spacing w:after="0"/>
        <w:rPr>
          <w:sz w:val="20"/>
          <w:szCs w:val="20"/>
        </w:rPr>
      </w:pPr>
      <w:r w:rsidRPr="00F84435">
        <w:rPr>
          <w:sz w:val="20"/>
          <w:szCs w:val="20"/>
        </w:rPr>
        <w:t>Not defined by FRE’s</w:t>
      </w:r>
    </w:p>
    <w:p w14:paraId="5542D22A" w14:textId="77777777" w:rsidR="00F60046" w:rsidRPr="00F84435" w:rsidRDefault="00F60046" w:rsidP="00F84435">
      <w:pPr>
        <w:pStyle w:val="ListParagraph"/>
        <w:numPr>
          <w:ilvl w:val="0"/>
          <w:numId w:val="62"/>
        </w:numPr>
        <w:spacing w:after="0"/>
        <w:rPr>
          <w:sz w:val="20"/>
          <w:szCs w:val="20"/>
        </w:rPr>
      </w:pPr>
      <w:r w:rsidRPr="00F84435">
        <w:rPr>
          <w:sz w:val="20"/>
          <w:szCs w:val="20"/>
        </w:rPr>
        <w:t>We infer character traits from observed conduct</w:t>
      </w:r>
    </w:p>
    <w:p w14:paraId="7F85746A" w14:textId="77777777" w:rsidR="00F60046" w:rsidRPr="00F84435" w:rsidRDefault="00F60046" w:rsidP="00F84435">
      <w:pPr>
        <w:pStyle w:val="ListParagraph"/>
        <w:numPr>
          <w:ilvl w:val="0"/>
          <w:numId w:val="62"/>
        </w:numPr>
        <w:spacing w:after="0"/>
        <w:rPr>
          <w:sz w:val="20"/>
          <w:szCs w:val="20"/>
        </w:rPr>
      </w:pPr>
      <w:r w:rsidRPr="00F84435">
        <w:rPr>
          <w:sz w:val="20"/>
          <w:szCs w:val="20"/>
        </w:rPr>
        <w:t>Propensity evidence</w:t>
      </w:r>
    </w:p>
    <w:p w14:paraId="3DCFFA92" w14:textId="77777777" w:rsidR="00F60046" w:rsidRPr="00F84435" w:rsidRDefault="00F60046" w:rsidP="00F84435">
      <w:pPr>
        <w:pStyle w:val="ListParagraph"/>
        <w:numPr>
          <w:ilvl w:val="1"/>
          <w:numId w:val="62"/>
        </w:numPr>
        <w:spacing w:after="0"/>
        <w:rPr>
          <w:sz w:val="20"/>
          <w:szCs w:val="20"/>
        </w:rPr>
      </w:pPr>
      <w:r w:rsidRPr="00F84435">
        <w:rPr>
          <w:sz w:val="20"/>
          <w:szCs w:val="20"/>
        </w:rPr>
        <w:t>Proof of conduct based on character</w:t>
      </w:r>
    </w:p>
    <w:p w14:paraId="6ECC9AD0" w14:textId="77777777" w:rsidR="00F60046" w:rsidRPr="00F84435" w:rsidRDefault="00F60046" w:rsidP="00F84435">
      <w:pPr>
        <w:pStyle w:val="ListParagraph"/>
        <w:numPr>
          <w:ilvl w:val="2"/>
          <w:numId w:val="62"/>
        </w:numPr>
        <w:spacing w:after="0"/>
        <w:rPr>
          <w:sz w:val="20"/>
          <w:szCs w:val="20"/>
        </w:rPr>
      </w:pPr>
      <w:r w:rsidRPr="00F84435">
        <w:rPr>
          <w:sz w:val="20"/>
          <w:szCs w:val="20"/>
        </w:rPr>
        <w:t xml:space="preserve">Action in conformity with character </w:t>
      </w:r>
    </w:p>
    <w:p w14:paraId="3A5C0D5B" w14:textId="77777777" w:rsidR="00F60046" w:rsidRPr="00F84435" w:rsidRDefault="00F60046" w:rsidP="00F84435">
      <w:pPr>
        <w:pStyle w:val="ListParagraph"/>
        <w:numPr>
          <w:ilvl w:val="1"/>
          <w:numId w:val="62"/>
        </w:numPr>
        <w:spacing w:after="0"/>
        <w:rPr>
          <w:sz w:val="20"/>
          <w:szCs w:val="20"/>
        </w:rPr>
      </w:pPr>
      <w:r w:rsidRPr="00F84435">
        <w:rPr>
          <w:sz w:val="20"/>
          <w:szCs w:val="20"/>
        </w:rPr>
        <w:t>When we infer conduct from character</w:t>
      </w:r>
    </w:p>
    <w:p w14:paraId="78793632" w14:textId="77777777" w:rsidR="00F60046" w:rsidRPr="00F84435" w:rsidRDefault="00F60046" w:rsidP="00F84435">
      <w:pPr>
        <w:pStyle w:val="ListParagraph"/>
        <w:numPr>
          <w:ilvl w:val="1"/>
          <w:numId w:val="62"/>
        </w:numPr>
        <w:spacing w:after="0"/>
        <w:rPr>
          <w:sz w:val="20"/>
          <w:szCs w:val="20"/>
        </w:rPr>
      </w:pPr>
      <w:r w:rsidRPr="00F84435">
        <w:rPr>
          <w:sz w:val="20"/>
          <w:szCs w:val="20"/>
        </w:rPr>
        <w:t>A person with a character for carelessness = more likely to be negligent on a particular occasion</w:t>
      </w:r>
    </w:p>
    <w:p w14:paraId="5D2109B5" w14:textId="77777777" w:rsidR="00F60046" w:rsidRPr="00F84435" w:rsidRDefault="00F60046" w:rsidP="00F84435">
      <w:pPr>
        <w:pStyle w:val="ListParagraph"/>
        <w:numPr>
          <w:ilvl w:val="0"/>
          <w:numId w:val="62"/>
        </w:numPr>
        <w:spacing w:after="0"/>
        <w:rPr>
          <w:sz w:val="20"/>
          <w:szCs w:val="20"/>
        </w:rPr>
      </w:pPr>
      <w:r w:rsidRPr="00F84435">
        <w:rPr>
          <w:sz w:val="20"/>
          <w:szCs w:val="20"/>
        </w:rPr>
        <w:t xml:space="preserve">FRE’s limits </w:t>
      </w:r>
    </w:p>
    <w:p w14:paraId="577E542C" w14:textId="77777777" w:rsidR="00F60046" w:rsidRPr="00F84435" w:rsidRDefault="00F60046" w:rsidP="00F84435">
      <w:pPr>
        <w:pStyle w:val="ListParagraph"/>
        <w:numPr>
          <w:ilvl w:val="1"/>
          <w:numId w:val="62"/>
        </w:numPr>
        <w:spacing w:after="0"/>
        <w:rPr>
          <w:sz w:val="20"/>
          <w:szCs w:val="20"/>
        </w:rPr>
      </w:pPr>
      <w:r w:rsidRPr="00F84435">
        <w:rPr>
          <w:sz w:val="20"/>
          <w:szCs w:val="20"/>
        </w:rPr>
        <w:t>When character evidence is admissible</w:t>
      </w:r>
    </w:p>
    <w:p w14:paraId="246FF9A6" w14:textId="77777777" w:rsidR="00F60046" w:rsidRPr="00F84435" w:rsidRDefault="00F60046" w:rsidP="00F84435">
      <w:pPr>
        <w:pStyle w:val="ListParagraph"/>
        <w:numPr>
          <w:ilvl w:val="2"/>
          <w:numId w:val="62"/>
        </w:numPr>
        <w:spacing w:after="0"/>
        <w:rPr>
          <w:sz w:val="20"/>
          <w:szCs w:val="20"/>
        </w:rPr>
      </w:pPr>
      <w:r w:rsidRPr="00F84435">
        <w:rPr>
          <w:sz w:val="20"/>
          <w:szCs w:val="20"/>
        </w:rPr>
        <w:t>Governed by FRE 404</w:t>
      </w:r>
    </w:p>
    <w:p w14:paraId="76C90ABA" w14:textId="77777777" w:rsidR="00F60046" w:rsidRPr="00F84435" w:rsidRDefault="00F60046" w:rsidP="00F84435">
      <w:pPr>
        <w:pStyle w:val="ListParagraph"/>
        <w:numPr>
          <w:ilvl w:val="1"/>
          <w:numId w:val="62"/>
        </w:numPr>
        <w:spacing w:after="0"/>
        <w:rPr>
          <w:sz w:val="20"/>
          <w:szCs w:val="20"/>
        </w:rPr>
      </w:pPr>
      <w:r w:rsidRPr="00F84435">
        <w:rPr>
          <w:sz w:val="20"/>
          <w:szCs w:val="20"/>
        </w:rPr>
        <w:t>Purposes for which character evidence may be admitted</w:t>
      </w:r>
    </w:p>
    <w:p w14:paraId="19AD6EF8" w14:textId="77777777" w:rsidR="00F60046" w:rsidRPr="00F84435" w:rsidRDefault="00F60046" w:rsidP="00F84435">
      <w:pPr>
        <w:pStyle w:val="ListParagraph"/>
        <w:numPr>
          <w:ilvl w:val="1"/>
          <w:numId w:val="62"/>
        </w:numPr>
        <w:spacing w:after="0"/>
        <w:rPr>
          <w:sz w:val="20"/>
          <w:szCs w:val="20"/>
        </w:rPr>
      </w:pPr>
      <w:r w:rsidRPr="00F84435">
        <w:rPr>
          <w:sz w:val="20"/>
          <w:szCs w:val="20"/>
        </w:rPr>
        <w:t xml:space="preserve">How character evidence may be proved when it is admissible </w:t>
      </w:r>
    </w:p>
    <w:p w14:paraId="2D86DB10" w14:textId="77777777" w:rsidR="00F60046" w:rsidRPr="00F84435" w:rsidRDefault="00F60046" w:rsidP="00F84435">
      <w:pPr>
        <w:pStyle w:val="ListParagraph"/>
        <w:numPr>
          <w:ilvl w:val="2"/>
          <w:numId w:val="62"/>
        </w:numPr>
        <w:spacing w:after="0"/>
        <w:rPr>
          <w:sz w:val="20"/>
          <w:szCs w:val="20"/>
        </w:rPr>
      </w:pPr>
      <w:r w:rsidRPr="00F84435">
        <w:rPr>
          <w:sz w:val="20"/>
          <w:szCs w:val="20"/>
        </w:rPr>
        <w:t>Governed by FRE 405</w:t>
      </w:r>
    </w:p>
    <w:p w14:paraId="298ECCC8" w14:textId="77777777" w:rsidR="00F60046" w:rsidRPr="00F84435" w:rsidRDefault="00F60046" w:rsidP="00F84435">
      <w:pPr>
        <w:pStyle w:val="ListParagraph"/>
        <w:numPr>
          <w:ilvl w:val="0"/>
          <w:numId w:val="62"/>
        </w:numPr>
        <w:spacing w:after="0"/>
        <w:rPr>
          <w:sz w:val="20"/>
          <w:szCs w:val="20"/>
        </w:rPr>
      </w:pPr>
      <w:r w:rsidRPr="00F84435">
        <w:rPr>
          <w:sz w:val="20"/>
          <w:szCs w:val="20"/>
        </w:rPr>
        <w:t>Categories</w:t>
      </w:r>
    </w:p>
    <w:p w14:paraId="6652D192" w14:textId="77777777" w:rsidR="00F60046" w:rsidRPr="00F84435" w:rsidRDefault="00F60046" w:rsidP="00F84435">
      <w:pPr>
        <w:pStyle w:val="ListParagraph"/>
        <w:numPr>
          <w:ilvl w:val="1"/>
          <w:numId w:val="62"/>
        </w:numPr>
        <w:spacing w:after="0"/>
        <w:rPr>
          <w:sz w:val="20"/>
          <w:szCs w:val="20"/>
        </w:rPr>
      </w:pPr>
      <w:r w:rsidRPr="00F84435">
        <w:rPr>
          <w:sz w:val="20"/>
          <w:szCs w:val="20"/>
        </w:rPr>
        <w:t>Proof of a witness’s propensity to lie or tell the truth</w:t>
      </w:r>
    </w:p>
    <w:p w14:paraId="123EC1BB" w14:textId="77777777" w:rsidR="00F60046" w:rsidRPr="00F84435" w:rsidRDefault="00F60046" w:rsidP="00F84435">
      <w:pPr>
        <w:pStyle w:val="ListParagraph"/>
        <w:numPr>
          <w:ilvl w:val="2"/>
          <w:numId w:val="62"/>
        </w:numPr>
        <w:spacing w:after="0"/>
        <w:rPr>
          <w:sz w:val="20"/>
          <w:szCs w:val="20"/>
        </w:rPr>
      </w:pPr>
      <w:r w:rsidRPr="00F84435">
        <w:rPr>
          <w:sz w:val="20"/>
          <w:szCs w:val="20"/>
        </w:rPr>
        <w:t>Character evidence of a witness is governed by FRE 608 and 609</w:t>
      </w:r>
    </w:p>
    <w:p w14:paraId="0C9AE7CC" w14:textId="77777777" w:rsidR="00F60046" w:rsidRPr="00F84435" w:rsidRDefault="00F60046" w:rsidP="00F84435">
      <w:pPr>
        <w:pStyle w:val="ListParagraph"/>
        <w:numPr>
          <w:ilvl w:val="1"/>
          <w:numId w:val="62"/>
        </w:numPr>
        <w:spacing w:after="0"/>
        <w:rPr>
          <w:sz w:val="20"/>
          <w:szCs w:val="20"/>
        </w:rPr>
      </w:pPr>
      <w:r w:rsidRPr="00F84435">
        <w:rPr>
          <w:sz w:val="20"/>
          <w:szCs w:val="20"/>
        </w:rPr>
        <w:t>Character as an element of a claim or defense</w:t>
      </w:r>
    </w:p>
    <w:p w14:paraId="2DBB2DD0" w14:textId="77777777" w:rsidR="00F60046" w:rsidRPr="00F84435" w:rsidRDefault="00F60046" w:rsidP="00F84435">
      <w:pPr>
        <w:pStyle w:val="ListParagraph"/>
        <w:numPr>
          <w:ilvl w:val="1"/>
          <w:numId w:val="62"/>
        </w:numPr>
        <w:spacing w:after="0"/>
        <w:rPr>
          <w:sz w:val="20"/>
          <w:szCs w:val="20"/>
        </w:rPr>
      </w:pPr>
      <w:r w:rsidRPr="00F84435">
        <w:rPr>
          <w:sz w:val="20"/>
          <w:szCs w:val="20"/>
        </w:rPr>
        <w:t xml:space="preserve">Proof of conduct by propensity </w:t>
      </w:r>
    </w:p>
    <w:p w14:paraId="00D960F4" w14:textId="77777777" w:rsidR="00F60046" w:rsidRPr="00F84435" w:rsidRDefault="00F60046" w:rsidP="00F84435">
      <w:pPr>
        <w:pStyle w:val="ListParagraph"/>
        <w:numPr>
          <w:ilvl w:val="2"/>
          <w:numId w:val="62"/>
        </w:numPr>
        <w:spacing w:after="0"/>
        <w:rPr>
          <w:sz w:val="20"/>
          <w:szCs w:val="20"/>
        </w:rPr>
      </w:pPr>
      <w:r w:rsidRPr="00F84435">
        <w:rPr>
          <w:sz w:val="20"/>
          <w:szCs w:val="20"/>
        </w:rPr>
        <w:t>FRE 404(a)</w:t>
      </w:r>
    </w:p>
    <w:p w14:paraId="2E6922B2" w14:textId="77777777" w:rsidR="00F60046" w:rsidRPr="00F84435" w:rsidRDefault="00F60046" w:rsidP="00F84435">
      <w:pPr>
        <w:pStyle w:val="ListParagraph"/>
        <w:numPr>
          <w:ilvl w:val="1"/>
          <w:numId w:val="62"/>
        </w:numPr>
        <w:spacing w:after="0"/>
        <w:rPr>
          <w:sz w:val="20"/>
          <w:szCs w:val="20"/>
        </w:rPr>
      </w:pPr>
      <w:r w:rsidRPr="00F84435">
        <w:rPr>
          <w:sz w:val="20"/>
          <w:szCs w:val="20"/>
        </w:rPr>
        <w:t>Proof of other acts for non-propensity purposes</w:t>
      </w:r>
    </w:p>
    <w:p w14:paraId="1264C708" w14:textId="77777777" w:rsidR="00F60046" w:rsidRPr="00F84435" w:rsidRDefault="00F60046" w:rsidP="00F84435">
      <w:pPr>
        <w:pStyle w:val="ListParagraph"/>
        <w:numPr>
          <w:ilvl w:val="0"/>
          <w:numId w:val="62"/>
        </w:numPr>
        <w:spacing w:after="0"/>
        <w:rPr>
          <w:sz w:val="20"/>
          <w:szCs w:val="20"/>
        </w:rPr>
      </w:pPr>
      <w:r w:rsidRPr="00F84435">
        <w:rPr>
          <w:sz w:val="20"/>
          <w:szCs w:val="20"/>
        </w:rPr>
        <w:t>Generally</w:t>
      </w:r>
    </w:p>
    <w:p w14:paraId="3F343E02" w14:textId="77777777" w:rsidR="00F60046" w:rsidRPr="00F84435" w:rsidRDefault="00F60046" w:rsidP="00F84435">
      <w:pPr>
        <w:pStyle w:val="ListParagraph"/>
        <w:numPr>
          <w:ilvl w:val="1"/>
          <w:numId w:val="62"/>
        </w:numPr>
        <w:spacing w:after="0"/>
        <w:rPr>
          <w:sz w:val="20"/>
          <w:szCs w:val="20"/>
        </w:rPr>
      </w:pPr>
      <w:r w:rsidRPr="00F84435">
        <w:rPr>
          <w:sz w:val="20"/>
          <w:szCs w:val="20"/>
        </w:rPr>
        <w:t>FRE 404 and 405 deal with proof of character in general</w:t>
      </w:r>
    </w:p>
    <w:p w14:paraId="523BA87B" w14:textId="77777777" w:rsidR="00F60046" w:rsidRPr="00F84435" w:rsidRDefault="00F60046" w:rsidP="00F84435">
      <w:pPr>
        <w:pStyle w:val="ListParagraph"/>
        <w:numPr>
          <w:ilvl w:val="2"/>
          <w:numId w:val="62"/>
        </w:numPr>
        <w:spacing w:after="0"/>
        <w:rPr>
          <w:sz w:val="20"/>
          <w:szCs w:val="20"/>
        </w:rPr>
      </w:pPr>
      <w:r w:rsidRPr="00F84435">
        <w:rPr>
          <w:sz w:val="20"/>
          <w:szCs w:val="20"/>
        </w:rPr>
        <w:t>Other than a witness’s character for truthfulness/untruthfulness</w:t>
      </w:r>
    </w:p>
    <w:p w14:paraId="55BB5F6F" w14:textId="77777777" w:rsidR="00F60046" w:rsidRPr="00F84435" w:rsidRDefault="00F60046" w:rsidP="00F84435">
      <w:pPr>
        <w:pStyle w:val="ListParagraph"/>
        <w:numPr>
          <w:ilvl w:val="0"/>
          <w:numId w:val="62"/>
        </w:numPr>
        <w:spacing w:after="0"/>
        <w:rPr>
          <w:sz w:val="20"/>
          <w:szCs w:val="20"/>
        </w:rPr>
      </w:pPr>
      <w:r w:rsidRPr="00F84435">
        <w:rPr>
          <w:sz w:val="20"/>
          <w:szCs w:val="20"/>
        </w:rPr>
        <w:t>How Character Evidence May Arise</w:t>
      </w:r>
    </w:p>
    <w:p w14:paraId="1048FC9E" w14:textId="77777777" w:rsidR="00F60046" w:rsidRPr="00F84435" w:rsidRDefault="00F60046" w:rsidP="00F84435">
      <w:pPr>
        <w:pStyle w:val="ListParagraph"/>
        <w:numPr>
          <w:ilvl w:val="1"/>
          <w:numId w:val="62"/>
        </w:numPr>
        <w:spacing w:after="0"/>
        <w:rPr>
          <w:sz w:val="20"/>
          <w:szCs w:val="20"/>
        </w:rPr>
      </w:pPr>
      <w:r w:rsidRPr="00F84435">
        <w:rPr>
          <w:sz w:val="20"/>
          <w:szCs w:val="20"/>
        </w:rPr>
        <w:t>May be an element of a crime/claim/defense</w:t>
      </w:r>
    </w:p>
    <w:p w14:paraId="5B100453" w14:textId="77777777" w:rsidR="00F60046" w:rsidRPr="00F84435" w:rsidRDefault="00F60046" w:rsidP="00F84435">
      <w:pPr>
        <w:pStyle w:val="ListParagraph"/>
        <w:numPr>
          <w:ilvl w:val="2"/>
          <w:numId w:val="62"/>
        </w:numPr>
        <w:spacing w:after="0"/>
        <w:rPr>
          <w:sz w:val="20"/>
          <w:szCs w:val="20"/>
        </w:rPr>
      </w:pPr>
      <w:r w:rsidRPr="00F84435">
        <w:rPr>
          <w:sz w:val="20"/>
          <w:szCs w:val="20"/>
        </w:rPr>
        <w:t>Relevance is not an issue</w:t>
      </w:r>
    </w:p>
    <w:p w14:paraId="1082D692" w14:textId="77777777" w:rsidR="00F60046" w:rsidRPr="00F84435" w:rsidRDefault="00F60046" w:rsidP="00F84435">
      <w:pPr>
        <w:pStyle w:val="ListParagraph"/>
        <w:numPr>
          <w:ilvl w:val="2"/>
          <w:numId w:val="62"/>
        </w:numPr>
        <w:spacing w:after="0"/>
        <w:rPr>
          <w:sz w:val="20"/>
          <w:szCs w:val="20"/>
        </w:rPr>
      </w:pPr>
      <w:r w:rsidRPr="00F84435">
        <w:rPr>
          <w:sz w:val="20"/>
          <w:szCs w:val="20"/>
        </w:rPr>
        <w:t xml:space="preserve">Here, character is directly at issue </w:t>
      </w:r>
    </w:p>
    <w:p w14:paraId="066E6088" w14:textId="77777777" w:rsidR="00F60046" w:rsidRPr="00F84435" w:rsidRDefault="00F60046" w:rsidP="00F84435">
      <w:pPr>
        <w:pStyle w:val="ListParagraph"/>
        <w:numPr>
          <w:ilvl w:val="3"/>
          <w:numId w:val="62"/>
        </w:numPr>
        <w:spacing w:after="0"/>
        <w:rPr>
          <w:sz w:val="20"/>
          <w:szCs w:val="20"/>
        </w:rPr>
      </w:pPr>
      <w:r w:rsidRPr="00F84435">
        <w:rPr>
          <w:sz w:val="20"/>
          <w:szCs w:val="20"/>
        </w:rPr>
        <w:t>Criminal cases</w:t>
      </w:r>
    </w:p>
    <w:p w14:paraId="5379EB71" w14:textId="77777777" w:rsidR="00F60046" w:rsidRPr="00F84435" w:rsidRDefault="00F60046" w:rsidP="00F84435">
      <w:pPr>
        <w:pStyle w:val="ListParagraph"/>
        <w:numPr>
          <w:ilvl w:val="4"/>
          <w:numId w:val="62"/>
        </w:numPr>
        <w:spacing w:after="0"/>
        <w:rPr>
          <w:sz w:val="20"/>
          <w:szCs w:val="20"/>
        </w:rPr>
      </w:pPr>
      <w:r w:rsidRPr="00F84435">
        <w:rPr>
          <w:sz w:val="20"/>
          <w:szCs w:val="20"/>
        </w:rPr>
        <w:t>Character is almost never at issue</w:t>
      </w:r>
    </w:p>
    <w:p w14:paraId="074A2412" w14:textId="77777777" w:rsidR="00F60046" w:rsidRPr="00F84435" w:rsidRDefault="00F60046" w:rsidP="00F84435">
      <w:pPr>
        <w:pStyle w:val="ListParagraph"/>
        <w:numPr>
          <w:ilvl w:val="4"/>
          <w:numId w:val="62"/>
        </w:numPr>
        <w:spacing w:after="0"/>
        <w:rPr>
          <w:sz w:val="20"/>
          <w:szCs w:val="20"/>
        </w:rPr>
      </w:pPr>
      <w:r w:rsidRPr="00F84435">
        <w:rPr>
          <w:sz w:val="20"/>
          <w:szCs w:val="20"/>
        </w:rPr>
        <w:t>Defense of entrapment</w:t>
      </w:r>
    </w:p>
    <w:p w14:paraId="42568E19" w14:textId="77777777" w:rsidR="00F60046" w:rsidRPr="00F84435" w:rsidRDefault="00F60046" w:rsidP="00F84435">
      <w:pPr>
        <w:pStyle w:val="ListParagraph"/>
        <w:numPr>
          <w:ilvl w:val="3"/>
          <w:numId w:val="62"/>
        </w:numPr>
        <w:spacing w:after="0"/>
        <w:rPr>
          <w:sz w:val="20"/>
          <w:szCs w:val="20"/>
        </w:rPr>
      </w:pPr>
      <w:r w:rsidRPr="00F84435">
        <w:rPr>
          <w:sz w:val="20"/>
          <w:szCs w:val="20"/>
        </w:rPr>
        <w:t>Civil Cases</w:t>
      </w:r>
    </w:p>
    <w:p w14:paraId="0D961A78" w14:textId="77777777" w:rsidR="00F60046" w:rsidRPr="00F84435" w:rsidRDefault="00F60046" w:rsidP="00F84435">
      <w:pPr>
        <w:pStyle w:val="ListParagraph"/>
        <w:numPr>
          <w:ilvl w:val="4"/>
          <w:numId w:val="62"/>
        </w:numPr>
        <w:spacing w:after="0"/>
        <w:rPr>
          <w:sz w:val="20"/>
          <w:szCs w:val="20"/>
        </w:rPr>
      </w:pPr>
      <w:r w:rsidRPr="00F84435">
        <w:rPr>
          <w:sz w:val="20"/>
          <w:szCs w:val="20"/>
        </w:rPr>
        <w:t>Defamation actions, negligent entrustment cases, child custody, wrongful death</w:t>
      </w:r>
    </w:p>
    <w:p w14:paraId="528228B6" w14:textId="77777777" w:rsidR="00F60046" w:rsidRPr="00F84435" w:rsidRDefault="00F60046" w:rsidP="00F84435">
      <w:pPr>
        <w:pStyle w:val="ListParagraph"/>
        <w:numPr>
          <w:ilvl w:val="1"/>
          <w:numId w:val="62"/>
        </w:numPr>
        <w:spacing w:after="0"/>
        <w:rPr>
          <w:sz w:val="20"/>
          <w:szCs w:val="20"/>
        </w:rPr>
      </w:pPr>
      <w:r w:rsidRPr="00F84435">
        <w:rPr>
          <w:sz w:val="20"/>
          <w:szCs w:val="20"/>
        </w:rPr>
        <w:t>Offered for inference that the person acted consistently with character</w:t>
      </w:r>
    </w:p>
    <w:p w14:paraId="6660B405" w14:textId="77777777" w:rsidR="00F60046" w:rsidRPr="00F84435" w:rsidRDefault="00F60046" w:rsidP="00F84435">
      <w:pPr>
        <w:pStyle w:val="ListParagraph"/>
        <w:numPr>
          <w:ilvl w:val="2"/>
          <w:numId w:val="62"/>
        </w:numPr>
        <w:spacing w:after="0"/>
        <w:rPr>
          <w:sz w:val="20"/>
          <w:szCs w:val="20"/>
        </w:rPr>
      </w:pPr>
      <w:r w:rsidRPr="00F84435">
        <w:rPr>
          <w:sz w:val="20"/>
          <w:szCs w:val="20"/>
        </w:rPr>
        <w:t>Circumstantial use of character evidence</w:t>
      </w:r>
    </w:p>
    <w:p w14:paraId="26E6FEDB" w14:textId="77777777" w:rsidR="00F60046" w:rsidRPr="00F84435" w:rsidRDefault="00F60046" w:rsidP="00F84435">
      <w:pPr>
        <w:pStyle w:val="ListParagraph"/>
        <w:numPr>
          <w:ilvl w:val="2"/>
          <w:numId w:val="62"/>
        </w:numPr>
        <w:spacing w:after="0"/>
        <w:rPr>
          <w:sz w:val="20"/>
          <w:szCs w:val="20"/>
        </w:rPr>
      </w:pPr>
      <w:r w:rsidRPr="00F84435">
        <w:rPr>
          <w:sz w:val="20"/>
          <w:szCs w:val="20"/>
        </w:rPr>
        <w:t>Relies on a string of inferences</w:t>
      </w:r>
    </w:p>
    <w:p w14:paraId="06CBE5A3" w14:textId="77777777" w:rsidR="00F60046" w:rsidRPr="00F84435" w:rsidRDefault="00F60046" w:rsidP="00F84435">
      <w:pPr>
        <w:pStyle w:val="ListParagraph"/>
        <w:numPr>
          <w:ilvl w:val="2"/>
          <w:numId w:val="62"/>
        </w:numPr>
        <w:spacing w:after="0"/>
        <w:rPr>
          <w:sz w:val="20"/>
          <w:szCs w:val="20"/>
        </w:rPr>
      </w:pPr>
      <w:r w:rsidRPr="00F84435">
        <w:rPr>
          <w:sz w:val="20"/>
          <w:szCs w:val="20"/>
        </w:rPr>
        <w:t xml:space="preserve">Relevance of character evidence is a concern </w:t>
      </w:r>
    </w:p>
    <w:p w14:paraId="57355C08" w14:textId="77777777" w:rsidR="00F60046" w:rsidRPr="00F84435" w:rsidRDefault="00F60046" w:rsidP="00F84435">
      <w:pPr>
        <w:pStyle w:val="ListParagraph"/>
        <w:numPr>
          <w:ilvl w:val="0"/>
          <w:numId w:val="62"/>
        </w:numPr>
        <w:spacing w:after="0"/>
        <w:rPr>
          <w:sz w:val="20"/>
          <w:szCs w:val="20"/>
        </w:rPr>
      </w:pPr>
      <w:r w:rsidRPr="00F84435">
        <w:rPr>
          <w:sz w:val="20"/>
          <w:szCs w:val="20"/>
        </w:rPr>
        <w:t>Whether Character is directly at issue, or party is using character to prove propensity</w:t>
      </w:r>
    </w:p>
    <w:p w14:paraId="35187320" w14:textId="77777777" w:rsidR="00F60046" w:rsidRPr="00F84435" w:rsidRDefault="00F60046" w:rsidP="00F84435">
      <w:pPr>
        <w:pStyle w:val="ListParagraph"/>
        <w:numPr>
          <w:ilvl w:val="1"/>
          <w:numId w:val="62"/>
        </w:numPr>
        <w:spacing w:after="0"/>
        <w:rPr>
          <w:sz w:val="20"/>
          <w:szCs w:val="20"/>
        </w:rPr>
      </w:pPr>
      <w:r w:rsidRPr="00F84435">
        <w:rPr>
          <w:sz w:val="20"/>
          <w:szCs w:val="20"/>
        </w:rPr>
        <w:t>What is the fact of consequence that the party is trying to prove?</w:t>
      </w:r>
    </w:p>
    <w:p w14:paraId="060572C3" w14:textId="77777777" w:rsidR="00F60046" w:rsidRPr="00F84435" w:rsidRDefault="00F60046" w:rsidP="00F84435">
      <w:pPr>
        <w:pStyle w:val="ListParagraph"/>
        <w:numPr>
          <w:ilvl w:val="2"/>
          <w:numId w:val="62"/>
        </w:numPr>
        <w:spacing w:after="0"/>
        <w:rPr>
          <w:sz w:val="20"/>
          <w:szCs w:val="20"/>
        </w:rPr>
      </w:pPr>
      <w:r w:rsidRPr="00F84435">
        <w:rPr>
          <w:sz w:val="20"/>
          <w:szCs w:val="20"/>
        </w:rPr>
        <w:t>For what purpose is the evidence being offered?</w:t>
      </w:r>
    </w:p>
    <w:p w14:paraId="1A10580B" w14:textId="77777777" w:rsidR="00F60046" w:rsidRPr="00F84435" w:rsidRDefault="00F60046" w:rsidP="00F84435">
      <w:pPr>
        <w:pStyle w:val="ListParagraph"/>
        <w:numPr>
          <w:ilvl w:val="1"/>
          <w:numId w:val="62"/>
        </w:numPr>
        <w:spacing w:after="0"/>
        <w:rPr>
          <w:sz w:val="20"/>
          <w:szCs w:val="20"/>
        </w:rPr>
      </w:pPr>
      <w:r w:rsidRPr="00F84435">
        <w:rPr>
          <w:sz w:val="20"/>
          <w:szCs w:val="20"/>
        </w:rPr>
        <w:t>If the fact of consequence focuses on the kind of person a particular individual is, then character is probably directly at issue</w:t>
      </w:r>
    </w:p>
    <w:p w14:paraId="000E5021" w14:textId="77777777" w:rsidR="00F60046" w:rsidRPr="00F84435" w:rsidRDefault="00F60046" w:rsidP="00F84435">
      <w:pPr>
        <w:pStyle w:val="ListParagraph"/>
        <w:numPr>
          <w:ilvl w:val="1"/>
          <w:numId w:val="62"/>
        </w:numPr>
        <w:spacing w:after="0"/>
        <w:rPr>
          <w:sz w:val="20"/>
          <w:szCs w:val="20"/>
        </w:rPr>
      </w:pPr>
      <w:r w:rsidRPr="00F84435">
        <w:rPr>
          <w:sz w:val="20"/>
          <w:szCs w:val="20"/>
        </w:rPr>
        <w:t xml:space="preserve">If the fact of consequence focuses instead on whether a particular event occurred, then character evidence is more likely being used to show propensity </w:t>
      </w:r>
    </w:p>
    <w:p w14:paraId="4024A2F5" w14:textId="77777777" w:rsidR="00F60046" w:rsidRPr="00F84435" w:rsidRDefault="00F60046" w:rsidP="00F84435">
      <w:pPr>
        <w:pStyle w:val="ListParagraph"/>
        <w:numPr>
          <w:ilvl w:val="0"/>
          <w:numId w:val="62"/>
        </w:numPr>
        <w:spacing w:after="0"/>
        <w:rPr>
          <w:sz w:val="20"/>
          <w:szCs w:val="20"/>
        </w:rPr>
      </w:pPr>
      <w:r w:rsidRPr="00F84435">
        <w:rPr>
          <w:sz w:val="20"/>
          <w:szCs w:val="20"/>
        </w:rPr>
        <w:t>Analysis</w:t>
      </w:r>
    </w:p>
    <w:p w14:paraId="588C67D9" w14:textId="77777777" w:rsidR="00F60046" w:rsidRPr="00F84435" w:rsidRDefault="00F60046" w:rsidP="00F84435">
      <w:pPr>
        <w:pStyle w:val="ListParagraph"/>
        <w:numPr>
          <w:ilvl w:val="1"/>
          <w:numId w:val="62"/>
        </w:numPr>
        <w:spacing w:after="0"/>
        <w:rPr>
          <w:sz w:val="20"/>
          <w:szCs w:val="20"/>
        </w:rPr>
      </w:pPr>
      <w:r w:rsidRPr="00F84435">
        <w:rPr>
          <w:sz w:val="20"/>
          <w:szCs w:val="20"/>
        </w:rPr>
        <w:t>When analyzing a character evidence issue, ask:</w:t>
      </w:r>
    </w:p>
    <w:p w14:paraId="1D78C4F4" w14:textId="77777777" w:rsidR="00F60046" w:rsidRPr="00F84435" w:rsidRDefault="00F60046" w:rsidP="00F84435">
      <w:pPr>
        <w:pStyle w:val="ListParagraph"/>
        <w:numPr>
          <w:ilvl w:val="2"/>
          <w:numId w:val="62"/>
        </w:numPr>
        <w:spacing w:after="0"/>
        <w:rPr>
          <w:sz w:val="20"/>
          <w:szCs w:val="20"/>
        </w:rPr>
      </w:pPr>
      <w:r w:rsidRPr="00F84435">
        <w:rPr>
          <w:sz w:val="20"/>
          <w:szCs w:val="20"/>
        </w:rPr>
        <w:t>What type of case is it?</w:t>
      </w:r>
    </w:p>
    <w:p w14:paraId="3D28854E" w14:textId="77777777" w:rsidR="00F60046" w:rsidRPr="00F84435" w:rsidRDefault="00F60046" w:rsidP="00F84435">
      <w:pPr>
        <w:pStyle w:val="ListParagraph"/>
        <w:numPr>
          <w:ilvl w:val="3"/>
          <w:numId w:val="62"/>
        </w:numPr>
        <w:spacing w:after="0"/>
        <w:rPr>
          <w:sz w:val="20"/>
          <w:szCs w:val="20"/>
        </w:rPr>
      </w:pPr>
      <w:r w:rsidRPr="00F84435">
        <w:rPr>
          <w:sz w:val="20"/>
          <w:szCs w:val="20"/>
        </w:rPr>
        <w:t>Civil or Criminal</w:t>
      </w:r>
    </w:p>
    <w:p w14:paraId="568ED1CF" w14:textId="77777777" w:rsidR="00F60046" w:rsidRPr="00F84435" w:rsidRDefault="00F60046" w:rsidP="00F84435">
      <w:pPr>
        <w:pStyle w:val="ListParagraph"/>
        <w:numPr>
          <w:ilvl w:val="2"/>
          <w:numId w:val="62"/>
        </w:numPr>
        <w:spacing w:after="0"/>
        <w:rPr>
          <w:sz w:val="20"/>
          <w:szCs w:val="20"/>
        </w:rPr>
      </w:pPr>
      <w:r w:rsidRPr="00F84435">
        <w:rPr>
          <w:sz w:val="20"/>
          <w:szCs w:val="20"/>
        </w:rPr>
        <w:lastRenderedPageBreak/>
        <w:t>Which party is offering the evidence?</w:t>
      </w:r>
    </w:p>
    <w:p w14:paraId="4013CF30" w14:textId="77777777" w:rsidR="00F60046" w:rsidRPr="00F84435" w:rsidRDefault="00F60046" w:rsidP="00F84435">
      <w:pPr>
        <w:pStyle w:val="ListParagraph"/>
        <w:numPr>
          <w:ilvl w:val="2"/>
          <w:numId w:val="62"/>
        </w:numPr>
        <w:spacing w:after="0"/>
        <w:rPr>
          <w:sz w:val="20"/>
          <w:szCs w:val="20"/>
        </w:rPr>
      </w:pPr>
      <w:r w:rsidRPr="00F84435">
        <w:rPr>
          <w:sz w:val="20"/>
          <w:szCs w:val="20"/>
        </w:rPr>
        <w:t>For what purpose is the evidence being offered?</w:t>
      </w:r>
    </w:p>
    <w:p w14:paraId="530027DF" w14:textId="77777777" w:rsidR="00F60046" w:rsidRPr="00F84435" w:rsidRDefault="00F60046" w:rsidP="00F84435">
      <w:pPr>
        <w:pStyle w:val="ListParagraph"/>
        <w:numPr>
          <w:ilvl w:val="2"/>
          <w:numId w:val="62"/>
        </w:numPr>
        <w:spacing w:after="0"/>
        <w:rPr>
          <w:sz w:val="20"/>
          <w:szCs w:val="20"/>
        </w:rPr>
      </w:pPr>
      <w:r w:rsidRPr="00F84435">
        <w:rPr>
          <w:sz w:val="20"/>
          <w:szCs w:val="20"/>
        </w:rPr>
        <w:t>How is the party attempting to prove it?</w:t>
      </w:r>
    </w:p>
    <w:p w14:paraId="48068222" w14:textId="77777777" w:rsidR="00F60046" w:rsidRPr="00F84435" w:rsidRDefault="00F60046" w:rsidP="00F84435">
      <w:pPr>
        <w:pStyle w:val="ListParagraph"/>
        <w:numPr>
          <w:ilvl w:val="3"/>
          <w:numId w:val="62"/>
        </w:numPr>
        <w:spacing w:after="0"/>
        <w:rPr>
          <w:sz w:val="20"/>
          <w:szCs w:val="20"/>
        </w:rPr>
      </w:pPr>
      <w:r w:rsidRPr="00F84435">
        <w:rPr>
          <w:sz w:val="20"/>
          <w:szCs w:val="20"/>
        </w:rPr>
        <w:t>Reputation evidence</w:t>
      </w:r>
    </w:p>
    <w:p w14:paraId="3CBB3050" w14:textId="77777777" w:rsidR="00F60046" w:rsidRPr="00F84435" w:rsidRDefault="00F60046" w:rsidP="00F84435">
      <w:pPr>
        <w:pStyle w:val="ListParagraph"/>
        <w:numPr>
          <w:ilvl w:val="3"/>
          <w:numId w:val="62"/>
        </w:numPr>
        <w:spacing w:after="0"/>
        <w:rPr>
          <w:sz w:val="20"/>
          <w:szCs w:val="20"/>
        </w:rPr>
      </w:pPr>
      <w:r w:rsidRPr="00F84435">
        <w:rPr>
          <w:sz w:val="20"/>
          <w:szCs w:val="20"/>
        </w:rPr>
        <w:t>Opinion evidence</w:t>
      </w:r>
    </w:p>
    <w:p w14:paraId="74393E5B" w14:textId="77777777" w:rsidR="00F60046" w:rsidRPr="00F84435" w:rsidRDefault="00F60046" w:rsidP="00F84435">
      <w:pPr>
        <w:pStyle w:val="ListParagraph"/>
        <w:numPr>
          <w:ilvl w:val="3"/>
          <w:numId w:val="62"/>
        </w:numPr>
        <w:spacing w:after="0"/>
        <w:rPr>
          <w:sz w:val="20"/>
          <w:szCs w:val="20"/>
        </w:rPr>
      </w:pPr>
      <w:r w:rsidRPr="00F84435">
        <w:rPr>
          <w:sz w:val="20"/>
          <w:szCs w:val="20"/>
        </w:rPr>
        <w:t>Specific acts</w:t>
      </w:r>
    </w:p>
    <w:p w14:paraId="531A2C55" w14:textId="77777777" w:rsidR="00F60046" w:rsidRPr="00F84435" w:rsidRDefault="00F60046" w:rsidP="00F60046">
      <w:pPr>
        <w:spacing w:after="0"/>
        <w:rPr>
          <w:sz w:val="20"/>
          <w:szCs w:val="20"/>
        </w:rPr>
      </w:pPr>
    </w:p>
    <w:p w14:paraId="2E239BB6" w14:textId="77777777" w:rsidR="006D5AAC" w:rsidRPr="00F84435" w:rsidRDefault="006D5AAC" w:rsidP="00F60046">
      <w:pPr>
        <w:spacing w:after="0"/>
        <w:rPr>
          <w:sz w:val="20"/>
          <w:szCs w:val="20"/>
        </w:rPr>
      </w:pPr>
    </w:p>
    <w:p w14:paraId="27195F00" w14:textId="77777777" w:rsidR="00F60046" w:rsidRPr="00F84435" w:rsidRDefault="00F60046" w:rsidP="00F60046">
      <w:pPr>
        <w:spacing w:after="0"/>
        <w:rPr>
          <w:sz w:val="20"/>
          <w:szCs w:val="20"/>
        </w:rPr>
      </w:pPr>
      <w:r w:rsidRPr="00F84435">
        <w:rPr>
          <w:sz w:val="20"/>
          <w:szCs w:val="20"/>
          <w:u w:val="single"/>
        </w:rPr>
        <w:t>FRE 405: Methods of Proving Character</w:t>
      </w:r>
      <w:r w:rsidRPr="00F84435">
        <w:rPr>
          <w:sz w:val="20"/>
          <w:szCs w:val="20"/>
        </w:rPr>
        <w:t xml:space="preserve"> (when directly at issue)</w:t>
      </w:r>
    </w:p>
    <w:p w14:paraId="135E3A3A" w14:textId="77777777" w:rsidR="00F60046" w:rsidRPr="00F84435" w:rsidRDefault="00F60046" w:rsidP="00F60046">
      <w:pPr>
        <w:spacing w:after="0"/>
        <w:rPr>
          <w:sz w:val="20"/>
          <w:szCs w:val="20"/>
        </w:rPr>
      </w:pPr>
      <w:r w:rsidRPr="00F84435">
        <w:rPr>
          <w:sz w:val="20"/>
          <w:szCs w:val="20"/>
        </w:rPr>
        <w:t>(Governs how character evidence may be proved)</w:t>
      </w:r>
    </w:p>
    <w:p w14:paraId="20EC7187" w14:textId="77777777" w:rsidR="00F60046" w:rsidRPr="00F84435" w:rsidRDefault="00F60046" w:rsidP="00F84435">
      <w:pPr>
        <w:pStyle w:val="ListParagraph"/>
        <w:numPr>
          <w:ilvl w:val="0"/>
          <w:numId w:val="60"/>
        </w:numPr>
        <w:spacing w:after="0"/>
        <w:rPr>
          <w:sz w:val="20"/>
          <w:szCs w:val="20"/>
        </w:rPr>
      </w:pPr>
      <w:r w:rsidRPr="00F84435">
        <w:rPr>
          <w:sz w:val="20"/>
          <w:szCs w:val="20"/>
        </w:rPr>
        <w:t>By Reputation or Opinion.</w:t>
      </w:r>
    </w:p>
    <w:p w14:paraId="29CC1333" w14:textId="77777777" w:rsidR="00F60046" w:rsidRPr="00F84435" w:rsidRDefault="00F60046" w:rsidP="00F60046">
      <w:pPr>
        <w:pStyle w:val="ListParagraph"/>
        <w:spacing w:after="0"/>
        <w:rPr>
          <w:sz w:val="20"/>
          <w:szCs w:val="20"/>
        </w:rPr>
      </w:pPr>
      <w:r w:rsidRPr="00F84435">
        <w:rPr>
          <w:sz w:val="20"/>
          <w:szCs w:val="20"/>
        </w:rPr>
        <w:t>When evidence of a person’s character or character trait is admissible, it may be proved by testimony about the person’s reputation nor by testimony in the form of an opinion. On cross-examination of the character witness, the court may allow an inquiry into relevant specific instances of the person’s conduct.</w:t>
      </w:r>
    </w:p>
    <w:p w14:paraId="15094620" w14:textId="77777777" w:rsidR="00F60046" w:rsidRPr="00F84435" w:rsidRDefault="00F60046" w:rsidP="00F84435">
      <w:pPr>
        <w:pStyle w:val="ListParagraph"/>
        <w:numPr>
          <w:ilvl w:val="0"/>
          <w:numId w:val="60"/>
        </w:numPr>
        <w:spacing w:after="0"/>
        <w:rPr>
          <w:sz w:val="20"/>
          <w:szCs w:val="20"/>
        </w:rPr>
      </w:pPr>
      <w:r w:rsidRPr="00F84435">
        <w:rPr>
          <w:sz w:val="20"/>
          <w:szCs w:val="20"/>
        </w:rPr>
        <w:t>By Specific Instances of Conduct.</w:t>
      </w:r>
    </w:p>
    <w:p w14:paraId="1FD3EEC0" w14:textId="77777777" w:rsidR="00F60046" w:rsidRPr="00F84435" w:rsidRDefault="00F60046" w:rsidP="00F60046">
      <w:pPr>
        <w:pStyle w:val="ListParagraph"/>
        <w:spacing w:after="0"/>
        <w:rPr>
          <w:sz w:val="20"/>
          <w:szCs w:val="20"/>
        </w:rPr>
      </w:pPr>
      <w:r w:rsidRPr="00F84435">
        <w:rPr>
          <w:sz w:val="20"/>
          <w:szCs w:val="20"/>
        </w:rPr>
        <w:t>When a person’s character or character trait is an essential element of a charge, claim, or defense, the character or trait may also be proved by relevant specific instances of the person’s conduct</w:t>
      </w:r>
    </w:p>
    <w:p w14:paraId="207B0D46" w14:textId="77777777" w:rsidR="00F60046" w:rsidRPr="00F84435" w:rsidRDefault="00F60046" w:rsidP="00F60046">
      <w:pPr>
        <w:spacing w:after="0"/>
        <w:rPr>
          <w:sz w:val="20"/>
          <w:szCs w:val="20"/>
        </w:rPr>
      </w:pPr>
    </w:p>
    <w:p w14:paraId="2BB901E2" w14:textId="77777777" w:rsidR="00F60046" w:rsidRPr="00F84435" w:rsidRDefault="00F60046" w:rsidP="00F60046">
      <w:pPr>
        <w:spacing w:after="0"/>
        <w:rPr>
          <w:sz w:val="20"/>
          <w:szCs w:val="20"/>
        </w:rPr>
      </w:pPr>
    </w:p>
    <w:p w14:paraId="738A1191" w14:textId="77777777" w:rsidR="00F60046" w:rsidRPr="00F84435" w:rsidRDefault="00F60046" w:rsidP="00F60046">
      <w:pPr>
        <w:spacing w:after="0"/>
        <w:rPr>
          <w:sz w:val="20"/>
          <w:szCs w:val="20"/>
        </w:rPr>
      </w:pPr>
      <w:r w:rsidRPr="00F84435">
        <w:rPr>
          <w:sz w:val="20"/>
          <w:szCs w:val="20"/>
          <w:u w:val="single"/>
        </w:rPr>
        <w:t>FRE 405 Notes</w:t>
      </w:r>
    </w:p>
    <w:p w14:paraId="12D0D90C" w14:textId="77777777" w:rsidR="00F60046" w:rsidRPr="00F84435" w:rsidRDefault="00F60046" w:rsidP="00F84435">
      <w:pPr>
        <w:pStyle w:val="ListParagraph"/>
        <w:numPr>
          <w:ilvl w:val="0"/>
          <w:numId w:val="63"/>
        </w:numPr>
        <w:spacing w:after="0"/>
        <w:rPr>
          <w:sz w:val="20"/>
          <w:szCs w:val="20"/>
        </w:rPr>
      </w:pPr>
      <w:r w:rsidRPr="00F84435">
        <w:rPr>
          <w:sz w:val="20"/>
          <w:szCs w:val="20"/>
        </w:rPr>
        <w:t>When evidence of character is admissible, it may be proved through reputation/opinion testimony</w:t>
      </w:r>
    </w:p>
    <w:p w14:paraId="71234E17" w14:textId="77777777" w:rsidR="00F60046" w:rsidRPr="00F84435" w:rsidRDefault="00F60046" w:rsidP="00F84435">
      <w:pPr>
        <w:pStyle w:val="ListParagraph"/>
        <w:numPr>
          <w:ilvl w:val="1"/>
          <w:numId w:val="63"/>
        </w:numPr>
        <w:spacing w:after="0"/>
        <w:rPr>
          <w:sz w:val="20"/>
          <w:szCs w:val="20"/>
        </w:rPr>
      </w:pPr>
      <w:r w:rsidRPr="00F84435">
        <w:rPr>
          <w:sz w:val="20"/>
          <w:szCs w:val="20"/>
        </w:rPr>
        <w:t>Generally, no evidence of specific instances on direct examination</w:t>
      </w:r>
    </w:p>
    <w:p w14:paraId="7277B30D" w14:textId="77777777" w:rsidR="00F60046" w:rsidRPr="00F84435" w:rsidRDefault="00F60046" w:rsidP="00F84435">
      <w:pPr>
        <w:pStyle w:val="ListParagraph"/>
        <w:numPr>
          <w:ilvl w:val="1"/>
          <w:numId w:val="63"/>
        </w:numPr>
        <w:spacing w:after="0"/>
        <w:rPr>
          <w:sz w:val="20"/>
          <w:szCs w:val="20"/>
        </w:rPr>
      </w:pPr>
      <w:r w:rsidRPr="00F84435">
        <w:rPr>
          <w:sz w:val="20"/>
          <w:szCs w:val="20"/>
        </w:rPr>
        <w:t xml:space="preserve">Specific acts are fair game on cross-examination </w:t>
      </w:r>
    </w:p>
    <w:p w14:paraId="751CECBC" w14:textId="77777777" w:rsidR="00F60046" w:rsidRPr="00F84435" w:rsidRDefault="00F60046" w:rsidP="00F84435">
      <w:pPr>
        <w:pStyle w:val="ListParagraph"/>
        <w:numPr>
          <w:ilvl w:val="0"/>
          <w:numId w:val="63"/>
        </w:numPr>
        <w:spacing w:after="0"/>
        <w:rPr>
          <w:sz w:val="20"/>
          <w:szCs w:val="20"/>
        </w:rPr>
      </w:pPr>
      <w:r w:rsidRPr="00F84435">
        <w:rPr>
          <w:sz w:val="20"/>
          <w:szCs w:val="20"/>
        </w:rPr>
        <w:t xml:space="preserve">When character is directly at issue, evidence may also be proved by relevant specific instances of conduct </w:t>
      </w:r>
    </w:p>
    <w:p w14:paraId="71B2E19A" w14:textId="77777777" w:rsidR="00F60046" w:rsidRPr="00F84435" w:rsidRDefault="00F60046" w:rsidP="00F84435">
      <w:pPr>
        <w:pStyle w:val="ListParagraph"/>
        <w:numPr>
          <w:ilvl w:val="0"/>
          <w:numId w:val="63"/>
        </w:numPr>
        <w:spacing w:after="0"/>
        <w:rPr>
          <w:sz w:val="20"/>
          <w:szCs w:val="20"/>
        </w:rPr>
      </w:pPr>
      <w:r w:rsidRPr="00F84435">
        <w:rPr>
          <w:sz w:val="20"/>
          <w:szCs w:val="20"/>
        </w:rPr>
        <w:t xml:space="preserve">No extrinsic evidence permitted </w:t>
      </w:r>
    </w:p>
    <w:p w14:paraId="7685D424" w14:textId="77777777" w:rsidR="00F60046" w:rsidRPr="00F84435" w:rsidRDefault="00F60046" w:rsidP="00F84435">
      <w:pPr>
        <w:pStyle w:val="ListParagraph"/>
        <w:numPr>
          <w:ilvl w:val="0"/>
          <w:numId w:val="63"/>
        </w:numPr>
        <w:spacing w:after="0"/>
        <w:rPr>
          <w:sz w:val="20"/>
          <w:szCs w:val="20"/>
        </w:rPr>
      </w:pPr>
      <w:r w:rsidRPr="00F84435">
        <w:rPr>
          <w:sz w:val="20"/>
          <w:szCs w:val="20"/>
        </w:rPr>
        <w:t>Character evidence can be risky</w:t>
      </w:r>
    </w:p>
    <w:p w14:paraId="07286B62" w14:textId="77777777" w:rsidR="00F60046" w:rsidRPr="00F84435" w:rsidRDefault="00F60046" w:rsidP="00F84435">
      <w:pPr>
        <w:pStyle w:val="ListParagraph"/>
        <w:numPr>
          <w:ilvl w:val="1"/>
          <w:numId w:val="63"/>
        </w:numPr>
        <w:spacing w:after="0"/>
        <w:rPr>
          <w:sz w:val="20"/>
          <w:szCs w:val="20"/>
        </w:rPr>
      </w:pPr>
      <w:r w:rsidRPr="00F84435">
        <w:rPr>
          <w:sz w:val="20"/>
          <w:szCs w:val="20"/>
        </w:rPr>
        <w:t>Can result in a devastating cross-examination including evidence of specific acts of misconduct</w:t>
      </w:r>
    </w:p>
    <w:p w14:paraId="34AC3D48" w14:textId="77777777" w:rsidR="00F60046" w:rsidRPr="00F84435" w:rsidRDefault="00F60046" w:rsidP="00F84435">
      <w:pPr>
        <w:pStyle w:val="ListParagraph"/>
        <w:numPr>
          <w:ilvl w:val="0"/>
          <w:numId w:val="63"/>
        </w:numPr>
        <w:spacing w:after="0"/>
        <w:rPr>
          <w:sz w:val="20"/>
          <w:szCs w:val="20"/>
        </w:rPr>
      </w:pPr>
      <w:r w:rsidRPr="00F84435">
        <w:rPr>
          <w:sz w:val="20"/>
          <w:szCs w:val="20"/>
        </w:rPr>
        <w:t>Cross-Examination</w:t>
      </w:r>
    </w:p>
    <w:p w14:paraId="4EB7D337" w14:textId="77777777" w:rsidR="00F60046" w:rsidRPr="00F84435" w:rsidRDefault="00F60046" w:rsidP="00F84435">
      <w:pPr>
        <w:pStyle w:val="ListParagraph"/>
        <w:numPr>
          <w:ilvl w:val="1"/>
          <w:numId w:val="63"/>
        </w:numPr>
        <w:spacing w:after="0"/>
        <w:rPr>
          <w:sz w:val="20"/>
          <w:szCs w:val="20"/>
        </w:rPr>
      </w:pPr>
      <w:r w:rsidRPr="00F84435">
        <w:rPr>
          <w:sz w:val="20"/>
          <w:szCs w:val="20"/>
        </w:rPr>
        <w:t>Prosecutor may ask about specific acts relevant to the character trait the defendant raised on direct</w:t>
      </w:r>
    </w:p>
    <w:p w14:paraId="7D2EB992" w14:textId="77777777" w:rsidR="00F60046" w:rsidRPr="00F84435" w:rsidRDefault="00F60046" w:rsidP="00F84435">
      <w:pPr>
        <w:pStyle w:val="ListParagraph"/>
        <w:numPr>
          <w:ilvl w:val="1"/>
          <w:numId w:val="63"/>
        </w:numPr>
        <w:spacing w:after="0"/>
        <w:rPr>
          <w:sz w:val="20"/>
          <w:szCs w:val="20"/>
        </w:rPr>
      </w:pPr>
      <w:r w:rsidRPr="00F84435">
        <w:rPr>
          <w:sz w:val="20"/>
          <w:szCs w:val="20"/>
        </w:rPr>
        <w:t xml:space="preserve">Must have good faith basis for asking the question </w:t>
      </w:r>
    </w:p>
    <w:p w14:paraId="04921905" w14:textId="77777777" w:rsidR="00F60046" w:rsidRPr="00F84435" w:rsidRDefault="00F60046" w:rsidP="00F84435">
      <w:pPr>
        <w:pStyle w:val="ListParagraph"/>
        <w:numPr>
          <w:ilvl w:val="1"/>
          <w:numId w:val="63"/>
        </w:numPr>
        <w:spacing w:after="0"/>
        <w:rPr>
          <w:sz w:val="20"/>
          <w:szCs w:val="20"/>
        </w:rPr>
      </w:pPr>
      <w:r w:rsidRPr="00F84435">
        <w:rPr>
          <w:sz w:val="20"/>
          <w:szCs w:val="20"/>
        </w:rPr>
        <w:t xml:space="preserve">No extrinsic evidence allowed </w:t>
      </w:r>
      <w:r w:rsidRPr="00F84435">
        <w:rPr>
          <w:rFonts w:cstheme="minorHAnsi"/>
          <w:sz w:val="20"/>
          <w:szCs w:val="20"/>
        </w:rPr>
        <w:t xml:space="preserve">→ stuck with the witness’s answers </w:t>
      </w:r>
    </w:p>
    <w:p w14:paraId="73D67568" w14:textId="77777777" w:rsidR="00F60046" w:rsidRPr="00F84435" w:rsidRDefault="00F60046" w:rsidP="00F84435">
      <w:pPr>
        <w:pStyle w:val="ListParagraph"/>
        <w:numPr>
          <w:ilvl w:val="1"/>
          <w:numId w:val="63"/>
        </w:numPr>
        <w:spacing w:after="0"/>
        <w:rPr>
          <w:sz w:val="20"/>
          <w:szCs w:val="20"/>
        </w:rPr>
      </w:pPr>
      <w:r w:rsidRPr="00F84435">
        <w:rPr>
          <w:rFonts w:cstheme="minorHAnsi"/>
          <w:sz w:val="20"/>
          <w:szCs w:val="20"/>
        </w:rPr>
        <w:t xml:space="preserve">Prosecutor may call a rebuttal character witness </w:t>
      </w:r>
    </w:p>
    <w:p w14:paraId="05631783" w14:textId="77777777" w:rsidR="00F60046" w:rsidRPr="00F84435" w:rsidRDefault="00F60046" w:rsidP="00F84435">
      <w:pPr>
        <w:pStyle w:val="ListParagraph"/>
        <w:numPr>
          <w:ilvl w:val="2"/>
          <w:numId w:val="63"/>
        </w:numPr>
        <w:spacing w:after="0"/>
        <w:rPr>
          <w:sz w:val="20"/>
          <w:szCs w:val="20"/>
        </w:rPr>
      </w:pPr>
      <w:r w:rsidRPr="00F84435">
        <w:rPr>
          <w:rFonts w:cstheme="minorHAnsi"/>
          <w:sz w:val="20"/>
          <w:szCs w:val="20"/>
        </w:rPr>
        <w:t>Limited to reputation or opinion testimony only</w:t>
      </w:r>
    </w:p>
    <w:p w14:paraId="4589B277" w14:textId="77777777" w:rsidR="00F60046" w:rsidRPr="00F84435" w:rsidRDefault="00F60046" w:rsidP="00F84435">
      <w:pPr>
        <w:pStyle w:val="ListParagraph"/>
        <w:numPr>
          <w:ilvl w:val="1"/>
          <w:numId w:val="63"/>
        </w:numPr>
        <w:spacing w:after="0"/>
        <w:rPr>
          <w:sz w:val="20"/>
          <w:szCs w:val="20"/>
        </w:rPr>
      </w:pPr>
      <w:r w:rsidRPr="00F84435">
        <w:rPr>
          <w:rFonts w:cstheme="minorHAnsi"/>
          <w:sz w:val="20"/>
          <w:szCs w:val="20"/>
        </w:rPr>
        <w:t xml:space="preserve">Limiting instruction may be appropriate </w:t>
      </w:r>
    </w:p>
    <w:p w14:paraId="4E9049B5" w14:textId="77777777" w:rsidR="00F60046" w:rsidRPr="00F84435" w:rsidRDefault="00F60046" w:rsidP="00F84435">
      <w:pPr>
        <w:pStyle w:val="ListParagraph"/>
        <w:numPr>
          <w:ilvl w:val="1"/>
          <w:numId w:val="63"/>
        </w:numPr>
        <w:spacing w:after="0"/>
        <w:rPr>
          <w:sz w:val="20"/>
          <w:szCs w:val="20"/>
        </w:rPr>
      </w:pPr>
      <w:r w:rsidRPr="00F84435">
        <w:rPr>
          <w:rFonts w:cstheme="minorHAnsi"/>
          <w:sz w:val="20"/>
          <w:szCs w:val="20"/>
        </w:rPr>
        <w:t xml:space="preserve">Subject to FRE 403 balancing test </w:t>
      </w:r>
    </w:p>
    <w:p w14:paraId="106893BA" w14:textId="77777777" w:rsidR="00F60046" w:rsidRPr="00F84435" w:rsidRDefault="00F60046" w:rsidP="00F60046">
      <w:pPr>
        <w:spacing w:after="0"/>
        <w:rPr>
          <w:sz w:val="20"/>
          <w:szCs w:val="20"/>
        </w:rPr>
      </w:pPr>
    </w:p>
    <w:p w14:paraId="16F7FA6C" w14:textId="77777777" w:rsidR="00F60046" w:rsidRPr="00F84435" w:rsidRDefault="00F60046" w:rsidP="00F60046">
      <w:pPr>
        <w:spacing w:after="0"/>
        <w:rPr>
          <w:sz w:val="20"/>
          <w:szCs w:val="20"/>
        </w:rPr>
      </w:pPr>
      <w:r w:rsidRPr="00F84435">
        <w:rPr>
          <w:sz w:val="20"/>
          <w:szCs w:val="20"/>
          <w:u w:val="single"/>
        </w:rPr>
        <w:t>FRE 403: Excluding Relevant Evidence for Prejudice, Confusion, Waste of Time, or Other Reasons</w:t>
      </w:r>
    </w:p>
    <w:p w14:paraId="424ECF63" w14:textId="77777777" w:rsidR="00F60046" w:rsidRPr="00F84435" w:rsidRDefault="00F60046" w:rsidP="00F60046">
      <w:pPr>
        <w:spacing w:after="0"/>
        <w:rPr>
          <w:sz w:val="20"/>
          <w:szCs w:val="20"/>
        </w:rPr>
      </w:pPr>
      <w:r w:rsidRPr="00F84435">
        <w:rPr>
          <w:sz w:val="20"/>
          <w:szCs w:val="20"/>
        </w:rPr>
        <w:t>The court may exclude relevant evidence if its probative value is substantially outweighed by a danger of one or more of the following: unfair prejudice, confusing the issues, misleading the jury, undue delay, wasting time, or needlessly presenting cumulative evidence</w:t>
      </w:r>
    </w:p>
    <w:p w14:paraId="6476CDBF" w14:textId="77777777" w:rsidR="00F60046" w:rsidRPr="00F84435" w:rsidRDefault="00F60046" w:rsidP="00F60046">
      <w:pPr>
        <w:spacing w:after="0"/>
        <w:rPr>
          <w:sz w:val="20"/>
          <w:szCs w:val="20"/>
        </w:rPr>
      </w:pPr>
    </w:p>
    <w:p w14:paraId="3CC00ED9" w14:textId="77777777" w:rsidR="006D5AAC" w:rsidRPr="00F84435" w:rsidRDefault="006D5AAC" w:rsidP="00F60046">
      <w:pPr>
        <w:spacing w:after="0"/>
        <w:rPr>
          <w:sz w:val="20"/>
          <w:szCs w:val="20"/>
        </w:rPr>
      </w:pPr>
    </w:p>
    <w:p w14:paraId="2F067B57" w14:textId="77777777" w:rsidR="00F60046" w:rsidRPr="00F84435" w:rsidRDefault="00F60046" w:rsidP="00F60046">
      <w:pPr>
        <w:spacing w:after="0"/>
        <w:rPr>
          <w:sz w:val="20"/>
          <w:szCs w:val="20"/>
          <w:u w:val="single"/>
        </w:rPr>
      </w:pPr>
      <w:r w:rsidRPr="00F84435">
        <w:rPr>
          <w:sz w:val="20"/>
          <w:szCs w:val="20"/>
          <w:u w:val="single"/>
        </w:rPr>
        <w:t>FRE 404: Character Evidence; Crimes or Other Acts</w:t>
      </w:r>
    </w:p>
    <w:p w14:paraId="26B690A6" w14:textId="77777777" w:rsidR="00F60046" w:rsidRPr="00F84435" w:rsidRDefault="00F60046" w:rsidP="00F60046">
      <w:pPr>
        <w:spacing w:after="0"/>
        <w:rPr>
          <w:sz w:val="20"/>
          <w:szCs w:val="20"/>
        </w:rPr>
      </w:pPr>
      <w:r w:rsidRPr="00F84435">
        <w:rPr>
          <w:sz w:val="20"/>
          <w:szCs w:val="20"/>
        </w:rPr>
        <w:t>(Governs when character evidence may be admissible)</w:t>
      </w:r>
    </w:p>
    <w:p w14:paraId="44D7F431" w14:textId="77777777" w:rsidR="00F60046" w:rsidRPr="00F84435" w:rsidRDefault="00F60046" w:rsidP="00F84435">
      <w:pPr>
        <w:pStyle w:val="ListParagraph"/>
        <w:numPr>
          <w:ilvl w:val="0"/>
          <w:numId w:val="61"/>
        </w:numPr>
        <w:spacing w:after="0"/>
        <w:rPr>
          <w:sz w:val="20"/>
          <w:szCs w:val="20"/>
        </w:rPr>
      </w:pPr>
      <w:r w:rsidRPr="00F84435">
        <w:rPr>
          <w:sz w:val="20"/>
          <w:szCs w:val="20"/>
        </w:rPr>
        <w:t>Character evidence</w:t>
      </w:r>
    </w:p>
    <w:p w14:paraId="2BBFC502" w14:textId="77777777" w:rsidR="00F60046" w:rsidRPr="00F84435" w:rsidRDefault="00F60046" w:rsidP="00F84435">
      <w:pPr>
        <w:pStyle w:val="ListParagraph"/>
        <w:numPr>
          <w:ilvl w:val="1"/>
          <w:numId w:val="61"/>
        </w:numPr>
        <w:spacing w:after="0"/>
        <w:rPr>
          <w:sz w:val="20"/>
          <w:szCs w:val="20"/>
        </w:rPr>
      </w:pPr>
      <w:r w:rsidRPr="00F84435">
        <w:rPr>
          <w:sz w:val="20"/>
          <w:szCs w:val="20"/>
        </w:rPr>
        <w:t>Prohibited Uses.</w:t>
      </w:r>
    </w:p>
    <w:p w14:paraId="76F5A2F5" w14:textId="77777777" w:rsidR="00F60046" w:rsidRPr="00F84435" w:rsidRDefault="00F60046" w:rsidP="00F60046">
      <w:pPr>
        <w:pStyle w:val="ListParagraph"/>
        <w:spacing w:after="0"/>
        <w:ind w:left="1440"/>
        <w:rPr>
          <w:sz w:val="20"/>
          <w:szCs w:val="20"/>
        </w:rPr>
      </w:pPr>
      <w:r w:rsidRPr="00F84435">
        <w:rPr>
          <w:sz w:val="20"/>
          <w:szCs w:val="20"/>
        </w:rPr>
        <w:t>Evidence of a person’s character or character trait is not admissible to prove that on a particular occasion the person acted in accordance with the character or trait</w:t>
      </w:r>
    </w:p>
    <w:p w14:paraId="48798AE9" w14:textId="77777777" w:rsidR="00F60046" w:rsidRPr="00F84435" w:rsidRDefault="00F60046" w:rsidP="00F84435">
      <w:pPr>
        <w:pStyle w:val="ListParagraph"/>
        <w:numPr>
          <w:ilvl w:val="1"/>
          <w:numId w:val="61"/>
        </w:numPr>
        <w:spacing w:after="0"/>
        <w:rPr>
          <w:sz w:val="20"/>
          <w:szCs w:val="20"/>
        </w:rPr>
      </w:pPr>
      <w:r w:rsidRPr="00F84435">
        <w:rPr>
          <w:sz w:val="20"/>
          <w:szCs w:val="20"/>
        </w:rPr>
        <w:t>Exceptions for a Defendant or Victim in a Criminal Case</w:t>
      </w:r>
    </w:p>
    <w:p w14:paraId="79D2FADC" w14:textId="77777777" w:rsidR="00F60046" w:rsidRPr="00F84435" w:rsidRDefault="00F60046" w:rsidP="00F60046">
      <w:pPr>
        <w:pStyle w:val="ListParagraph"/>
        <w:spacing w:after="0"/>
        <w:ind w:left="1440"/>
        <w:rPr>
          <w:sz w:val="20"/>
          <w:szCs w:val="20"/>
        </w:rPr>
      </w:pPr>
      <w:r w:rsidRPr="00F84435">
        <w:rPr>
          <w:sz w:val="20"/>
          <w:szCs w:val="20"/>
        </w:rPr>
        <w:t>The following exceptions apply in a criminal case:</w:t>
      </w:r>
    </w:p>
    <w:p w14:paraId="2DEED18B" w14:textId="77777777" w:rsidR="00F60046" w:rsidRPr="00F84435" w:rsidRDefault="00F60046" w:rsidP="00F84435">
      <w:pPr>
        <w:pStyle w:val="ListParagraph"/>
        <w:numPr>
          <w:ilvl w:val="2"/>
          <w:numId w:val="61"/>
        </w:numPr>
        <w:spacing w:after="0"/>
        <w:rPr>
          <w:sz w:val="20"/>
          <w:szCs w:val="20"/>
        </w:rPr>
      </w:pPr>
      <w:r w:rsidRPr="00F84435">
        <w:rPr>
          <w:sz w:val="20"/>
          <w:szCs w:val="20"/>
        </w:rPr>
        <w:t xml:space="preserve">A defendant may offer evidence of the defendant’s pertinent trait, and if the evidence is admitted, the prosecutor may offer evidence to rebut it; </w:t>
      </w:r>
    </w:p>
    <w:p w14:paraId="3DE992A5" w14:textId="77777777" w:rsidR="00F60046" w:rsidRPr="00F84435" w:rsidRDefault="00F60046" w:rsidP="00F84435">
      <w:pPr>
        <w:pStyle w:val="ListParagraph"/>
        <w:numPr>
          <w:ilvl w:val="2"/>
          <w:numId w:val="61"/>
        </w:numPr>
        <w:spacing w:after="0"/>
        <w:rPr>
          <w:sz w:val="20"/>
          <w:szCs w:val="20"/>
        </w:rPr>
      </w:pPr>
      <w:r w:rsidRPr="00F84435">
        <w:rPr>
          <w:sz w:val="20"/>
          <w:szCs w:val="20"/>
        </w:rPr>
        <w:t>Subject to the limitations of FRE 412, a defendant may offer evidence of an alleged victim’s pertinent trait, and if the evidence is admitted, the prosecutor may:</w:t>
      </w:r>
    </w:p>
    <w:p w14:paraId="44AB92EA" w14:textId="77777777" w:rsidR="00F60046" w:rsidRPr="00F84435" w:rsidRDefault="00F60046" w:rsidP="00F84435">
      <w:pPr>
        <w:pStyle w:val="ListParagraph"/>
        <w:numPr>
          <w:ilvl w:val="3"/>
          <w:numId w:val="61"/>
        </w:numPr>
        <w:spacing w:after="0"/>
        <w:rPr>
          <w:sz w:val="20"/>
          <w:szCs w:val="20"/>
        </w:rPr>
      </w:pPr>
      <w:r w:rsidRPr="00F84435">
        <w:rPr>
          <w:sz w:val="20"/>
          <w:szCs w:val="20"/>
        </w:rPr>
        <w:lastRenderedPageBreak/>
        <w:t>Offer evidence to rebut it; and</w:t>
      </w:r>
    </w:p>
    <w:p w14:paraId="05300616" w14:textId="77777777" w:rsidR="00F60046" w:rsidRPr="00F84435" w:rsidRDefault="00F60046" w:rsidP="00F84435">
      <w:pPr>
        <w:pStyle w:val="ListParagraph"/>
        <w:numPr>
          <w:ilvl w:val="3"/>
          <w:numId w:val="61"/>
        </w:numPr>
        <w:spacing w:after="0"/>
        <w:rPr>
          <w:sz w:val="20"/>
          <w:szCs w:val="20"/>
        </w:rPr>
      </w:pPr>
      <w:r w:rsidRPr="00F84435">
        <w:rPr>
          <w:sz w:val="20"/>
          <w:szCs w:val="20"/>
        </w:rPr>
        <w:t>Offer evidence of the defendant’s same trait; and</w:t>
      </w:r>
    </w:p>
    <w:p w14:paraId="1E661CC3" w14:textId="77777777" w:rsidR="00F60046" w:rsidRPr="00F84435" w:rsidRDefault="00F60046" w:rsidP="00F84435">
      <w:pPr>
        <w:pStyle w:val="ListParagraph"/>
        <w:numPr>
          <w:ilvl w:val="2"/>
          <w:numId w:val="61"/>
        </w:numPr>
        <w:spacing w:after="0"/>
        <w:rPr>
          <w:sz w:val="20"/>
          <w:szCs w:val="20"/>
        </w:rPr>
      </w:pPr>
      <w:r w:rsidRPr="00F84435">
        <w:rPr>
          <w:sz w:val="20"/>
          <w:szCs w:val="20"/>
        </w:rPr>
        <w:t>In a homicide case, the prosecutor may offer evidence of the alleged victim’s trait of peacefulness to rebut evidence that the victim was the first aggressor</w:t>
      </w:r>
    </w:p>
    <w:p w14:paraId="4E6A231B" w14:textId="77777777" w:rsidR="00F60046" w:rsidRPr="00F84435" w:rsidRDefault="00F60046" w:rsidP="00F84435">
      <w:pPr>
        <w:pStyle w:val="ListParagraph"/>
        <w:numPr>
          <w:ilvl w:val="1"/>
          <w:numId w:val="61"/>
        </w:numPr>
        <w:spacing w:after="0"/>
        <w:rPr>
          <w:sz w:val="20"/>
          <w:szCs w:val="20"/>
        </w:rPr>
      </w:pPr>
      <w:r w:rsidRPr="00F84435">
        <w:rPr>
          <w:sz w:val="20"/>
          <w:szCs w:val="20"/>
        </w:rPr>
        <w:t>Exceptions for a Witness</w:t>
      </w:r>
    </w:p>
    <w:p w14:paraId="58D19A79" w14:textId="77777777" w:rsidR="00F60046" w:rsidRPr="00F84435" w:rsidRDefault="00F60046" w:rsidP="00F60046">
      <w:pPr>
        <w:pStyle w:val="ListParagraph"/>
        <w:spacing w:after="0"/>
        <w:ind w:left="1440"/>
        <w:rPr>
          <w:sz w:val="20"/>
          <w:szCs w:val="20"/>
        </w:rPr>
      </w:pPr>
      <w:r w:rsidRPr="00F84435">
        <w:rPr>
          <w:sz w:val="20"/>
          <w:szCs w:val="20"/>
        </w:rPr>
        <w:t>Evidence of a witness’s character may be admitted under FRE 607, 608, and 609</w:t>
      </w:r>
    </w:p>
    <w:p w14:paraId="7C2001B9" w14:textId="77777777" w:rsidR="00F60046" w:rsidRPr="00F84435" w:rsidRDefault="00F60046" w:rsidP="00F84435">
      <w:pPr>
        <w:pStyle w:val="ListParagraph"/>
        <w:numPr>
          <w:ilvl w:val="0"/>
          <w:numId w:val="61"/>
        </w:numPr>
        <w:spacing w:after="0"/>
        <w:rPr>
          <w:sz w:val="20"/>
          <w:szCs w:val="20"/>
        </w:rPr>
      </w:pPr>
      <w:r w:rsidRPr="00F84435">
        <w:rPr>
          <w:sz w:val="20"/>
          <w:szCs w:val="20"/>
        </w:rPr>
        <w:t>Crimes, Wrongs, or Other Acts</w:t>
      </w:r>
    </w:p>
    <w:p w14:paraId="72EF1A61" w14:textId="77777777" w:rsidR="00F60046" w:rsidRPr="00F84435" w:rsidRDefault="00F60046" w:rsidP="00F84435">
      <w:pPr>
        <w:pStyle w:val="ListParagraph"/>
        <w:numPr>
          <w:ilvl w:val="1"/>
          <w:numId w:val="61"/>
        </w:numPr>
        <w:spacing w:after="0"/>
        <w:rPr>
          <w:sz w:val="20"/>
          <w:szCs w:val="20"/>
        </w:rPr>
      </w:pPr>
      <w:r w:rsidRPr="00F84435">
        <w:rPr>
          <w:sz w:val="20"/>
          <w:szCs w:val="20"/>
        </w:rPr>
        <w:t>Prohibited Uses</w:t>
      </w:r>
    </w:p>
    <w:p w14:paraId="59D3E4F6" w14:textId="77777777" w:rsidR="00F60046" w:rsidRPr="00F84435" w:rsidRDefault="00F60046" w:rsidP="00F60046">
      <w:pPr>
        <w:pStyle w:val="ListParagraph"/>
        <w:spacing w:after="0"/>
        <w:ind w:left="1440"/>
        <w:rPr>
          <w:sz w:val="20"/>
          <w:szCs w:val="20"/>
        </w:rPr>
      </w:pPr>
      <w:r w:rsidRPr="00F84435">
        <w:rPr>
          <w:sz w:val="20"/>
          <w:szCs w:val="20"/>
        </w:rPr>
        <w:t>Evidence of a crime, wrong, or other act is not admissible to prove a person’s character in order to show that on a particular occasion the person acted in accordance with the character</w:t>
      </w:r>
    </w:p>
    <w:p w14:paraId="31039699" w14:textId="77777777" w:rsidR="00F60046" w:rsidRPr="00F84435" w:rsidRDefault="00F60046" w:rsidP="00F84435">
      <w:pPr>
        <w:pStyle w:val="ListParagraph"/>
        <w:numPr>
          <w:ilvl w:val="1"/>
          <w:numId w:val="61"/>
        </w:numPr>
        <w:spacing w:after="0"/>
        <w:rPr>
          <w:sz w:val="20"/>
          <w:szCs w:val="20"/>
        </w:rPr>
      </w:pPr>
      <w:r w:rsidRPr="00F84435">
        <w:rPr>
          <w:sz w:val="20"/>
          <w:szCs w:val="20"/>
        </w:rPr>
        <w:t>Permitted Uses; Notice in a Criminal Case</w:t>
      </w:r>
    </w:p>
    <w:p w14:paraId="71B52E44" w14:textId="77777777" w:rsidR="00F60046" w:rsidRPr="00F84435" w:rsidRDefault="00F60046" w:rsidP="00F60046">
      <w:pPr>
        <w:pStyle w:val="ListParagraph"/>
        <w:spacing w:after="0"/>
        <w:ind w:left="1440"/>
        <w:rPr>
          <w:sz w:val="20"/>
          <w:szCs w:val="20"/>
        </w:rPr>
      </w:pPr>
      <w:r w:rsidRPr="00F84435">
        <w:rPr>
          <w:sz w:val="20"/>
          <w:szCs w:val="20"/>
        </w:rPr>
        <w:t>This evidence may be admissible for another purpose, such as proving motive, opportunity, intent, preparation, plan, knowledge, identity, absence of mistake, or lack of accident. On request by a defendant in a criminal case, the prosecutor must:</w:t>
      </w:r>
    </w:p>
    <w:p w14:paraId="4EBCD9DE" w14:textId="77777777" w:rsidR="00F60046" w:rsidRPr="00F84435" w:rsidRDefault="00F60046" w:rsidP="00F84435">
      <w:pPr>
        <w:pStyle w:val="ListParagraph"/>
        <w:numPr>
          <w:ilvl w:val="2"/>
          <w:numId w:val="61"/>
        </w:numPr>
        <w:spacing w:after="0"/>
        <w:rPr>
          <w:sz w:val="20"/>
          <w:szCs w:val="20"/>
        </w:rPr>
      </w:pPr>
      <w:r w:rsidRPr="00F84435">
        <w:rPr>
          <w:sz w:val="20"/>
          <w:szCs w:val="20"/>
        </w:rPr>
        <w:t>Provide reasonable notice of the general nature of any such evidence that the prosecutor intends to offer at trial; and</w:t>
      </w:r>
    </w:p>
    <w:p w14:paraId="3DFEFA88" w14:textId="77777777" w:rsidR="00F60046" w:rsidRPr="00F84435" w:rsidRDefault="00F60046" w:rsidP="00F84435">
      <w:pPr>
        <w:pStyle w:val="ListParagraph"/>
        <w:numPr>
          <w:ilvl w:val="2"/>
          <w:numId w:val="61"/>
        </w:numPr>
        <w:spacing w:after="0"/>
        <w:rPr>
          <w:sz w:val="20"/>
          <w:szCs w:val="20"/>
        </w:rPr>
      </w:pPr>
      <w:r w:rsidRPr="00F84435">
        <w:rPr>
          <w:sz w:val="20"/>
          <w:szCs w:val="20"/>
        </w:rPr>
        <w:t xml:space="preserve">Do so before trial – or during trial if the court, for good cause, excuses lack of pretrial notice </w:t>
      </w:r>
    </w:p>
    <w:p w14:paraId="79DE07EC" w14:textId="77777777" w:rsidR="00F60046" w:rsidRPr="00F84435" w:rsidRDefault="00F60046" w:rsidP="00F60046">
      <w:pPr>
        <w:spacing w:after="0"/>
        <w:rPr>
          <w:sz w:val="20"/>
          <w:szCs w:val="20"/>
        </w:rPr>
      </w:pPr>
    </w:p>
    <w:p w14:paraId="55E2E4BD" w14:textId="77777777" w:rsidR="006D5AAC" w:rsidRPr="00F84435" w:rsidRDefault="006D5AAC" w:rsidP="00F60046">
      <w:pPr>
        <w:spacing w:after="0"/>
        <w:rPr>
          <w:sz w:val="20"/>
          <w:szCs w:val="20"/>
        </w:rPr>
      </w:pPr>
    </w:p>
    <w:p w14:paraId="7C6E182C" w14:textId="77777777" w:rsidR="00F60046" w:rsidRPr="00F84435" w:rsidRDefault="00F60046" w:rsidP="00F60046">
      <w:pPr>
        <w:spacing w:after="0"/>
        <w:rPr>
          <w:sz w:val="20"/>
          <w:szCs w:val="20"/>
        </w:rPr>
      </w:pPr>
      <w:r w:rsidRPr="00F84435">
        <w:rPr>
          <w:sz w:val="20"/>
          <w:szCs w:val="20"/>
          <w:u w:val="single"/>
        </w:rPr>
        <w:t>FRE 404(a) Notes</w:t>
      </w:r>
    </w:p>
    <w:p w14:paraId="26A2574F" w14:textId="77777777" w:rsidR="00F60046" w:rsidRPr="00F84435" w:rsidRDefault="00F60046" w:rsidP="00F84435">
      <w:pPr>
        <w:pStyle w:val="ListParagraph"/>
        <w:numPr>
          <w:ilvl w:val="0"/>
          <w:numId w:val="64"/>
        </w:numPr>
        <w:spacing w:after="0"/>
        <w:rPr>
          <w:sz w:val="20"/>
          <w:szCs w:val="20"/>
        </w:rPr>
      </w:pPr>
      <w:r w:rsidRPr="00F84435">
        <w:rPr>
          <w:sz w:val="20"/>
          <w:szCs w:val="20"/>
        </w:rPr>
        <w:t>Propensity evidence is generally inadmissible</w:t>
      </w:r>
    </w:p>
    <w:p w14:paraId="3CFC26F9" w14:textId="77777777" w:rsidR="00F60046" w:rsidRPr="00F84435" w:rsidRDefault="00F60046" w:rsidP="00F84435">
      <w:pPr>
        <w:pStyle w:val="ListParagraph"/>
        <w:numPr>
          <w:ilvl w:val="1"/>
          <w:numId w:val="64"/>
        </w:numPr>
        <w:spacing w:after="0"/>
        <w:rPr>
          <w:sz w:val="20"/>
          <w:szCs w:val="20"/>
        </w:rPr>
      </w:pPr>
      <w:r w:rsidRPr="00F84435">
        <w:rPr>
          <w:sz w:val="20"/>
          <w:szCs w:val="20"/>
        </w:rPr>
        <w:t xml:space="preserve">Propensity evidence </w:t>
      </w:r>
      <w:r w:rsidRPr="00F84435">
        <w:rPr>
          <w:rFonts w:cstheme="minorHAnsi"/>
          <w:sz w:val="20"/>
          <w:szCs w:val="20"/>
        </w:rPr>
        <w:t>→ evidence of character/character trait to prove that on a particular occasion, the person acted in accordance with the character or trait</w:t>
      </w:r>
    </w:p>
    <w:p w14:paraId="306FFDEB" w14:textId="77777777" w:rsidR="00F60046" w:rsidRPr="00F84435" w:rsidRDefault="00F60046" w:rsidP="00F84435">
      <w:pPr>
        <w:pStyle w:val="ListParagraph"/>
        <w:numPr>
          <w:ilvl w:val="2"/>
          <w:numId w:val="64"/>
        </w:numPr>
        <w:spacing w:after="0"/>
        <w:rPr>
          <w:sz w:val="20"/>
          <w:szCs w:val="20"/>
        </w:rPr>
      </w:pPr>
      <w:r w:rsidRPr="00F84435">
        <w:rPr>
          <w:rFonts w:cstheme="minorHAnsi"/>
          <w:sz w:val="20"/>
          <w:szCs w:val="20"/>
        </w:rPr>
        <w:t>Usually relevant, but often unfairly prejudicial</w:t>
      </w:r>
    </w:p>
    <w:p w14:paraId="536CE395" w14:textId="77777777" w:rsidR="00F60046" w:rsidRPr="00F84435" w:rsidRDefault="00F60046" w:rsidP="00F84435">
      <w:pPr>
        <w:pStyle w:val="ListParagraph"/>
        <w:numPr>
          <w:ilvl w:val="3"/>
          <w:numId w:val="64"/>
        </w:numPr>
        <w:spacing w:after="0"/>
        <w:rPr>
          <w:sz w:val="20"/>
          <w:szCs w:val="20"/>
        </w:rPr>
      </w:pPr>
      <w:r w:rsidRPr="00F84435">
        <w:rPr>
          <w:rFonts w:cstheme="minorHAnsi"/>
          <w:sz w:val="20"/>
          <w:szCs w:val="20"/>
        </w:rPr>
        <w:t>Jury should base verdict on specific evidence, not general propensities</w:t>
      </w:r>
    </w:p>
    <w:p w14:paraId="1363A259" w14:textId="77777777" w:rsidR="00F60046" w:rsidRPr="00F84435" w:rsidRDefault="00F60046" w:rsidP="00F84435">
      <w:pPr>
        <w:pStyle w:val="ListParagraph"/>
        <w:numPr>
          <w:ilvl w:val="3"/>
          <w:numId w:val="64"/>
        </w:numPr>
        <w:spacing w:after="0"/>
        <w:rPr>
          <w:sz w:val="20"/>
          <w:szCs w:val="20"/>
        </w:rPr>
      </w:pPr>
      <w:r w:rsidRPr="00F84435">
        <w:rPr>
          <w:rFonts w:cstheme="minorHAnsi"/>
          <w:sz w:val="20"/>
          <w:szCs w:val="20"/>
        </w:rPr>
        <w:t>Jury should not hold someone liable based on general character traits</w:t>
      </w:r>
    </w:p>
    <w:p w14:paraId="7057F44A" w14:textId="77777777" w:rsidR="00F60046" w:rsidRPr="00F84435" w:rsidRDefault="00F60046" w:rsidP="00F84435">
      <w:pPr>
        <w:pStyle w:val="ListParagraph"/>
        <w:numPr>
          <w:ilvl w:val="0"/>
          <w:numId w:val="64"/>
        </w:numPr>
        <w:spacing w:after="0"/>
        <w:rPr>
          <w:sz w:val="20"/>
          <w:szCs w:val="20"/>
        </w:rPr>
      </w:pPr>
      <w:r w:rsidRPr="00F84435">
        <w:rPr>
          <w:rFonts w:cstheme="minorHAnsi"/>
          <w:sz w:val="20"/>
          <w:szCs w:val="20"/>
        </w:rPr>
        <w:t>Rule is not limited to parties</w:t>
      </w:r>
    </w:p>
    <w:p w14:paraId="7943B16B" w14:textId="77777777" w:rsidR="00F60046" w:rsidRPr="00F84435" w:rsidRDefault="00F60046" w:rsidP="00F84435">
      <w:pPr>
        <w:pStyle w:val="ListParagraph"/>
        <w:numPr>
          <w:ilvl w:val="0"/>
          <w:numId w:val="64"/>
        </w:numPr>
        <w:spacing w:after="0"/>
        <w:rPr>
          <w:sz w:val="20"/>
          <w:szCs w:val="20"/>
        </w:rPr>
      </w:pPr>
      <w:r w:rsidRPr="00F84435">
        <w:rPr>
          <w:rFonts w:cstheme="minorHAnsi"/>
          <w:sz w:val="20"/>
          <w:szCs w:val="20"/>
        </w:rPr>
        <w:t xml:space="preserve">Applies to both good and bad character </w:t>
      </w:r>
    </w:p>
    <w:p w14:paraId="34FA3D7F" w14:textId="77777777" w:rsidR="00F60046" w:rsidRPr="00F84435" w:rsidRDefault="00F60046" w:rsidP="00F84435">
      <w:pPr>
        <w:pStyle w:val="ListParagraph"/>
        <w:numPr>
          <w:ilvl w:val="0"/>
          <w:numId w:val="64"/>
        </w:numPr>
        <w:spacing w:after="0"/>
        <w:rPr>
          <w:sz w:val="20"/>
          <w:szCs w:val="20"/>
        </w:rPr>
      </w:pPr>
      <w:r w:rsidRPr="00F84435">
        <w:rPr>
          <w:rFonts w:cstheme="minorHAnsi"/>
          <w:sz w:val="20"/>
          <w:szCs w:val="20"/>
        </w:rPr>
        <w:t xml:space="preserve">Key Inquiry: Identify the purpose for which the evidence is being offered </w:t>
      </w:r>
    </w:p>
    <w:p w14:paraId="7F161311" w14:textId="77777777" w:rsidR="00F60046" w:rsidRPr="00F84435" w:rsidRDefault="00F60046" w:rsidP="00F84435">
      <w:pPr>
        <w:pStyle w:val="ListParagraph"/>
        <w:numPr>
          <w:ilvl w:val="1"/>
          <w:numId w:val="64"/>
        </w:numPr>
        <w:spacing w:after="0"/>
        <w:rPr>
          <w:sz w:val="20"/>
          <w:szCs w:val="20"/>
        </w:rPr>
      </w:pPr>
      <w:r w:rsidRPr="00F84435">
        <w:rPr>
          <w:rFonts w:cstheme="minorHAnsi"/>
          <w:sz w:val="20"/>
          <w:szCs w:val="20"/>
        </w:rPr>
        <w:t xml:space="preserve">If offered to show a person acted in conformity with character or trait, it is propensity evidence </w:t>
      </w:r>
    </w:p>
    <w:p w14:paraId="0CE65C87" w14:textId="77777777" w:rsidR="00F60046" w:rsidRPr="00F84435" w:rsidRDefault="00F60046" w:rsidP="00F84435">
      <w:pPr>
        <w:pStyle w:val="ListParagraph"/>
        <w:numPr>
          <w:ilvl w:val="0"/>
          <w:numId w:val="64"/>
        </w:numPr>
        <w:spacing w:after="0"/>
        <w:rPr>
          <w:sz w:val="20"/>
          <w:szCs w:val="20"/>
        </w:rPr>
      </w:pPr>
      <w:r w:rsidRPr="00F84435">
        <w:rPr>
          <w:rFonts w:cstheme="minorHAnsi"/>
          <w:sz w:val="20"/>
          <w:szCs w:val="20"/>
        </w:rPr>
        <w:t>Exceptions → initiated by defendant</w:t>
      </w:r>
    </w:p>
    <w:p w14:paraId="7C786980" w14:textId="77777777" w:rsidR="00F60046" w:rsidRPr="00F84435" w:rsidRDefault="00F60046" w:rsidP="00F84435">
      <w:pPr>
        <w:pStyle w:val="ListParagraph"/>
        <w:numPr>
          <w:ilvl w:val="1"/>
          <w:numId w:val="64"/>
        </w:numPr>
        <w:spacing w:after="0"/>
        <w:rPr>
          <w:sz w:val="20"/>
          <w:szCs w:val="20"/>
        </w:rPr>
      </w:pPr>
      <w:r w:rsidRPr="00F84435">
        <w:rPr>
          <w:rFonts w:cstheme="minorHAnsi"/>
          <w:sz w:val="20"/>
          <w:szCs w:val="20"/>
        </w:rPr>
        <w:t>May offer evidence of a pertinent character trait</w:t>
      </w:r>
    </w:p>
    <w:p w14:paraId="32745820" w14:textId="77777777" w:rsidR="00F60046" w:rsidRPr="00F84435" w:rsidRDefault="00F60046" w:rsidP="00F84435">
      <w:pPr>
        <w:pStyle w:val="ListParagraph"/>
        <w:numPr>
          <w:ilvl w:val="2"/>
          <w:numId w:val="64"/>
        </w:numPr>
        <w:spacing w:after="0"/>
        <w:rPr>
          <w:sz w:val="20"/>
          <w:szCs w:val="20"/>
        </w:rPr>
      </w:pPr>
      <w:r w:rsidRPr="00F84435">
        <w:rPr>
          <w:rFonts w:cstheme="minorHAnsi"/>
          <w:sz w:val="20"/>
          <w:szCs w:val="20"/>
        </w:rPr>
        <w:t>Prosecution may then rebut it</w:t>
      </w:r>
    </w:p>
    <w:p w14:paraId="34658A95" w14:textId="77777777" w:rsidR="00F60046" w:rsidRPr="00F84435" w:rsidRDefault="00F60046" w:rsidP="00F84435">
      <w:pPr>
        <w:pStyle w:val="ListParagraph"/>
        <w:numPr>
          <w:ilvl w:val="1"/>
          <w:numId w:val="64"/>
        </w:numPr>
        <w:spacing w:after="0"/>
        <w:rPr>
          <w:sz w:val="20"/>
          <w:szCs w:val="20"/>
        </w:rPr>
      </w:pPr>
      <w:r w:rsidRPr="00F84435">
        <w:rPr>
          <w:rFonts w:cstheme="minorHAnsi"/>
          <w:sz w:val="20"/>
          <w:szCs w:val="20"/>
        </w:rPr>
        <w:t>May offer evidence of a pertinent character trait of the victim</w:t>
      </w:r>
    </w:p>
    <w:p w14:paraId="3682507E" w14:textId="77777777" w:rsidR="00F60046" w:rsidRPr="00F84435" w:rsidRDefault="00F60046" w:rsidP="00F84435">
      <w:pPr>
        <w:pStyle w:val="ListParagraph"/>
        <w:numPr>
          <w:ilvl w:val="2"/>
          <w:numId w:val="64"/>
        </w:numPr>
        <w:spacing w:after="0"/>
        <w:rPr>
          <w:sz w:val="20"/>
          <w:szCs w:val="20"/>
        </w:rPr>
      </w:pPr>
      <w:r w:rsidRPr="00F84435">
        <w:rPr>
          <w:rFonts w:cstheme="minorHAnsi"/>
          <w:sz w:val="20"/>
          <w:szCs w:val="20"/>
        </w:rPr>
        <w:t>Subject to FRE 412’s limitations</w:t>
      </w:r>
    </w:p>
    <w:p w14:paraId="4056CDDC" w14:textId="77777777" w:rsidR="00F60046" w:rsidRPr="00F84435" w:rsidRDefault="00F60046" w:rsidP="00F84435">
      <w:pPr>
        <w:pStyle w:val="ListParagraph"/>
        <w:numPr>
          <w:ilvl w:val="2"/>
          <w:numId w:val="64"/>
        </w:numPr>
        <w:spacing w:after="0"/>
        <w:rPr>
          <w:sz w:val="20"/>
          <w:szCs w:val="20"/>
        </w:rPr>
      </w:pPr>
      <w:r w:rsidRPr="00F84435">
        <w:rPr>
          <w:rFonts w:cstheme="minorHAnsi"/>
          <w:sz w:val="20"/>
          <w:szCs w:val="20"/>
        </w:rPr>
        <w:t xml:space="preserve">Prosecutor may then rebut it </w:t>
      </w:r>
    </w:p>
    <w:p w14:paraId="5D2453D3" w14:textId="77777777" w:rsidR="00F60046" w:rsidRPr="00F84435" w:rsidRDefault="00F60046" w:rsidP="00F84435">
      <w:pPr>
        <w:pStyle w:val="ListParagraph"/>
        <w:numPr>
          <w:ilvl w:val="0"/>
          <w:numId w:val="64"/>
        </w:numPr>
        <w:spacing w:after="0"/>
        <w:rPr>
          <w:sz w:val="20"/>
          <w:szCs w:val="20"/>
        </w:rPr>
      </w:pPr>
      <w:r w:rsidRPr="00F84435">
        <w:rPr>
          <w:rFonts w:cstheme="minorHAnsi"/>
          <w:sz w:val="20"/>
          <w:szCs w:val="20"/>
        </w:rPr>
        <w:t>“pertinent” character trait</w:t>
      </w:r>
    </w:p>
    <w:p w14:paraId="55B0BCDD" w14:textId="77777777" w:rsidR="00F60046" w:rsidRPr="00F84435" w:rsidRDefault="00F60046" w:rsidP="00F84435">
      <w:pPr>
        <w:pStyle w:val="ListParagraph"/>
        <w:numPr>
          <w:ilvl w:val="1"/>
          <w:numId w:val="64"/>
        </w:numPr>
        <w:spacing w:after="0"/>
        <w:rPr>
          <w:sz w:val="20"/>
          <w:szCs w:val="20"/>
        </w:rPr>
      </w:pPr>
      <w:r w:rsidRPr="00F84435">
        <w:rPr>
          <w:rFonts w:cstheme="minorHAnsi"/>
          <w:sz w:val="20"/>
          <w:szCs w:val="20"/>
        </w:rPr>
        <w:t>Depends on the nature of the case</w:t>
      </w:r>
    </w:p>
    <w:p w14:paraId="784A43BF" w14:textId="77777777" w:rsidR="00F60046" w:rsidRPr="00F84435" w:rsidRDefault="00F60046" w:rsidP="00F84435">
      <w:pPr>
        <w:pStyle w:val="ListParagraph"/>
        <w:numPr>
          <w:ilvl w:val="2"/>
          <w:numId w:val="64"/>
        </w:numPr>
        <w:spacing w:after="0"/>
        <w:rPr>
          <w:sz w:val="20"/>
          <w:szCs w:val="20"/>
        </w:rPr>
      </w:pPr>
      <w:r w:rsidRPr="00F84435">
        <w:rPr>
          <w:rFonts w:cstheme="minorHAnsi"/>
          <w:sz w:val="20"/>
          <w:szCs w:val="20"/>
        </w:rPr>
        <w:t>Character for peacefulness in an assault case</w:t>
      </w:r>
    </w:p>
    <w:p w14:paraId="5415F1F1" w14:textId="77777777" w:rsidR="00F60046" w:rsidRPr="00F84435" w:rsidRDefault="00F60046" w:rsidP="00F84435">
      <w:pPr>
        <w:pStyle w:val="ListParagraph"/>
        <w:numPr>
          <w:ilvl w:val="2"/>
          <w:numId w:val="64"/>
        </w:numPr>
        <w:spacing w:after="0"/>
        <w:rPr>
          <w:sz w:val="20"/>
          <w:szCs w:val="20"/>
        </w:rPr>
      </w:pPr>
      <w:r w:rsidRPr="00F84435">
        <w:rPr>
          <w:rFonts w:cstheme="minorHAnsi"/>
          <w:sz w:val="20"/>
          <w:szCs w:val="20"/>
        </w:rPr>
        <w:t>Character for honesty/truthfulness in a theft/fraud case</w:t>
      </w:r>
    </w:p>
    <w:p w14:paraId="68EF989E" w14:textId="77777777" w:rsidR="00F60046" w:rsidRPr="00F84435" w:rsidRDefault="00F60046" w:rsidP="00F84435">
      <w:pPr>
        <w:pStyle w:val="ListParagraph"/>
        <w:numPr>
          <w:ilvl w:val="1"/>
          <w:numId w:val="64"/>
        </w:numPr>
        <w:spacing w:after="0"/>
        <w:rPr>
          <w:sz w:val="20"/>
          <w:szCs w:val="20"/>
        </w:rPr>
      </w:pPr>
      <w:r w:rsidRPr="00F84435">
        <w:rPr>
          <w:rFonts w:cstheme="minorHAnsi"/>
          <w:sz w:val="20"/>
          <w:szCs w:val="20"/>
        </w:rPr>
        <w:t>Standard may be more stringent than the test for relevance under FRE 401</w:t>
      </w:r>
    </w:p>
    <w:p w14:paraId="4ABEDF15" w14:textId="77777777" w:rsidR="00F60046" w:rsidRPr="00F84435" w:rsidRDefault="00F60046" w:rsidP="00F84435">
      <w:pPr>
        <w:pStyle w:val="ListParagraph"/>
        <w:numPr>
          <w:ilvl w:val="1"/>
          <w:numId w:val="64"/>
        </w:numPr>
        <w:spacing w:after="0"/>
        <w:rPr>
          <w:sz w:val="20"/>
          <w:szCs w:val="20"/>
        </w:rPr>
      </w:pPr>
      <w:r w:rsidRPr="00F84435">
        <w:rPr>
          <w:rFonts w:cstheme="minorHAnsi"/>
          <w:sz w:val="20"/>
          <w:szCs w:val="20"/>
        </w:rPr>
        <w:t xml:space="preserve">Trial courts have broad discretion in determining what constitutes a pertinent trait </w:t>
      </w:r>
    </w:p>
    <w:p w14:paraId="178101DF" w14:textId="77777777" w:rsidR="00F60046" w:rsidRPr="00F84435" w:rsidRDefault="00F60046" w:rsidP="00F60046">
      <w:pPr>
        <w:spacing w:after="0"/>
        <w:rPr>
          <w:sz w:val="20"/>
          <w:szCs w:val="20"/>
        </w:rPr>
      </w:pPr>
    </w:p>
    <w:p w14:paraId="4B31884D" w14:textId="77777777" w:rsidR="006D5AAC" w:rsidRPr="00F84435" w:rsidRDefault="006D5AAC" w:rsidP="00F60046">
      <w:pPr>
        <w:spacing w:after="0"/>
        <w:rPr>
          <w:sz w:val="20"/>
          <w:szCs w:val="20"/>
        </w:rPr>
      </w:pPr>
    </w:p>
    <w:p w14:paraId="4646C5F8" w14:textId="77777777" w:rsidR="00F60046" w:rsidRPr="00F84435" w:rsidRDefault="00F60046" w:rsidP="00F60046">
      <w:pPr>
        <w:spacing w:after="0"/>
        <w:rPr>
          <w:sz w:val="20"/>
          <w:szCs w:val="20"/>
        </w:rPr>
      </w:pPr>
      <w:r w:rsidRPr="00F84435">
        <w:rPr>
          <w:sz w:val="20"/>
          <w:szCs w:val="20"/>
          <w:u w:val="single"/>
        </w:rPr>
        <w:t>Things to Remember</w:t>
      </w:r>
    </w:p>
    <w:p w14:paraId="24258653" w14:textId="77777777" w:rsidR="00F60046" w:rsidRPr="00F84435" w:rsidRDefault="00F60046" w:rsidP="00F84435">
      <w:pPr>
        <w:pStyle w:val="ListParagraph"/>
        <w:numPr>
          <w:ilvl w:val="0"/>
          <w:numId w:val="65"/>
        </w:numPr>
        <w:spacing w:after="0"/>
        <w:rPr>
          <w:sz w:val="20"/>
          <w:szCs w:val="20"/>
        </w:rPr>
      </w:pPr>
      <w:r w:rsidRPr="00F84435">
        <w:rPr>
          <w:sz w:val="20"/>
          <w:szCs w:val="20"/>
        </w:rPr>
        <w:t>In civil cases</w:t>
      </w:r>
    </w:p>
    <w:p w14:paraId="4E9EDFB7" w14:textId="77777777" w:rsidR="00F60046" w:rsidRPr="00F84435" w:rsidRDefault="00F60046" w:rsidP="00F84435">
      <w:pPr>
        <w:pStyle w:val="ListParagraph"/>
        <w:numPr>
          <w:ilvl w:val="1"/>
          <w:numId w:val="65"/>
        </w:numPr>
        <w:spacing w:after="0"/>
        <w:rPr>
          <w:sz w:val="20"/>
          <w:szCs w:val="20"/>
        </w:rPr>
      </w:pPr>
      <w:r w:rsidRPr="00F84435">
        <w:rPr>
          <w:sz w:val="20"/>
          <w:szCs w:val="20"/>
        </w:rPr>
        <w:t>Evidence of character is never admissible to prove a person acted in conformity therewith</w:t>
      </w:r>
    </w:p>
    <w:p w14:paraId="3FF946D9" w14:textId="77777777" w:rsidR="00F60046" w:rsidRPr="00F84435" w:rsidRDefault="00F60046" w:rsidP="00F84435">
      <w:pPr>
        <w:pStyle w:val="ListParagraph"/>
        <w:numPr>
          <w:ilvl w:val="0"/>
          <w:numId w:val="65"/>
        </w:numPr>
        <w:spacing w:after="0"/>
        <w:rPr>
          <w:sz w:val="20"/>
          <w:szCs w:val="20"/>
        </w:rPr>
      </w:pPr>
      <w:r w:rsidRPr="00F84435">
        <w:rPr>
          <w:sz w:val="20"/>
          <w:szCs w:val="20"/>
        </w:rPr>
        <w:t>In Criminal cases</w:t>
      </w:r>
    </w:p>
    <w:p w14:paraId="591FC4BA" w14:textId="77777777" w:rsidR="00F60046" w:rsidRPr="00F84435" w:rsidRDefault="00F60046" w:rsidP="00F84435">
      <w:pPr>
        <w:pStyle w:val="ListParagraph"/>
        <w:numPr>
          <w:ilvl w:val="1"/>
          <w:numId w:val="65"/>
        </w:numPr>
        <w:spacing w:after="0"/>
        <w:rPr>
          <w:sz w:val="20"/>
          <w:szCs w:val="20"/>
        </w:rPr>
      </w:pPr>
      <w:r w:rsidRPr="00F84435">
        <w:rPr>
          <w:sz w:val="20"/>
          <w:szCs w:val="20"/>
        </w:rPr>
        <w:t>Prosecution cannot offer character evidence to prove propensity</w:t>
      </w:r>
    </w:p>
    <w:p w14:paraId="32CB01DE" w14:textId="77777777" w:rsidR="00F60046" w:rsidRPr="00F84435" w:rsidRDefault="00F60046" w:rsidP="00F84435">
      <w:pPr>
        <w:pStyle w:val="ListParagraph"/>
        <w:numPr>
          <w:ilvl w:val="0"/>
          <w:numId w:val="65"/>
        </w:numPr>
        <w:spacing w:after="0"/>
        <w:rPr>
          <w:sz w:val="20"/>
          <w:szCs w:val="20"/>
        </w:rPr>
      </w:pPr>
      <w:r w:rsidRPr="00F84435">
        <w:rPr>
          <w:sz w:val="20"/>
          <w:szCs w:val="20"/>
        </w:rPr>
        <w:t xml:space="preserve">Prosecutor’s rebuttal evidence must match the character trait raised by the defendant </w:t>
      </w:r>
    </w:p>
    <w:p w14:paraId="31136383" w14:textId="77777777" w:rsidR="00F60046" w:rsidRPr="00F84435" w:rsidRDefault="00F60046" w:rsidP="00F60046">
      <w:pPr>
        <w:spacing w:after="0"/>
        <w:rPr>
          <w:sz w:val="20"/>
          <w:szCs w:val="20"/>
        </w:rPr>
      </w:pPr>
    </w:p>
    <w:p w14:paraId="4FDD6577" w14:textId="77777777" w:rsidR="00F60046" w:rsidRPr="00F84435" w:rsidRDefault="00F60046" w:rsidP="00F60046">
      <w:pPr>
        <w:spacing w:after="0"/>
        <w:rPr>
          <w:sz w:val="20"/>
          <w:szCs w:val="20"/>
        </w:rPr>
      </w:pPr>
    </w:p>
    <w:p w14:paraId="7B8A6E01" w14:textId="77777777" w:rsidR="00F60046" w:rsidRPr="00F84435" w:rsidRDefault="00F60046" w:rsidP="00F60046">
      <w:pPr>
        <w:spacing w:after="0"/>
        <w:rPr>
          <w:sz w:val="20"/>
          <w:szCs w:val="20"/>
        </w:rPr>
      </w:pPr>
      <w:r w:rsidRPr="00F84435">
        <w:rPr>
          <w:sz w:val="20"/>
          <w:szCs w:val="20"/>
          <w:u w:val="single"/>
        </w:rPr>
        <w:t>FRE 404(b) Notes</w:t>
      </w:r>
    </w:p>
    <w:p w14:paraId="08AB0C29" w14:textId="77777777" w:rsidR="00F60046" w:rsidRPr="00F84435" w:rsidRDefault="00F60046" w:rsidP="00F84435">
      <w:pPr>
        <w:pStyle w:val="ListParagraph"/>
        <w:numPr>
          <w:ilvl w:val="0"/>
          <w:numId w:val="66"/>
        </w:numPr>
        <w:spacing w:after="0"/>
        <w:rPr>
          <w:sz w:val="20"/>
          <w:szCs w:val="20"/>
        </w:rPr>
      </w:pPr>
      <w:r w:rsidRPr="00F84435">
        <w:rPr>
          <w:sz w:val="20"/>
          <w:szCs w:val="20"/>
        </w:rPr>
        <w:t xml:space="preserve">Evidence of other acts are not admissible to prove character in order to show conformity therewith </w:t>
      </w:r>
    </w:p>
    <w:p w14:paraId="24FE34AC" w14:textId="77777777" w:rsidR="00F60046" w:rsidRPr="00F84435" w:rsidRDefault="00F60046" w:rsidP="00F84435">
      <w:pPr>
        <w:pStyle w:val="ListParagraph"/>
        <w:numPr>
          <w:ilvl w:val="1"/>
          <w:numId w:val="66"/>
        </w:numPr>
        <w:spacing w:after="0"/>
        <w:rPr>
          <w:sz w:val="20"/>
          <w:szCs w:val="20"/>
        </w:rPr>
      </w:pPr>
      <w:r w:rsidRPr="00F84435">
        <w:rPr>
          <w:sz w:val="20"/>
          <w:szCs w:val="20"/>
        </w:rPr>
        <w:lastRenderedPageBreak/>
        <w:t xml:space="preserve">May be admissible for other purposes </w:t>
      </w:r>
    </w:p>
    <w:p w14:paraId="473771AB" w14:textId="77777777" w:rsidR="00F60046" w:rsidRPr="00F84435" w:rsidRDefault="00F60046" w:rsidP="00F84435">
      <w:pPr>
        <w:pStyle w:val="ListParagraph"/>
        <w:numPr>
          <w:ilvl w:val="0"/>
          <w:numId w:val="66"/>
        </w:numPr>
        <w:spacing w:after="0"/>
        <w:rPr>
          <w:sz w:val="20"/>
          <w:szCs w:val="20"/>
        </w:rPr>
      </w:pPr>
      <w:r w:rsidRPr="00F84435">
        <w:rPr>
          <w:sz w:val="20"/>
          <w:szCs w:val="20"/>
        </w:rPr>
        <w:t xml:space="preserve">In a criminal case, notice in advance of trial must be given regardless of whether the prosecutor intends to use the evidence in its case-in-chief or in rebuttal </w:t>
      </w:r>
    </w:p>
    <w:p w14:paraId="35107607" w14:textId="77777777" w:rsidR="00F60046" w:rsidRPr="00F84435" w:rsidRDefault="00F60046" w:rsidP="00F84435">
      <w:pPr>
        <w:pStyle w:val="ListParagraph"/>
        <w:numPr>
          <w:ilvl w:val="0"/>
          <w:numId w:val="66"/>
        </w:numPr>
        <w:spacing w:after="0"/>
        <w:rPr>
          <w:sz w:val="20"/>
          <w:szCs w:val="20"/>
        </w:rPr>
      </w:pPr>
      <w:r w:rsidRPr="00F84435">
        <w:rPr>
          <w:sz w:val="20"/>
          <w:szCs w:val="20"/>
        </w:rPr>
        <w:t>Often described as a rule of inclusion, not a rule of exclusion</w:t>
      </w:r>
    </w:p>
    <w:p w14:paraId="538CBA44" w14:textId="77777777" w:rsidR="00F60046" w:rsidRPr="00F84435" w:rsidRDefault="00F60046" w:rsidP="00F84435">
      <w:pPr>
        <w:pStyle w:val="ListParagraph"/>
        <w:numPr>
          <w:ilvl w:val="1"/>
          <w:numId w:val="66"/>
        </w:numPr>
        <w:spacing w:after="0"/>
        <w:rPr>
          <w:sz w:val="20"/>
          <w:szCs w:val="20"/>
        </w:rPr>
      </w:pPr>
      <w:r w:rsidRPr="00F84435">
        <w:rPr>
          <w:sz w:val="20"/>
          <w:szCs w:val="20"/>
        </w:rPr>
        <w:t>If offered for permissible purpose under FRE 404(b), the only thing to justify exclusion is FRE 403</w:t>
      </w:r>
    </w:p>
    <w:p w14:paraId="58D2A6BB" w14:textId="77777777" w:rsidR="00F60046" w:rsidRPr="00F84435" w:rsidRDefault="00F60046" w:rsidP="00F84435">
      <w:pPr>
        <w:pStyle w:val="ListParagraph"/>
        <w:numPr>
          <w:ilvl w:val="0"/>
          <w:numId w:val="66"/>
        </w:numPr>
        <w:spacing w:after="0"/>
        <w:rPr>
          <w:sz w:val="20"/>
          <w:szCs w:val="20"/>
        </w:rPr>
      </w:pPr>
      <w:r w:rsidRPr="00F84435">
        <w:rPr>
          <w:sz w:val="20"/>
          <w:szCs w:val="20"/>
        </w:rPr>
        <w:t>Evidence is admissible under FRE 404(b) if:</w:t>
      </w:r>
    </w:p>
    <w:p w14:paraId="24534095" w14:textId="77777777" w:rsidR="00F60046" w:rsidRPr="00F84435" w:rsidRDefault="00F60046" w:rsidP="00F84435">
      <w:pPr>
        <w:pStyle w:val="ListParagraph"/>
        <w:numPr>
          <w:ilvl w:val="1"/>
          <w:numId w:val="66"/>
        </w:numPr>
        <w:spacing w:after="0"/>
        <w:rPr>
          <w:sz w:val="20"/>
          <w:szCs w:val="20"/>
        </w:rPr>
      </w:pPr>
      <w:r w:rsidRPr="00F84435">
        <w:rPr>
          <w:sz w:val="20"/>
          <w:szCs w:val="20"/>
        </w:rPr>
        <w:t>It tends to prove a material point</w:t>
      </w:r>
    </w:p>
    <w:p w14:paraId="28E15624" w14:textId="77777777" w:rsidR="00F60046" w:rsidRPr="00F84435" w:rsidRDefault="00F60046" w:rsidP="00F84435">
      <w:pPr>
        <w:pStyle w:val="ListParagraph"/>
        <w:numPr>
          <w:ilvl w:val="1"/>
          <w:numId w:val="66"/>
        </w:numPr>
        <w:spacing w:after="0"/>
        <w:rPr>
          <w:sz w:val="20"/>
          <w:szCs w:val="20"/>
        </w:rPr>
      </w:pPr>
      <w:r w:rsidRPr="00F84435">
        <w:rPr>
          <w:sz w:val="20"/>
          <w:szCs w:val="20"/>
        </w:rPr>
        <w:t>The other act is not too remote</w:t>
      </w:r>
    </w:p>
    <w:p w14:paraId="67B27DE4" w14:textId="77777777" w:rsidR="00F60046" w:rsidRPr="00F84435" w:rsidRDefault="00F60046" w:rsidP="00F84435">
      <w:pPr>
        <w:pStyle w:val="ListParagraph"/>
        <w:numPr>
          <w:ilvl w:val="1"/>
          <w:numId w:val="66"/>
        </w:numPr>
        <w:spacing w:after="0"/>
        <w:rPr>
          <w:sz w:val="20"/>
          <w:szCs w:val="20"/>
        </w:rPr>
      </w:pPr>
      <w:r w:rsidRPr="00F84435">
        <w:rPr>
          <w:sz w:val="20"/>
          <w:szCs w:val="20"/>
        </w:rPr>
        <w:t>The evidence is sufficient to support a finding that the defendant committed the other act</w:t>
      </w:r>
    </w:p>
    <w:p w14:paraId="4594735D" w14:textId="77777777" w:rsidR="00F60046" w:rsidRPr="00F84435" w:rsidRDefault="00F60046" w:rsidP="00F84435">
      <w:pPr>
        <w:pStyle w:val="ListParagraph"/>
        <w:numPr>
          <w:ilvl w:val="1"/>
          <w:numId w:val="66"/>
        </w:numPr>
        <w:spacing w:after="0"/>
        <w:rPr>
          <w:sz w:val="20"/>
          <w:szCs w:val="20"/>
        </w:rPr>
      </w:pPr>
      <w:r w:rsidRPr="00F84435">
        <w:rPr>
          <w:sz w:val="20"/>
          <w:szCs w:val="20"/>
        </w:rPr>
        <w:t>If offered to prove identity or knowledge, the other act is similar to the offense charged</w:t>
      </w:r>
    </w:p>
    <w:p w14:paraId="6B1A80F6" w14:textId="77777777" w:rsidR="00F60046" w:rsidRPr="00F84435" w:rsidRDefault="00F60046" w:rsidP="00F84435">
      <w:pPr>
        <w:pStyle w:val="ListParagraph"/>
        <w:numPr>
          <w:ilvl w:val="0"/>
          <w:numId w:val="66"/>
        </w:numPr>
        <w:spacing w:after="0"/>
        <w:rPr>
          <w:sz w:val="20"/>
          <w:szCs w:val="20"/>
        </w:rPr>
      </w:pPr>
      <w:r w:rsidRPr="00F84435">
        <w:rPr>
          <w:sz w:val="20"/>
          <w:szCs w:val="20"/>
        </w:rPr>
        <w:t>May be admissible even if the other act occurred after the charged conduct</w:t>
      </w:r>
    </w:p>
    <w:p w14:paraId="72D256D3" w14:textId="77777777" w:rsidR="00F60046" w:rsidRPr="00F84435" w:rsidRDefault="00F60046" w:rsidP="00F84435">
      <w:pPr>
        <w:pStyle w:val="ListParagraph"/>
        <w:numPr>
          <w:ilvl w:val="0"/>
          <w:numId w:val="66"/>
        </w:numPr>
        <w:spacing w:after="0"/>
        <w:rPr>
          <w:sz w:val="20"/>
          <w:szCs w:val="20"/>
        </w:rPr>
      </w:pPr>
      <w:r w:rsidRPr="00F84435">
        <w:rPr>
          <w:sz w:val="20"/>
          <w:szCs w:val="20"/>
        </w:rPr>
        <w:t>The person need not be formally charged with, or convicted of, the other crime or act</w:t>
      </w:r>
    </w:p>
    <w:p w14:paraId="0A59C76E" w14:textId="77777777" w:rsidR="00F60046" w:rsidRPr="00F84435" w:rsidRDefault="00F60046" w:rsidP="00F84435">
      <w:pPr>
        <w:pStyle w:val="ListParagraph"/>
        <w:numPr>
          <w:ilvl w:val="1"/>
          <w:numId w:val="66"/>
        </w:numPr>
        <w:spacing w:after="0"/>
        <w:rPr>
          <w:sz w:val="20"/>
          <w:szCs w:val="20"/>
        </w:rPr>
      </w:pPr>
      <w:r w:rsidRPr="00F84435">
        <w:rPr>
          <w:sz w:val="20"/>
          <w:szCs w:val="20"/>
        </w:rPr>
        <w:t>Proponent need only establish that the person did the other crime/act</w:t>
      </w:r>
    </w:p>
    <w:p w14:paraId="3144744B" w14:textId="77777777" w:rsidR="00F60046" w:rsidRPr="00F84435" w:rsidRDefault="00F60046" w:rsidP="00F84435">
      <w:pPr>
        <w:pStyle w:val="ListParagraph"/>
        <w:numPr>
          <w:ilvl w:val="2"/>
          <w:numId w:val="66"/>
        </w:numPr>
        <w:spacing w:after="0"/>
        <w:rPr>
          <w:sz w:val="20"/>
          <w:szCs w:val="20"/>
        </w:rPr>
      </w:pPr>
      <w:r w:rsidRPr="00F84435">
        <w:rPr>
          <w:sz w:val="20"/>
          <w:szCs w:val="20"/>
        </w:rPr>
        <w:t>Standard of proof: preponderance of the evidence</w:t>
      </w:r>
    </w:p>
    <w:p w14:paraId="2A2E36F7" w14:textId="77777777" w:rsidR="00F60046" w:rsidRPr="00F84435" w:rsidRDefault="00F60046" w:rsidP="00F84435">
      <w:pPr>
        <w:pStyle w:val="ListParagraph"/>
        <w:numPr>
          <w:ilvl w:val="1"/>
          <w:numId w:val="66"/>
        </w:numPr>
        <w:spacing w:after="0"/>
        <w:rPr>
          <w:sz w:val="20"/>
          <w:szCs w:val="20"/>
        </w:rPr>
      </w:pPr>
      <w:r w:rsidRPr="00F84435">
        <w:rPr>
          <w:sz w:val="20"/>
          <w:szCs w:val="20"/>
        </w:rPr>
        <w:t>Acquittal will not preclude admission under FRE 404(b)</w:t>
      </w:r>
    </w:p>
    <w:p w14:paraId="49FF73C7" w14:textId="77777777" w:rsidR="00F60046" w:rsidRPr="00F84435" w:rsidRDefault="00F60046" w:rsidP="00F84435">
      <w:pPr>
        <w:pStyle w:val="ListParagraph"/>
        <w:numPr>
          <w:ilvl w:val="0"/>
          <w:numId w:val="66"/>
        </w:numPr>
        <w:spacing w:after="0"/>
        <w:rPr>
          <w:sz w:val="20"/>
          <w:szCs w:val="20"/>
        </w:rPr>
      </w:pPr>
      <w:r w:rsidRPr="00F84435">
        <w:rPr>
          <w:sz w:val="20"/>
          <w:szCs w:val="20"/>
        </w:rPr>
        <w:t>Court must determine whether the probative value is substantially outweighed by the prejudicial impact under FRE 403</w:t>
      </w:r>
    </w:p>
    <w:p w14:paraId="68096F29" w14:textId="77777777" w:rsidR="00F60046" w:rsidRPr="00F84435" w:rsidRDefault="00F60046" w:rsidP="00F84435">
      <w:pPr>
        <w:pStyle w:val="ListParagraph"/>
        <w:numPr>
          <w:ilvl w:val="0"/>
          <w:numId w:val="66"/>
        </w:numPr>
        <w:spacing w:after="0"/>
        <w:rPr>
          <w:sz w:val="20"/>
          <w:szCs w:val="20"/>
        </w:rPr>
      </w:pPr>
      <w:r w:rsidRPr="00F84435">
        <w:rPr>
          <w:sz w:val="20"/>
          <w:szCs w:val="20"/>
        </w:rPr>
        <w:t>Roles of the court and the jury</w:t>
      </w:r>
    </w:p>
    <w:p w14:paraId="4CFA57E1" w14:textId="77777777" w:rsidR="00F60046" w:rsidRPr="00F84435" w:rsidRDefault="00F60046" w:rsidP="00F84435">
      <w:pPr>
        <w:pStyle w:val="ListParagraph"/>
        <w:numPr>
          <w:ilvl w:val="1"/>
          <w:numId w:val="66"/>
        </w:numPr>
        <w:spacing w:after="0"/>
        <w:rPr>
          <w:sz w:val="20"/>
          <w:szCs w:val="20"/>
        </w:rPr>
      </w:pPr>
      <w:r w:rsidRPr="00F84435">
        <w:rPr>
          <w:sz w:val="20"/>
          <w:szCs w:val="20"/>
        </w:rPr>
        <w:t>Court</w:t>
      </w:r>
    </w:p>
    <w:p w14:paraId="3B0A205D" w14:textId="77777777" w:rsidR="00F60046" w:rsidRPr="00F84435" w:rsidRDefault="00F60046" w:rsidP="00F84435">
      <w:pPr>
        <w:pStyle w:val="ListParagraph"/>
        <w:numPr>
          <w:ilvl w:val="2"/>
          <w:numId w:val="66"/>
        </w:numPr>
        <w:spacing w:after="0"/>
        <w:rPr>
          <w:sz w:val="20"/>
          <w:szCs w:val="20"/>
        </w:rPr>
      </w:pPr>
      <w:r w:rsidRPr="00F84435">
        <w:rPr>
          <w:sz w:val="20"/>
          <w:szCs w:val="20"/>
        </w:rPr>
        <w:t>Makes initial determination that the other act evidence is probative of a material issue other than character</w:t>
      </w:r>
    </w:p>
    <w:p w14:paraId="0E887085" w14:textId="77777777" w:rsidR="00F60046" w:rsidRPr="00F84435" w:rsidRDefault="00F60046" w:rsidP="00F84435">
      <w:pPr>
        <w:pStyle w:val="ListParagraph"/>
        <w:numPr>
          <w:ilvl w:val="2"/>
          <w:numId w:val="66"/>
        </w:numPr>
        <w:spacing w:after="0"/>
        <w:rPr>
          <w:sz w:val="20"/>
          <w:szCs w:val="20"/>
        </w:rPr>
      </w:pPr>
      <w:r w:rsidRPr="00F84435">
        <w:rPr>
          <w:sz w:val="20"/>
          <w:szCs w:val="20"/>
        </w:rPr>
        <w:t>Determines whether there is sufficient evidence for jury to find that the person committed the other act</w:t>
      </w:r>
    </w:p>
    <w:p w14:paraId="235164E7" w14:textId="77777777" w:rsidR="00F60046" w:rsidRPr="00F84435" w:rsidRDefault="00F60046" w:rsidP="00F84435">
      <w:pPr>
        <w:pStyle w:val="ListParagraph"/>
        <w:numPr>
          <w:ilvl w:val="1"/>
          <w:numId w:val="66"/>
        </w:numPr>
        <w:spacing w:after="0"/>
        <w:rPr>
          <w:sz w:val="20"/>
          <w:szCs w:val="20"/>
        </w:rPr>
      </w:pPr>
      <w:r w:rsidRPr="00F84435">
        <w:rPr>
          <w:sz w:val="20"/>
          <w:szCs w:val="20"/>
        </w:rPr>
        <w:t>Jury</w:t>
      </w:r>
    </w:p>
    <w:p w14:paraId="0498A972" w14:textId="77777777" w:rsidR="00F60046" w:rsidRPr="00F84435" w:rsidRDefault="00F60046" w:rsidP="00F84435">
      <w:pPr>
        <w:pStyle w:val="ListParagraph"/>
        <w:numPr>
          <w:ilvl w:val="2"/>
          <w:numId w:val="66"/>
        </w:numPr>
        <w:spacing w:after="0"/>
        <w:rPr>
          <w:sz w:val="20"/>
          <w:szCs w:val="20"/>
        </w:rPr>
      </w:pPr>
      <w:r w:rsidRPr="00F84435">
        <w:rPr>
          <w:sz w:val="20"/>
          <w:szCs w:val="20"/>
        </w:rPr>
        <w:t>Decides whether the person committed the other act by a preponderance of the evidence</w:t>
      </w:r>
    </w:p>
    <w:p w14:paraId="6FA91E61" w14:textId="77777777" w:rsidR="00F60046" w:rsidRPr="00F84435" w:rsidRDefault="00F60046" w:rsidP="00F84435">
      <w:pPr>
        <w:pStyle w:val="ListParagraph"/>
        <w:numPr>
          <w:ilvl w:val="2"/>
          <w:numId w:val="66"/>
        </w:numPr>
        <w:spacing w:after="0"/>
        <w:rPr>
          <w:sz w:val="20"/>
          <w:szCs w:val="20"/>
        </w:rPr>
      </w:pPr>
      <w:r w:rsidRPr="00F84435">
        <w:rPr>
          <w:sz w:val="20"/>
          <w:szCs w:val="20"/>
        </w:rPr>
        <w:t xml:space="preserve">Decides how much weight to give the other act evidence </w:t>
      </w:r>
    </w:p>
    <w:p w14:paraId="45FF5045" w14:textId="77777777" w:rsidR="00F60046" w:rsidRPr="00F84435" w:rsidRDefault="00F60046" w:rsidP="00F60046">
      <w:pPr>
        <w:spacing w:after="0" w:line="256" w:lineRule="auto"/>
        <w:rPr>
          <w:sz w:val="20"/>
          <w:szCs w:val="20"/>
        </w:rPr>
      </w:pPr>
      <w:r w:rsidRPr="00F84435">
        <w:rPr>
          <w:sz w:val="20"/>
          <w:szCs w:val="20"/>
        </w:rPr>
        <w:t xml:space="preserve"> </w:t>
      </w:r>
    </w:p>
    <w:p w14:paraId="6EB74998" w14:textId="77777777" w:rsidR="00F60046" w:rsidRPr="00F84435" w:rsidRDefault="00F60046" w:rsidP="009368DA">
      <w:pPr>
        <w:spacing w:after="0"/>
        <w:rPr>
          <w:sz w:val="20"/>
          <w:szCs w:val="20"/>
        </w:rPr>
      </w:pPr>
    </w:p>
    <w:p w14:paraId="088F46F4" w14:textId="77777777" w:rsidR="00B0038E" w:rsidRPr="00F84435" w:rsidRDefault="00B0038E" w:rsidP="009368DA">
      <w:pPr>
        <w:spacing w:after="0"/>
        <w:rPr>
          <w:b/>
          <w:sz w:val="20"/>
          <w:szCs w:val="20"/>
        </w:rPr>
      </w:pPr>
      <w:r w:rsidRPr="00F84435">
        <w:rPr>
          <w:b/>
          <w:sz w:val="20"/>
          <w:szCs w:val="20"/>
        </w:rPr>
        <w:t>Sex Crimes</w:t>
      </w:r>
    </w:p>
    <w:p w14:paraId="7BA1C67E" w14:textId="77777777" w:rsidR="00B0038E" w:rsidRPr="00F84435" w:rsidRDefault="00B0038E" w:rsidP="00B0038E">
      <w:pPr>
        <w:spacing w:after="0"/>
        <w:rPr>
          <w:sz w:val="20"/>
          <w:szCs w:val="20"/>
          <w:u w:val="single"/>
        </w:rPr>
      </w:pPr>
      <w:r w:rsidRPr="00F84435">
        <w:rPr>
          <w:sz w:val="20"/>
          <w:szCs w:val="20"/>
          <w:u w:val="single"/>
        </w:rPr>
        <w:t>Special Rules in Sexual Abuse Cases</w:t>
      </w:r>
    </w:p>
    <w:p w14:paraId="0848D766" w14:textId="77777777" w:rsidR="00B0038E" w:rsidRPr="00F84435" w:rsidRDefault="00B0038E" w:rsidP="00F84435">
      <w:pPr>
        <w:pStyle w:val="ListParagraph"/>
        <w:numPr>
          <w:ilvl w:val="0"/>
          <w:numId w:val="71"/>
        </w:numPr>
        <w:spacing w:after="0"/>
        <w:rPr>
          <w:sz w:val="20"/>
          <w:szCs w:val="20"/>
        </w:rPr>
      </w:pPr>
      <w:r w:rsidRPr="00F84435">
        <w:rPr>
          <w:sz w:val="20"/>
          <w:szCs w:val="20"/>
        </w:rPr>
        <w:t>FRE 412</w:t>
      </w:r>
    </w:p>
    <w:p w14:paraId="6D7C0ED6" w14:textId="77777777" w:rsidR="00B0038E" w:rsidRPr="00F84435" w:rsidRDefault="00B0038E" w:rsidP="00F84435">
      <w:pPr>
        <w:pStyle w:val="ListParagraph"/>
        <w:numPr>
          <w:ilvl w:val="1"/>
          <w:numId w:val="71"/>
        </w:numPr>
        <w:spacing w:after="0"/>
        <w:rPr>
          <w:sz w:val="20"/>
          <w:szCs w:val="20"/>
        </w:rPr>
      </w:pPr>
      <w:r w:rsidRPr="00F84435">
        <w:rPr>
          <w:sz w:val="20"/>
          <w:szCs w:val="20"/>
        </w:rPr>
        <w:t>Severely limits admissibility of evidence of the victim’s sexual behavior</w:t>
      </w:r>
    </w:p>
    <w:p w14:paraId="4B521D14" w14:textId="77777777" w:rsidR="00B0038E" w:rsidRPr="00F84435" w:rsidRDefault="00B0038E" w:rsidP="00F84435">
      <w:pPr>
        <w:pStyle w:val="ListParagraph"/>
        <w:numPr>
          <w:ilvl w:val="0"/>
          <w:numId w:val="71"/>
        </w:numPr>
        <w:spacing w:after="0"/>
        <w:rPr>
          <w:sz w:val="20"/>
          <w:szCs w:val="20"/>
        </w:rPr>
      </w:pPr>
      <w:r w:rsidRPr="00F84435">
        <w:rPr>
          <w:sz w:val="20"/>
          <w:szCs w:val="20"/>
        </w:rPr>
        <w:t>FRE 413</w:t>
      </w:r>
    </w:p>
    <w:p w14:paraId="2832737D" w14:textId="77777777" w:rsidR="00B0038E" w:rsidRPr="00F84435" w:rsidRDefault="00B0038E" w:rsidP="00F84435">
      <w:pPr>
        <w:pStyle w:val="ListParagraph"/>
        <w:numPr>
          <w:ilvl w:val="1"/>
          <w:numId w:val="71"/>
        </w:numPr>
        <w:spacing w:after="0"/>
        <w:rPr>
          <w:sz w:val="20"/>
          <w:szCs w:val="20"/>
        </w:rPr>
      </w:pPr>
      <w:r w:rsidRPr="00F84435">
        <w:rPr>
          <w:sz w:val="20"/>
          <w:szCs w:val="20"/>
        </w:rPr>
        <w:t>Allows evidence of admission of evidence of other sexual assaults in a criminal case involving sexual assault</w:t>
      </w:r>
    </w:p>
    <w:p w14:paraId="3285597A" w14:textId="77777777" w:rsidR="00B0038E" w:rsidRPr="00F84435" w:rsidRDefault="00B0038E" w:rsidP="00F84435">
      <w:pPr>
        <w:pStyle w:val="ListParagraph"/>
        <w:numPr>
          <w:ilvl w:val="0"/>
          <w:numId w:val="71"/>
        </w:numPr>
        <w:spacing w:after="0"/>
        <w:rPr>
          <w:sz w:val="20"/>
          <w:szCs w:val="20"/>
        </w:rPr>
      </w:pPr>
      <w:r w:rsidRPr="00F84435">
        <w:rPr>
          <w:sz w:val="20"/>
          <w:szCs w:val="20"/>
        </w:rPr>
        <w:t>FRE 414</w:t>
      </w:r>
    </w:p>
    <w:p w14:paraId="40C679B5" w14:textId="77777777" w:rsidR="00B0038E" w:rsidRPr="00F84435" w:rsidRDefault="00B0038E" w:rsidP="00F84435">
      <w:pPr>
        <w:pStyle w:val="ListParagraph"/>
        <w:numPr>
          <w:ilvl w:val="1"/>
          <w:numId w:val="71"/>
        </w:numPr>
        <w:spacing w:after="0"/>
        <w:rPr>
          <w:sz w:val="20"/>
          <w:szCs w:val="20"/>
        </w:rPr>
      </w:pPr>
      <w:r w:rsidRPr="00F84435">
        <w:rPr>
          <w:sz w:val="20"/>
          <w:szCs w:val="20"/>
        </w:rPr>
        <w:t>Makes similar provisions in cases involving child molestation</w:t>
      </w:r>
    </w:p>
    <w:p w14:paraId="1937ED2C" w14:textId="77777777" w:rsidR="00B0038E" w:rsidRPr="00F84435" w:rsidRDefault="00B0038E" w:rsidP="00F84435">
      <w:pPr>
        <w:pStyle w:val="ListParagraph"/>
        <w:numPr>
          <w:ilvl w:val="0"/>
          <w:numId w:val="71"/>
        </w:numPr>
        <w:spacing w:after="0"/>
        <w:rPr>
          <w:sz w:val="20"/>
          <w:szCs w:val="20"/>
        </w:rPr>
      </w:pPr>
      <w:r w:rsidRPr="00F84435">
        <w:rPr>
          <w:sz w:val="20"/>
          <w:szCs w:val="20"/>
        </w:rPr>
        <w:t>FRE 415</w:t>
      </w:r>
    </w:p>
    <w:p w14:paraId="1192715A" w14:textId="77777777" w:rsidR="00B0038E" w:rsidRPr="00F84435" w:rsidRDefault="00B0038E" w:rsidP="00F84435">
      <w:pPr>
        <w:pStyle w:val="ListParagraph"/>
        <w:numPr>
          <w:ilvl w:val="1"/>
          <w:numId w:val="71"/>
        </w:numPr>
        <w:spacing w:after="0"/>
        <w:rPr>
          <w:sz w:val="20"/>
          <w:szCs w:val="20"/>
        </w:rPr>
      </w:pPr>
      <w:r w:rsidRPr="00F84435">
        <w:rPr>
          <w:sz w:val="20"/>
          <w:szCs w:val="20"/>
        </w:rPr>
        <w:t>Allows similar act evidence in civil cases involving a claim of sexual assault or child molestation</w:t>
      </w:r>
    </w:p>
    <w:p w14:paraId="3A133E4C" w14:textId="77777777" w:rsidR="00B0038E" w:rsidRPr="00F84435" w:rsidRDefault="00B0038E" w:rsidP="00B0038E">
      <w:pPr>
        <w:spacing w:after="0"/>
        <w:rPr>
          <w:sz w:val="20"/>
          <w:szCs w:val="20"/>
          <w:u w:val="single"/>
        </w:rPr>
      </w:pPr>
    </w:p>
    <w:p w14:paraId="0F49B0B8" w14:textId="77777777" w:rsidR="00B0038E" w:rsidRPr="00F84435" w:rsidRDefault="00B0038E" w:rsidP="00B0038E">
      <w:pPr>
        <w:spacing w:after="0"/>
        <w:rPr>
          <w:sz w:val="20"/>
          <w:szCs w:val="20"/>
          <w:u w:val="single"/>
        </w:rPr>
      </w:pPr>
      <w:r w:rsidRPr="00F84435">
        <w:rPr>
          <w:sz w:val="20"/>
          <w:szCs w:val="20"/>
          <w:u w:val="single"/>
        </w:rPr>
        <w:t>FRE 412: Sex-Offense Cases: The Victim’s Sexual Behavior or Predisposition</w:t>
      </w:r>
    </w:p>
    <w:p w14:paraId="190D44C9" w14:textId="77777777" w:rsidR="00B0038E" w:rsidRPr="00F84435" w:rsidRDefault="00B0038E" w:rsidP="00F84435">
      <w:pPr>
        <w:pStyle w:val="ListParagraph"/>
        <w:numPr>
          <w:ilvl w:val="0"/>
          <w:numId w:val="67"/>
        </w:numPr>
        <w:rPr>
          <w:sz w:val="20"/>
          <w:szCs w:val="20"/>
        </w:rPr>
      </w:pPr>
      <w:r w:rsidRPr="00F84435">
        <w:rPr>
          <w:sz w:val="20"/>
          <w:szCs w:val="20"/>
        </w:rPr>
        <w:t>Prohibited Uses.</w:t>
      </w:r>
    </w:p>
    <w:p w14:paraId="2D148081" w14:textId="77777777" w:rsidR="00B0038E" w:rsidRPr="00F84435" w:rsidRDefault="00B0038E" w:rsidP="00B0038E">
      <w:pPr>
        <w:pStyle w:val="ListParagraph"/>
        <w:rPr>
          <w:sz w:val="20"/>
          <w:szCs w:val="20"/>
        </w:rPr>
      </w:pPr>
      <w:r w:rsidRPr="00F84435">
        <w:rPr>
          <w:sz w:val="20"/>
          <w:szCs w:val="20"/>
        </w:rPr>
        <w:t>The following evidence is not admissible in a civil or criminal proceeding involving alleged sexual misconduct:</w:t>
      </w:r>
    </w:p>
    <w:p w14:paraId="06929229" w14:textId="77777777" w:rsidR="00B0038E" w:rsidRPr="00F84435" w:rsidRDefault="00B0038E" w:rsidP="00F84435">
      <w:pPr>
        <w:pStyle w:val="ListParagraph"/>
        <w:numPr>
          <w:ilvl w:val="1"/>
          <w:numId w:val="67"/>
        </w:numPr>
        <w:rPr>
          <w:sz w:val="20"/>
          <w:szCs w:val="20"/>
        </w:rPr>
      </w:pPr>
      <w:r w:rsidRPr="00F84435">
        <w:rPr>
          <w:sz w:val="20"/>
          <w:szCs w:val="20"/>
        </w:rPr>
        <w:t>Evidence offered to prove that a victim engaged in other sexual behavior; or</w:t>
      </w:r>
    </w:p>
    <w:p w14:paraId="3FFDD256" w14:textId="77777777" w:rsidR="00B0038E" w:rsidRPr="00F84435" w:rsidRDefault="00B0038E" w:rsidP="00F84435">
      <w:pPr>
        <w:pStyle w:val="ListParagraph"/>
        <w:numPr>
          <w:ilvl w:val="1"/>
          <w:numId w:val="67"/>
        </w:numPr>
        <w:rPr>
          <w:sz w:val="20"/>
          <w:szCs w:val="20"/>
        </w:rPr>
      </w:pPr>
      <w:r w:rsidRPr="00F84435">
        <w:rPr>
          <w:sz w:val="20"/>
          <w:szCs w:val="20"/>
        </w:rPr>
        <w:t>Evidence offered to prove a victim’s sexual predisposition</w:t>
      </w:r>
    </w:p>
    <w:p w14:paraId="077B03DD" w14:textId="77777777" w:rsidR="00B0038E" w:rsidRPr="00F84435" w:rsidRDefault="00B0038E" w:rsidP="00F84435">
      <w:pPr>
        <w:pStyle w:val="ListParagraph"/>
        <w:numPr>
          <w:ilvl w:val="0"/>
          <w:numId w:val="67"/>
        </w:numPr>
        <w:rPr>
          <w:sz w:val="20"/>
          <w:szCs w:val="20"/>
        </w:rPr>
      </w:pPr>
      <w:r w:rsidRPr="00F84435">
        <w:rPr>
          <w:sz w:val="20"/>
          <w:szCs w:val="20"/>
        </w:rPr>
        <w:t>Exceptions</w:t>
      </w:r>
    </w:p>
    <w:p w14:paraId="154FE7DD" w14:textId="77777777" w:rsidR="00B0038E" w:rsidRPr="00F84435" w:rsidRDefault="00B0038E" w:rsidP="00F84435">
      <w:pPr>
        <w:pStyle w:val="ListParagraph"/>
        <w:numPr>
          <w:ilvl w:val="1"/>
          <w:numId w:val="67"/>
        </w:numPr>
        <w:rPr>
          <w:sz w:val="20"/>
          <w:szCs w:val="20"/>
        </w:rPr>
      </w:pPr>
      <w:r w:rsidRPr="00F84435">
        <w:rPr>
          <w:sz w:val="20"/>
          <w:szCs w:val="20"/>
        </w:rPr>
        <w:t>Criminal Cases</w:t>
      </w:r>
    </w:p>
    <w:p w14:paraId="357ED411" w14:textId="77777777" w:rsidR="00B0038E" w:rsidRPr="00F84435" w:rsidRDefault="00B0038E" w:rsidP="00B0038E">
      <w:pPr>
        <w:pStyle w:val="ListParagraph"/>
        <w:ind w:left="1440"/>
        <w:rPr>
          <w:sz w:val="20"/>
          <w:szCs w:val="20"/>
        </w:rPr>
      </w:pPr>
      <w:r w:rsidRPr="00F84435">
        <w:rPr>
          <w:sz w:val="20"/>
          <w:szCs w:val="20"/>
        </w:rPr>
        <w:t>The court may admit the following evidence in a criminal case:</w:t>
      </w:r>
    </w:p>
    <w:p w14:paraId="5D9A4E4A" w14:textId="77777777" w:rsidR="00B0038E" w:rsidRPr="00F84435" w:rsidRDefault="00B0038E" w:rsidP="00F84435">
      <w:pPr>
        <w:pStyle w:val="ListParagraph"/>
        <w:numPr>
          <w:ilvl w:val="2"/>
          <w:numId w:val="67"/>
        </w:numPr>
        <w:rPr>
          <w:sz w:val="20"/>
          <w:szCs w:val="20"/>
        </w:rPr>
      </w:pPr>
      <w:r w:rsidRPr="00F84435">
        <w:rPr>
          <w:sz w:val="20"/>
          <w:szCs w:val="20"/>
        </w:rPr>
        <w:t>Evidence of specific instances of a victim’s sexual behavior, if offered to prove that someone other than that defendant was the source of semen, injury, or other physical evidence;</w:t>
      </w:r>
    </w:p>
    <w:p w14:paraId="03BA5CFB" w14:textId="77777777" w:rsidR="00B0038E" w:rsidRPr="00F84435" w:rsidRDefault="00B0038E" w:rsidP="00F84435">
      <w:pPr>
        <w:pStyle w:val="ListParagraph"/>
        <w:numPr>
          <w:ilvl w:val="2"/>
          <w:numId w:val="67"/>
        </w:numPr>
        <w:rPr>
          <w:sz w:val="20"/>
          <w:szCs w:val="20"/>
        </w:rPr>
      </w:pPr>
      <w:r w:rsidRPr="00F84435">
        <w:rPr>
          <w:sz w:val="20"/>
          <w:szCs w:val="20"/>
        </w:rPr>
        <w:t>Evidence of specific instances of a victim’s sexual behavior with respect to the person accused of the sexual misconduct, if offered by the defendant to prove consent or if offered by the prosecutor; and</w:t>
      </w:r>
    </w:p>
    <w:p w14:paraId="1F8DB279" w14:textId="77777777" w:rsidR="00B0038E" w:rsidRPr="00F84435" w:rsidRDefault="00B0038E" w:rsidP="00F84435">
      <w:pPr>
        <w:pStyle w:val="ListParagraph"/>
        <w:numPr>
          <w:ilvl w:val="2"/>
          <w:numId w:val="67"/>
        </w:numPr>
        <w:rPr>
          <w:sz w:val="20"/>
          <w:szCs w:val="20"/>
        </w:rPr>
      </w:pPr>
      <w:r w:rsidRPr="00F84435">
        <w:rPr>
          <w:sz w:val="20"/>
          <w:szCs w:val="20"/>
        </w:rPr>
        <w:t xml:space="preserve">Evidence whose exclusion would violate the defendant’s constitutional rights </w:t>
      </w:r>
    </w:p>
    <w:p w14:paraId="1A0482A8" w14:textId="77777777" w:rsidR="00B0038E" w:rsidRPr="00F84435" w:rsidRDefault="00B0038E" w:rsidP="00F84435">
      <w:pPr>
        <w:pStyle w:val="ListParagraph"/>
        <w:numPr>
          <w:ilvl w:val="1"/>
          <w:numId w:val="67"/>
        </w:numPr>
        <w:rPr>
          <w:sz w:val="20"/>
          <w:szCs w:val="20"/>
        </w:rPr>
      </w:pPr>
      <w:r w:rsidRPr="00F84435">
        <w:rPr>
          <w:sz w:val="20"/>
          <w:szCs w:val="20"/>
        </w:rPr>
        <w:t>Civil Cases</w:t>
      </w:r>
    </w:p>
    <w:p w14:paraId="3A153170" w14:textId="77777777" w:rsidR="00B0038E" w:rsidRPr="00F84435" w:rsidRDefault="00B0038E" w:rsidP="00F84435">
      <w:pPr>
        <w:pStyle w:val="ListParagraph"/>
        <w:numPr>
          <w:ilvl w:val="2"/>
          <w:numId w:val="67"/>
        </w:numPr>
        <w:rPr>
          <w:sz w:val="20"/>
          <w:szCs w:val="20"/>
        </w:rPr>
      </w:pPr>
      <w:r w:rsidRPr="00F84435">
        <w:rPr>
          <w:sz w:val="20"/>
          <w:szCs w:val="20"/>
        </w:rPr>
        <w:t>In a civil case, the court may admit evidence offered to prove a victim’s sexual behavior or sexual predisposition if its probative value substantially outweighs the danger of harm to any victim and of unfair prejudice to any party.</w:t>
      </w:r>
    </w:p>
    <w:p w14:paraId="5A165753" w14:textId="77777777" w:rsidR="00B0038E" w:rsidRPr="00F84435" w:rsidRDefault="00B0038E" w:rsidP="00B0038E">
      <w:pPr>
        <w:pStyle w:val="ListParagraph"/>
        <w:ind w:left="2160"/>
        <w:rPr>
          <w:sz w:val="20"/>
          <w:szCs w:val="20"/>
        </w:rPr>
      </w:pPr>
      <w:r w:rsidRPr="00F84435">
        <w:rPr>
          <w:sz w:val="20"/>
          <w:szCs w:val="20"/>
        </w:rPr>
        <w:lastRenderedPageBreak/>
        <w:t xml:space="preserve">The court may admit evidence of a victim’s reputation only if the victim has placed it in controversy. </w:t>
      </w:r>
    </w:p>
    <w:p w14:paraId="2620E97D" w14:textId="77777777" w:rsidR="00B0038E" w:rsidRPr="00F84435" w:rsidRDefault="00B0038E" w:rsidP="00F84435">
      <w:pPr>
        <w:pStyle w:val="ListParagraph"/>
        <w:numPr>
          <w:ilvl w:val="0"/>
          <w:numId w:val="67"/>
        </w:numPr>
        <w:rPr>
          <w:sz w:val="20"/>
          <w:szCs w:val="20"/>
        </w:rPr>
      </w:pPr>
      <w:r w:rsidRPr="00F84435">
        <w:rPr>
          <w:sz w:val="20"/>
          <w:szCs w:val="20"/>
        </w:rPr>
        <w:t>Procedure to Determine Admissibility</w:t>
      </w:r>
    </w:p>
    <w:p w14:paraId="57AA2E2F" w14:textId="77777777" w:rsidR="00B0038E" w:rsidRPr="00F84435" w:rsidRDefault="00B0038E" w:rsidP="00F84435">
      <w:pPr>
        <w:pStyle w:val="ListParagraph"/>
        <w:numPr>
          <w:ilvl w:val="1"/>
          <w:numId w:val="67"/>
        </w:numPr>
        <w:rPr>
          <w:sz w:val="20"/>
          <w:szCs w:val="20"/>
        </w:rPr>
      </w:pPr>
      <w:r w:rsidRPr="00F84435">
        <w:rPr>
          <w:sz w:val="20"/>
          <w:szCs w:val="20"/>
        </w:rPr>
        <w:t>Motion</w:t>
      </w:r>
    </w:p>
    <w:p w14:paraId="36BAAFBF" w14:textId="77777777" w:rsidR="00B0038E" w:rsidRPr="00F84435" w:rsidRDefault="00B0038E" w:rsidP="00B0038E">
      <w:pPr>
        <w:pStyle w:val="ListParagraph"/>
        <w:ind w:left="1440"/>
        <w:rPr>
          <w:sz w:val="20"/>
          <w:szCs w:val="20"/>
        </w:rPr>
      </w:pPr>
      <w:r w:rsidRPr="00F84435">
        <w:rPr>
          <w:sz w:val="20"/>
          <w:szCs w:val="20"/>
        </w:rPr>
        <w:t>If a party intends to offer evidence under FRE 412(b), the party must:</w:t>
      </w:r>
    </w:p>
    <w:p w14:paraId="32F4F0BA" w14:textId="77777777" w:rsidR="00B0038E" w:rsidRPr="00F84435" w:rsidRDefault="00B0038E" w:rsidP="00F84435">
      <w:pPr>
        <w:pStyle w:val="ListParagraph"/>
        <w:numPr>
          <w:ilvl w:val="2"/>
          <w:numId w:val="67"/>
        </w:numPr>
        <w:rPr>
          <w:sz w:val="20"/>
          <w:szCs w:val="20"/>
        </w:rPr>
      </w:pPr>
      <w:r w:rsidRPr="00F84435">
        <w:rPr>
          <w:sz w:val="20"/>
          <w:szCs w:val="20"/>
        </w:rPr>
        <w:t>File a motion that specifically describes the evidence and states the purpose for which it is to be offered;</w:t>
      </w:r>
    </w:p>
    <w:p w14:paraId="79C3EE34" w14:textId="77777777" w:rsidR="00B0038E" w:rsidRPr="00F84435" w:rsidRDefault="00B0038E" w:rsidP="00F84435">
      <w:pPr>
        <w:pStyle w:val="ListParagraph"/>
        <w:numPr>
          <w:ilvl w:val="2"/>
          <w:numId w:val="67"/>
        </w:numPr>
        <w:rPr>
          <w:sz w:val="20"/>
          <w:szCs w:val="20"/>
        </w:rPr>
      </w:pPr>
      <w:r w:rsidRPr="00F84435">
        <w:rPr>
          <w:sz w:val="20"/>
          <w:szCs w:val="20"/>
        </w:rPr>
        <w:t>Do so at least 14 days before trial unless the court, for good cause, sets a different time;</w:t>
      </w:r>
    </w:p>
    <w:p w14:paraId="6C962A8A" w14:textId="77777777" w:rsidR="00B0038E" w:rsidRPr="00F84435" w:rsidRDefault="00B0038E" w:rsidP="00F84435">
      <w:pPr>
        <w:pStyle w:val="ListParagraph"/>
        <w:numPr>
          <w:ilvl w:val="2"/>
          <w:numId w:val="67"/>
        </w:numPr>
        <w:rPr>
          <w:sz w:val="20"/>
          <w:szCs w:val="20"/>
        </w:rPr>
      </w:pPr>
      <w:r w:rsidRPr="00F84435">
        <w:rPr>
          <w:sz w:val="20"/>
          <w:szCs w:val="20"/>
        </w:rPr>
        <w:t>Serve the motion on all parties; and</w:t>
      </w:r>
    </w:p>
    <w:p w14:paraId="57EACE77" w14:textId="77777777" w:rsidR="00B0038E" w:rsidRPr="00F84435" w:rsidRDefault="00B0038E" w:rsidP="00F84435">
      <w:pPr>
        <w:pStyle w:val="ListParagraph"/>
        <w:numPr>
          <w:ilvl w:val="2"/>
          <w:numId w:val="67"/>
        </w:numPr>
        <w:rPr>
          <w:sz w:val="20"/>
          <w:szCs w:val="20"/>
        </w:rPr>
      </w:pPr>
      <w:r w:rsidRPr="00F84435">
        <w:rPr>
          <w:sz w:val="20"/>
          <w:szCs w:val="20"/>
        </w:rPr>
        <w:t>Notify the victim or, when appropriate, the victim’s guardian or representative.</w:t>
      </w:r>
    </w:p>
    <w:p w14:paraId="65FF9F71" w14:textId="77777777" w:rsidR="00B0038E" w:rsidRPr="00F84435" w:rsidRDefault="00B0038E" w:rsidP="00F84435">
      <w:pPr>
        <w:pStyle w:val="ListParagraph"/>
        <w:numPr>
          <w:ilvl w:val="1"/>
          <w:numId w:val="67"/>
        </w:numPr>
        <w:rPr>
          <w:sz w:val="20"/>
          <w:szCs w:val="20"/>
        </w:rPr>
      </w:pPr>
      <w:r w:rsidRPr="00F84435">
        <w:rPr>
          <w:sz w:val="20"/>
          <w:szCs w:val="20"/>
        </w:rPr>
        <w:t>Hearing</w:t>
      </w:r>
    </w:p>
    <w:p w14:paraId="1A94A7B1" w14:textId="77777777" w:rsidR="00B0038E" w:rsidRPr="00F84435" w:rsidRDefault="00B0038E" w:rsidP="00B0038E">
      <w:pPr>
        <w:pStyle w:val="ListParagraph"/>
        <w:ind w:left="1440"/>
        <w:rPr>
          <w:sz w:val="20"/>
          <w:szCs w:val="20"/>
        </w:rPr>
      </w:pPr>
      <w:r w:rsidRPr="00F84435">
        <w:rPr>
          <w:sz w:val="20"/>
          <w:szCs w:val="20"/>
        </w:rPr>
        <w:t>Before admitting evidence under this rule, the court must conduct an in camera hearing and give the victim and parties a right to attend and be heard. Unless the court orders otherwise, the motion, related materials, and the record of the hearing must be and remain sealed.</w:t>
      </w:r>
    </w:p>
    <w:p w14:paraId="53F1EB85" w14:textId="77777777" w:rsidR="00B0038E" w:rsidRPr="00F84435" w:rsidRDefault="00B0038E" w:rsidP="00F84435">
      <w:pPr>
        <w:pStyle w:val="ListParagraph"/>
        <w:numPr>
          <w:ilvl w:val="0"/>
          <w:numId w:val="67"/>
        </w:numPr>
        <w:rPr>
          <w:sz w:val="20"/>
          <w:szCs w:val="20"/>
        </w:rPr>
      </w:pPr>
      <w:r w:rsidRPr="00F84435">
        <w:rPr>
          <w:sz w:val="20"/>
          <w:szCs w:val="20"/>
        </w:rPr>
        <w:t>Definition of “victim”</w:t>
      </w:r>
    </w:p>
    <w:p w14:paraId="02E52C54" w14:textId="77777777" w:rsidR="00B0038E" w:rsidRPr="00F84435" w:rsidRDefault="00B0038E" w:rsidP="00B0038E">
      <w:pPr>
        <w:pStyle w:val="ListParagraph"/>
        <w:rPr>
          <w:sz w:val="20"/>
          <w:szCs w:val="20"/>
        </w:rPr>
      </w:pPr>
      <w:r w:rsidRPr="00F84435">
        <w:rPr>
          <w:sz w:val="20"/>
          <w:szCs w:val="20"/>
        </w:rPr>
        <w:t xml:space="preserve">In this rule, “victim” includes an alleged victim </w:t>
      </w:r>
    </w:p>
    <w:p w14:paraId="2CE25248" w14:textId="77777777" w:rsidR="00B0038E" w:rsidRPr="00F84435" w:rsidRDefault="00B0038E" w:rsidP="00B0038E">
      <w:pPr>
        <w:pStyle w:val="ListParagraph"/>
        <w:rPr>
          <w:sz w:val="20"/>
          <w:szCs w:val="20"/>
        </w:rPr>
      </w:pPr>
    </w:p>
    <w:p w14:paraId="017B5DBE" w14:textId="77777777" w:rsidR="00B0038E" w:rsidRPr="00F84435" w:rsidRDefault="00B0038E" w:rsidP="00B0038E">
      <w:pPr>
        <w:spacing w:after="0"/>
        <w:rPr>
          <w:sz w:val="20"/>
          <w:szCs w:val="20"/>
          <w:u w:val="single"/>
        </w:rPr>
      </w:pPr>
      <w:r w:rsidRPr="00F84435">
        <w:rPr>
          <w:sz w:val="20"/>
          <w:szCs w:val="20"/>
          <w:u w:val="single"/>
        </w:rPr>
        <w:t>FRE 412 Notes</w:t>
      </w:r>
    </w:p>
    <w:p w14:paraId="74C7F45F" w14:textId="77777777" w:rsidR="00B0038E" w:rsidRPr="00F84435" w:rsidRDefault="00B0038E" w:rsidP="00F84435">
      <w:pPr>
        <w:pStyle w:val="ListParagraph"/>
        <w:numPr>
          <w:ilvl w:val="0"/>
          <w:numId w:val="72"/>
        </w:numPr>
        <w:spacing w:after="0"/>
        <w:rPr>
          <w:sz w:val="20"/>
          <w:szCs w:val="20"/>
        </w:rPr>
      </w:pPr>
      <w:r w:rsidRPr="00F84435">
        <w:rPr>
          <w:sz w:val="20"/>
          <w:szCs w:val="20"/>
        </w:rPr>
        <w:t xml:space="preserve">Broadly construed </w:t>
      </w:r>
      <w:r w:rsidRPr="00F84435">
        <w:rPr>
          <w:rFonts w:cstheme="minorHAnsi"/>
          <w:sz w:val="20"/>
          <w:szCs w:val="20"/>
        </w:rPr>
        <w:t>→ applies to all evidence of sexual behavior that precedes the trial</w:t>
      </w:r>
    </w:p>
    <w:p w14:paraId="35F6E31D" w14:textId="77777777" w:rsidR="00B0038E" w:rsidRPr="00F84435" w:rsidRDefault="00B0038E" w:rsidP="00F84435">
      <w:pPr>
        <w:pStyle w:val="ListParagraph"/>
        <w:numPr>
          <w:ilvl w:val="0"/>
          <w:numId w:val="72"/>
        </w:numPr>
        <w:spacing w:after="0"/>
        <w:rPr>
          <w:sz w:val="20"/>
          <w:szCs w:val="20"/>
        </w:rPr>
      </w:pPr>
      <w:r w:rsidRPr="00F84435">
        <w:rPr>
          <w:rFonts w:cstheme="minorHAnsi"/>
          <w:sz w:val="20"/>
          <w:szCs w:val="20"/>
        </w:rPr>
        <w:t>Prohibitions extends to</w:t>
      </w:r>
    </w:p>
    <w:p w14:paraId="5B73A5A0" w14:textId="77777777" w:rsidR="00B0038E" w:rsidRPr="00F84435" w:rsidRDefault="00B0038E" w:rsidP="00F84435">
      <w:pPr>
        <w:pStyle w:val="ListParagraph"/>
        <w:numPr>
          <w:ilvl w:val="1"/>
          <w:numId w:val="72"/>
        </w:numPr>
        <w:spacing w:after="0"/>
        <w:rPr>
          <w:sz w:val="20"/>
          <w:szCs w:val="20"/>
        </w:rPr>
      </w:pPr>
      <w:r w:rsidRPr="00F84435">
        <w:rPr>
          <w:rFonts w:cstheme="minorHAnsi"/>
          <w:sz w:val="20"/>
          <w:szCs w:val="20"/>
        </w:rPr>
        <w:t>Prior sexual acts</w:t>
      </w:r>
    </w:p>
    <w:p w14:paraId="7EA5E002" w14:textId="77777777" w:rsidR="00B0038E" w:rsidRPr="00F84435" w:rsidRDefault="00B0038E" w:rsidP="00F84435">
      <w:pPr>
        <w:pStyle w:val="ListParagraph"/>
        <w:numPr>
          <w:ilvl w:val="1"/>
          <w:numId w:val="72"/>
        </w:numPr>
        <w:spacing w:after="0"/>
        <w:rPr>
          <w:sz w:val="20"/>
          <w:szCs w:val="20"/>
        </w:rPr>
      </w:pPr>
      <w:r w:rsidRPr="00F84435">
        <w:rPr>
          <w:rFonts w:cstheme="minorHAnsi"/>
          <w:sz w:val="20"/>
          <w:szCs w:val="20"/>
        </w:rPr>
        <w:t>Sexual disposition</w:t>
      </w:r>
    </w:p>
    <w:p w14:paraId="3C8FBAB7" w14:textId="77777777" w:rsidR="00B0038E" w:rsidRPr="00F84435" w:rsidRDefault="00B0038E" w:rsidP="00F84435">
      <w:pPr>
        <w:pStyle w:val="ListParagraph"/>
        <w:numPr>
          <w:ilvl w:val="1"/>
          <w:numId w:val="72"/>
        </w:numPr>
        <w:spacing w:after="0"/>
        <w:rPr>
          <w:sz w:val="20"/>
          <w:szCs w:val="20"/>
        </w:rPr>
      </w:pPr>
      <w:r w:rsidRPr="00F84435">
        <w:rPr>
          <w:rFonts w:cstheme="minorHAnsi"/>
          <w:sz w:val="20"/>
          <w:szCs w:val="20"/>
        </w:rPr>
        <w:t>Mode of dress</w:t>
      </w:r>
    </w:p>
    <w:p w14:paraId="70FAE069" w14:textId="77777777" w:rsidR="00B0038E" w:rsidRPr="00F84435" w:rsidRDefault="00B0038E" w:rsidP="00F84435">
      <w:pPr>
        <w:pStyle w:val="ListParagraph"/>
        <w:numPr>
          <w:ilvl w:val="1"/>
          <w:numId w:val="72"/>
        </w:numPr>
        <w:spacing w:after="0"/>
        <w:rPr>
          <w:sz w:val="20"/>
          <w:szCs w:val="20"/>
        </w:rPr>
      </w:pPr>
      <w:r w:rsidRPr="00F84435">
        <w:rPr>
          <w:rFonts w:cstheme="minorHAnsi"/>
          <w:sz w:val="20"/>
          <w:szCs w:val="20"/>
        </w:rPr>
        <w:t>Marital status/history</w:t>
      </w:r>
    </w:p>
    <w:p w14:paraId="6380057E" w14:textId="77777777" w:rsidR="00B0038E" w:rsidRPr="00F84435" w:rsidRDefault="00B0038E" w:rsidP="00F84435">
      <w:pPr>
        <w:pStyle w:val="ListParagraph"/>
        <w:numPr>
          <w:ilvl w:val="1"/>
          <w:numId w:val="72"/>
        </w:numPr>
        <w:spacing w:after="0"/>
        <w:rPr>
          <w:sz w:val="20"/>
          <w:szCs w:val="20"/>
        </w:rPr>
      </w:pPr>
      <w:r w:rsidRPr="00F84435">
        <w:rPr>
          <w:rFonts w:cstheme="minorHAnsi"/>
          <w:sz w:val="20"/>
          <w:szCs w:val="20"/>
        </w:rPr>
        <w:t>Sexual tastes/practices</w:t>
      </w:r>
    </w:p>
    <w:p w14:paraId="415F9B99" w14:textId="77777777" w:rsidR="00B0038E" w:rsidRPr="00F84435" w:rsidRDefault="00B0038E" w:rsidP="00F84435">
      <w:pPr>
        <w:pStyle w:val="ListParagraph"/>
        <w:numPr>
          <w:ilvl w:val="1"/>
          <w:numId w:val="72"/>
        </w:numPr>
        <w:spacing w:after="0"/>
        <w:rPr>
          <w:sz w:val="20"/>
          <w:szCs w:val="20"/>
        </w:rPr>
      </w:pPr>
      <w:r w:rsidRPr="00F84435">
        <w:rPr>
          <w:rFonts w:cstheme="minorHAnsi"/>
          <w:sz w:val="20"/>
          <w:szCs w:val="20"/>
        </w:rPr>
        <w:t>Sexual innuendo, flirting, propositions, etc.</w:t>
      </w:r>
    </w:p>
    <w:p w14:paraId="0BE11AD8" w14:textId="77777777" w:rsidR="00B0038E" w:rsidRPr="00F84435" w:rsidRDefault="00B0038E" w:rsidP="00F84435">
      <w:pPr>
        <w:pStyle w:val="ListParagraph"/>
        <w:numPr>
          <w:ilvl w:val="1"/>
          <w:numId w:val="72"/>
        </w:numPr>
        <w:spacing w:after="0"/>
        <w:rPr>
          <w:sz w:val="20"/>
          <w:szCs w:val="20"/>
        </w:rPr>
      </w:pPr>
      <w:r w:rsidRPr="00F84435">
        <w:rPr>
          <w:rFonts w:cstheme="minorHAnsi"/>
          <w:sz w:val="20"/>
          <w:szCs w:val="20"/>
        </w:rPr>
        <w:t>Viewing of pornography</w:t>
      </w:r>
    </w:p>
    <w:p w14:paraId="55CF9746" w14:textId="77777777" w:rsidR="00B0038E" w:rsidRPr="00F84435" w:rsidRDefault="00B0038E" w:rsidP="00F84435">
      <w:pPr>
        <w:pStyle w:val="ListParagraph"/>
        <w:numPr>
          <w:ilvl w:val="1"/>
          <w:numId w:val="72"/>
        </w:numPr>
        <w:spacing w:after="0"/>
        <w:rPr>
          <w:sz w:val="20"/>
          <w:szCs w:val="20"/>
        </w:rPr>
      </w:pPr>
      <w:r w:rsidRPr="00F84435">
        <w:rPr>
          <w:rFonts w:cstheme="minorHAnsi"/>
          <w:sz w:val="20"/>
          <w:szCs w:val="20"/>
        </w:rPr>
        <w:t>Employment as an “exotic dancer”</w:t>
      </w:r>
    </w:p>
    <w:p w14:paraId="17EB4B39" w14:textId="77777777" w:rsidR="00B0038E" w:rsidRPr="00F84435" w:rsidRDefault="00B0038E" w:rsidP="00F84435">
      <w:pPr>
        <w:pStyle w:val="ListParagraph"/>
        <w:numPr>
          <w:ilvl w:val="0"/>
          <w:numId w:val="72"/>
        </w:numPr>
        <w:spacing w:after="0"/>
        <w:rPr>
          <w:sz w:val="20"/>
          <w:szCs w:val="20"/>
        </w:rPr>
      </w:pPr>
      <w:r w:rsidRPr="00F84435">
        <w:rPr>
          <w:rFonts w:cstheme="minorHAnsi"/>
          <w:sz w:val="20"/>
          <w:szCs w:val="20"/>
        </w:rPr>
        <w:t xml:space="preserve">Exception regarding </w:t>
      </w:r>
      <w:r w:rsidRPr="00F84435">
        <w:rPr>
          <w:sz w:val="20"/>
          <w:szCs w:val="20"/>
        </w:rPr>
        <w:t>Evidence whose exclusion would violate the defendant’s constitutional rights involves</w:t>
      </w:r>
    </w:p>
    <w:p w14:paraId="38B187AC" w14:textId="77777777" w:rsidR="00B0038E" w:rsidRPr="00F84435" w:rsidRDefault="00B0038E" w:rsidP="00F84435">
      <w:pPr>
        <w:pStyle w:val="ListParagraph"/>
        <w:numPr>
          <w:ilvl w:val="1"/>
          <w:numId w:val="72"/>
        </w:numPr>
        <w:spacing w:after="0"/>
        <w:rPr>
          <w:sz w:val="20"/>
          <w:szCs w:val="20"/>
        </w:rPr>
      </w:pPr>
      <w:r w:rsidRPr="00F84435">
        <w:rPr>
          <w:sz w:val="20"/>
          <w:szCs w:val="20"/>
        </w:rPr>
        <w:t>False allegations of sexual misconduct made previously by the victim</w:t>
      </w:r>
    </w:p>
    <w:p w14:paraId="0DAEB3A5" w14:textId="77777777" w:rsidR="00B0038E" w:rsidRPr="00F84435" w:rsidRDefault="00B0038E" w:rsidP="00F84435">
      <w:pPr>
        <w:pStyle w:val="ListParagraph"/>
        <w:numPr>
          <w:ilvl w:val="1"/>
          <w:numId w:val="72"/>
        </w:numPr>
        <w:spacing w:after="0"/>
        <w:rPr>
          <w:sz w:val="20"/>
          <w:szCs w:val="20"/>
        </w:rPr>
      </w:pPr>
      <w:r w:rsidRPr="00F84435">
        <w:rPr>
          <w:sz w:val="20"/>
          <w:szCs w:val="20"/>
        </w:rPr>
        <w:t>Existence of an intimate relationship between victim and 3</w:t>
      </w:r>
      <w:r w:rsidRPr="00F84435">
        <w:rPr>
          <w:sz w:val="20"/>
          <w:szCs w:val="20"/>
          <w:vertAlign w:val="superscript"/>
        </w:rPr>
        <w:t>rd</w:t>
      </w:r>
      <w:r w:rsidRPr="00F84435">
        <w:rPr>
          <w:sz w:val="20"/>
          <w:szCs w:val="20"/>
        </w:rPr>
        <w:t xml:space="preserve"> person, offered as evidence of the victim’s motive to falsely claim a sexual assault </w:t>
      </w:r>
    </w:p>
    <w:p w14:paraId="022E7279" w14:textId="77777777" w:rsidR="00B0038E" w:rsidRPr="00F84435" w:rsidRDefault="00B0038E" w:rsidP="00F84435">
      <w:pPr>
        <w:pStyle w:val="ListParagraph"/>
        <w:numPr>
          <w:ilvl w:val="0"/>
          <w:numId w:val="72"/>
        </w:numPr>
        <w:spacing w:after="0"/>
        <w:rPr>
          <w:sz w:val="20"/>
          <w:szCs w:val="20"/>
        </w:rPr>
      </w:pPr>
      <w:r w:rsidRPr="00F84435">
        <w:rPr>
          <w:sz w:val="20"/>
          <w:szCs w:val="20"/>
        </w:rPr>
        <w:t>Exceptions in civil cases</w:t>
      </w:r>
    </w:p>
    <w:p w14:paraId="4AEA41E8" w14:textId="77777777" w:rsidR="00B0038E" w:rsidRPr="00F84435" w:rsidRDefault="00B0038E" w:rsidP="00F84435">
      <w:pPr>
        <w:pStyle w:val="ListParagraph"/>
        <w:numPr>
          <w:ilvl w:val="1"/>
          <w:numId w:val="72"/>
        </w:numPr>
        <w:spacing w:after="0"/>
        <w:rPr>
          <w:sz w:val="20"/>
          <w:szCs w:val="20"/>
        </w:rPr>
      </w:pPr>
      <w:r w:rsidRPr="00F84435">
        <w:rPr>
          <w:sz w:val="20"/>
          <w:szCs w:val="20"/>
        </w:rPr>
        <w:t>Standard is the opposite from FRE 403</w:t>
      </w:r>
    </w:p>
    <w:p w14:paraId="17EF32BC" w14:textId="77777777" w:rsidR="00B0038E" w:rsidRPr="00F84435" w:rsidRDefault="00B0038E" w:rsidP="00F84435">
      <w:pPr>
        <w:pStyle w:val="ListParagraph"/>
        <w:numPr>
          <w:ilvl w:val="2"/>
          <w:numId w:val="72"/>
        </w:numPr>
        <w:spacing w:after="0"/>
        <w:rPr>
          <w:sz w:val="20"/>
          <w:szCs w:val="20"/>
        </w:rPr>
      </w:pPr>
      <w:r w:rsidRPr="00F84435">
        <w:rPr>
          <w:sz w:val="20"/>
          <w:szCs w:val="20"/>
        </w:rPr>
        <w:t>Creates a much higher hurdle for admission</w:t>
      </w:r>
    </w:p>
    <w:p w14:paraId="4E7A0B6C" w14:textId="77777777" w:rsidR="00B0038E" w:rsidRPr="00F84435" w:rsidRDefault="00B0038E" w:rsidP="00F84435">
      <w:pPr>
        <w:pStyle w:val="ListParagraph"/>
        <w:numPr>
          <w:ilvl w:val="1"/>
          <w:numId w:val="72"/>
        </w:numPr>
        <w:spacing w:after="0"/>
        <w:rPr>
          <w:sz w:val="20"/>
          <w:szCs w:val="20"/>
        </w:rPr>
      </w:pPr>
      <w:r w:rsidRPr="00F84435">
        <w:rPr>
          <w:sz w:val="20"/>
          <w:szCs w:val="20"/>
        </w:rPr>
        <w:t xml:space="preserve">Evidence of the victim’s reputation is admissible only if the victim has placed it in controversy </w:t>
      </w:r>
    </w:p>
    <w:p w14:paraId="3B14FFC2" w14:textId="77777777" w:rsidR="00B0038E" w:rsidRPr="00F84435" w:rsidRDefault="00B0038E" w:rsidP="00F84435">
      <w:pPr>
        <w:pStyle w:val="ListParagraph"/>
        <w:numPr>
          <w:ilvl w:val="0"/>
          <w:numId w:val="72"/>
        </w:numPr>
        <w:spacing w:after="0"/>
        <w:rPr>
          <w:sz w:val="20"/>
          <w:szCs w:val="20"/>
        </w:rPr>
      </w:pPr>
      <w:r w:rsidRPr="00F84435">
        <w:rPr>
          <w:sz w:val="20"/>
          <w:szCs w:val="20"/>
        </w:rPr>
        <w:t xml:space="preserve">When the source of evidence (physical evidence/semen) is at issue, defendant can likely introduce evidence to dispute the source/prove it came from somebody else </w:t>
      </w:r>
    </w:p>
    <w:p w14:paraId="2FA480EE" w14:textId="77777777" w:rsidR="00B0038E" w:rsidRPr="00F84435" w:rsidRDefault="00B0038E" w:rsidP="00B0038E">
      <w:pPr>
        <w:spacing w:after="0"/>
        <w:rPr>
          <w:sz w:val="20"/>
          <w:szCs w:val="20"/>
        </w:rPr>
      </w:pPr>
    </w:p>
    <w:p w14:paraId="54F300ED" w14:textId="77777777" w:rsidR="00B0038E" w:rsidRPr="00F84435" w:rsidRDefault="00B0038E" w:rsidP="00B0038E">
      <w:pPr>
        <w:spacing w:after="0"/>
        <w:rPr>
          <w:sz w:val="20"/>
          <w:szCs w:val="20"/>
        </w:rPr>
      </w:pPr>
    </w:p>
    <w:p w14:paraId="09777578" w14:textId="77777777" w:rsidR="00B0038E" w:rsidRPr="00F84435" w:rsidRDefault="00B0038E" w:rsidP="00B0038E">
      <w:pPr>
        <w:spacing w:after="0"/>
        <w:rPr>
          <w:sz w:val="20"/>
          <w:szCs w:val="20"/>
          <w:u w:val="single"/>
        </w:rPr>
      </w:pPr>
      <w:r w:rsidRPr="00F84435">
        <w:rPr>
          <w:sz w:val="20"/>
          <w:szCs w:val="20"/>
          <w:u w:val="single"/>
        </w:rPr>
        <w:t>FRE 413-415</w:t>
      </w:r>
    </w:p>
    <w:p w14:paraId="46E22940" w14:textId="77777777" w:rsidR="00B0038E" w:rsidRPr="00F84435" w:rsidRDefault="00B0038E" w:rsidP="00F84435">
      <w:pPr>
        <w:pStyle w:val="ListParagraph"/>
        <w:numPr>
          <w:ilvl w:val="0"/>
          <w:numId w:val="76"/>
        </w:numPr>
        <w:spacing w:after="0"/>
        <w:rPr>
          <w:sz w:val="20"/>
          <w:szCs w:val="20"/>
        </w:rPr>
      </w:pPr>
      <w:r w:rsidRPr="00F84435">
        <w:rPr>
          <w:sz w:val="20"/>
          <w:szCs w:val="20"/>
        </w:rPr>
        <w:t>Propensity evidence allowed in sexual assault and child molestation cases</w:t>
      </w:r>
    </w:p>
    <w:p w14:paraId="6D555FFA" w14:textId="77777777" w:rsidR="00B0038E" w:rsidRPr="00F84435" w:rsidRDefault="00B0038E" w:rsidP="00F84435">
      <w:pPr>
        <w:pStyle w:val="ListParagraph"/>
        <w:numPr>
          <w:ilvl w:val="1"/>
          <w:numId w:val="76"/>
        </w:numPr>
        <w:spacing w:after="0"/>
        <w:rPr>
          <w:sz w:val="20"/>
          <w:szCs w:val="20"/>
        </w:rPr>
      </w:pPr>
      <w:r w:rsidRPr="00F84435">
        <w:rPr>
          <w:sz w:val="20"/>
          <w:szCs w:val="20"/>
        </w:rPr>
        <w:t>Civil and criminal</w:t>
      </w:r>
    </w:p>
    <w:p w14:paraId="7F4FF0F4" w14:textId="77777777" w:rsidR="00B0038E" w:rsidRPr="00F84435" w:rsidRDefault="00B0038E" w:rsidP="00F84435">
      <w:pPr>
        <w:pStyle w:val="ListParagraph"/>
        <w:numPr>
          <w:ilvl w:val="0"/>
          <w:numId w:val="76"/>
        </w:numPr>
        <w:spacing w:after="0"/>
        <w:rPr>
          <w:sz w:val="20"/>
          <w:szCs w:val="20"/>
        </w:rPr>
      </w:pPr>
      <w:r w:rsidRPr="00F84435">
        <w:rPr>
          <w:sz w:val="20"/>
          <w:szCs w:val="20"/>
        </w:rPr>
        <w:t>Not intended to limit the admission of evidence under any other rules</w:t>
      </w:r>
    </w:p>
    <w:p w14:paraId="38DBB9A7" w14:textId="77777777" w:rsidR="00B0038E" w:rsidRPr="00F84435" w:rsidRDefault="00B0038E" w:rsidP="00F84435">
      <w:pPr>
        <w:pStyle w:val="ListParagraph"/>
        <w:numPr>
          <w:ilvl w:val="0"/>
          <w:numId w:val="76"/>
        </w:numPr>
        <w:spacing w:after="0"/>
        <w:rPr>
          <w:sz w:val="20"/>
          <w:szCs w:val="20"/>
        </w:rPr>
      </w:pPr>
      <w:r w:rsidRPr="00F84435">
        <w:rPr>
          <w:sz w:val="20"/>
          <w:szCs w:val="20"/>
        </w:rPr>
        <w:t xml:space="preserve">Admissions under FRE’s 413-415 are subject to FRE 403’s balancing test </w:t>
      </w:r>
    </w:p>
    <w:p w14:paraId="606DFCA1" w14:textId="77777777" w:rsidR="00B0038E" w:rsidRPr="00F84435" w:rsidRDefault="00B0038E" w:rsidP="00B0038E">
      <w:pPr>
        <w:spacing w:after="0"/>
        <w:rPr>
          <w:sz w:val="20"/>
          <w:szCs w:val="20"/>
        </w:rPr>
      </w:pPr>
    </w:p>
    <w:p w14:paraId="768198D5" w14:textId="77777777" w:rsidR="00B0038E" w:rsidRPr="00F84435" w:rsidRDefault="00B0038E" w:rsidP="00B0038E">
      <w:pPr>
        <w:spacing w:after="0"/>
        <w:rPr>
          <w:sz w:val="20"/>
          <w:szCs w:val="20"/>
        </w:rPr>
      </w:pPr>
    </w:p>
    <w:p w14:paraId="64D1163E" w14:textId="77777777" w:rsidR="00B0038E" w:rsidRPr="00F84435" w:rsidRDefault="00B0038E" w:rsidP="00B0038E">
      <w:pPr>
        <w:spacing w:after="0"/>
        <w:rPr>
          <w:sz w:val="20"/>
          <w:szCs w:val="20"/>
          <w:u w:val="single"/>
        </w:rPr>
      </w:pPr>
      <w:r w:rsidRPr="00F84435">
        <w:rPr>
          <w:sz w:val="20"/>
          <w:szCs w:val="20"/>
          <w:u w:val="single"/>
        </w:rPr>
        <w:t>FRE 413: Similar Crimes in Sexual-Assault Cases</w:t>
      </w:r>
    </w:p>
    <w:p w14:paraId="444F33E5" w14:textId="77777777" w:rsidR="00B0038E" w:rsidRPr="00F84435" w:rsidRDefault="00B0038E" w:rsidP="00F84435">
      <w:pPr>
        <w:pStyle w:val="ListParagraph"/>
        <w:numPr>
          <w:ilvl w:val="0"/>
          <w:numId w:val="68"/>
        </w:numPr>
        <w:rPr>
          <w:sz w:val="20"/>
          <w:szCs w:val="20"/>
        </w:rPr>
      </w:pPr>
      <w:r w:rsidRPr="00F84435">
        <w:rPr>
          <w:sz w:val="20"/>
          <w:szCs w:val="20"/>
        </w:rPr>
        <w:t>Permitted Uses.</w:t>
      </w:r>
    </w:p>
    <w:p w14:paraId="2D86BD32" w14:textId="77777777" w:rsidR="00B0038E" w:rsidRPr="00F84435" w:rsidRDefault="00B0038E" w:rsidP="00B0038E">
      <w:pPr>
        <w:pStyle w:val="ListParagraph"/>
        <w:rPr>
          <w:sz w:val="20"/>
          <w:szCs w:val="20"/>
        </w:rPr>
      </w:pPr>
      <w:r w:rsidRPr="00F84435">
        <w:rPr>
          <w:sz w:val="20"/>
          <w:szCs w:val="20"/>
        </w:rPr>
        <w:t xml:space="preserve">In a criminal case in which a defendant is accused of sexual assault, the court may admit evidence that the defendant committed any other sexual assault. The evidence may be considered on any matter to which it is relevant. </w:t>
      </w:r>
    </w:p>
    <w:p w14:paraId="2514FB4F" w14:textId="77777777" w:rsidR="00B0038E" w:rsidRPr="00F84435" w:rsidRDefault="00B0038E" w:rsidP="00F84435">
      <w:pPr>
        <w:pStyle w:val="ListParagraph"/>
        <w:numPr>
          <w:ilvl w:val="0"/>
          <w:numId w:val="68"/>
        </w:numPr>
        <w:rPr>
          <w:sz w:val="20"/>
          <w:szCs w:val="20"/>
        </w:rPr>
      </w:pPr>
      <w:r w:rsidRPr="00F84435">
        <w:rPr>
          <w:sz w:val="20"/>
          <w:szCs w:val="20"/>
        </w:rPr>
        <w:t>Disclosure to the Defendant</w:t>
      </w:r>
    </w:p>
    <w:p w14:paraId="30F9DEDD" w14:textId="77777777" w:rsidR="00B0038E" w:rsidRPr="00F84435" w:rsidRDefault="00B0038E" w:rsidP="00B0038E">
      <w:pPr>
        <w:pStyle w:val="ListParagraph"/>
        <w:rPr>
          <w:sz w:val="20"/>
          <w:szCs w:val="20"/>
        </w:rPr>
      </w:pPr>
      <w:r w:rsidRPr="00F84435">
        <w:rPr>
          <w:sz w:val="20"/>
          <w:szCs w:val="20"/>
        </w:rPr>
        <w:t xml:space="preserve">If the prosecutor intends to offer this evidence, the prosecutor must disclose it to the defendant, including witnesses’ statements or a summary of the expected testimony. The prosecutor must do so at least 15 days before trial or at a later time that the court allows for good cause. </w:t>
      </w:r>
    </w:p>
    <w:p w14:paraId="7CE7A3F7" w14:textId="77777777" w:rsidR="00B0038E" w:rsidRPr="00F84435" w:rsidRDefault="00B0038E" w:rsidP="00F84435">
      <w:pPr>
        <w:pStyle w:val="ListParagraph"/>
        <w:numPr>
          <w:ilvl w:val="0"/>
          <w:numId w:val="68"/>
        </w:numPr>
        <w:rPr>
          <w:sz w:val="20"/>
          <w:szCs w:val="20"/>
        </w:rPr>
      </w:pPr>
      <w:r w:rsidRPr="00F84435">
        <w:rPr>
          <w:sz w:val="20"/>
          <w:szCs w:val="20"/>
        </w:rPr>
        <w:t>Effect on Other Rules</w:t>
      </w:r>
    </w:p>
    <w:p w14:paraId="5D8A3935" w14:textId="77777777" w:rsidR="00B0038E" w:rsidRPr="00F84435" w:rsidRDefault="00B0038E" w:rsidP="00B0038E">
      <w:pPr>
        <w:pStyle w:val="ListParagraph"/>
        <w:rPr>
          <w:sz w:val="20"/>
          <w:szCs w:val="20"/>
        </w:rPr>
      </w:pPr>
      <w:r w:rsidRPr="00F84435">
        <w:rPr>
          <w:sz w:val="20"/>
          <w:szCs w:val="20"/>
        </w:rPr>
        <w:lastRenderedPageBreak/>
        <w:t xml:space="preserve">This rule does not limit the admission or consideration of evidence under any rule. </w:t>
      </w:r>
    </w:p>
    <w:p w14:paraId="1AC19779" w14:textId="77777777" w:rsidR="00B0038E" w:rsidRPr="00F84435" w:rsidRDefault="00B0038E" w:rsidP="00F84435">
      <w:pPr>
        <w:pStyle w:val="ListParagraph"/>
        <w:numPr>
          <w:ilvl w:val="0"/>
          <w:numId w:val="68"/>
        </w:numPr>
        <w:rPr>
          <w:sz w:val="20"/>
          <w:szCs w:val="20"/>
        </w:rPr>
      </w:pPr>
      <w:r w:rsidRPr="00F84435">
        <w:rPr>
          <w:sz w:val="20"/>
          <w:szCs w:val="20"/>
        </w:rPr>
        <w:t>Definition of “Sexual Assault”</w:t>
      </w:r>
    </w:p>
    <w:p w14:paraId="0FDCC20B" w14:textId="77777777" w:rsidR="00B0038E" w:rsidRPr="00F84435" w:rsidRDefault="00B0038E" w:rsidP="00B0038E">
      <w:pPr>
        <w:pStyle w:val="ListParagraph"/>
        <w:rPr>
          <w:sz w:val="20"/>
          <w:szCs w:val="20"/>
        </w:rPr>
      </w:pPr>
      <w:r w:rsidRPr="00F84435">
        <w:rPr>
          <w:sz w:val="20"/>
          <w:szCs w:val="20"/>
        </w:rPr>
        <w:t>In this rule and FRE 415, “sexual assault” means a crime under federal law or under state law involving:</w:t>
      </w:r>
    </w:p>
    <w:p w14:paraId="230CE59B" w14:textId="77777777" w:rsidR="00B0038E" w:rsidRPr="00F84435" w:rsidRDefault="00B0038E" w:rsidP="00F84435">
      <w:pPr>
        <w:pStyle w:val="ListParagraph"/>
        <w:numPr>
          <w:ilvl w:val="1"/>
          <w:numId w:val="68"/>
        </w:numPr>
        <w:rPr>
          <w:sz w:val="20"/>
          <w:szCs w:val="20"/>
        </w:rPr>
      </w:pPr>
      <w:r w:rsidRPr="00F84435">
        <w:rPr>
          <w:sz w:val="20"/>
          <w:szCs w:val="20"/>
        </w:rPr>
        <w:t>Any conduct prohibited by 18 USC Chapter 109A</w:t>
      </w:r>
    </w:p>
    <w:p w14:paraId="40D13B55" w14:textId="77777777" w:rsidR="00B0038E" w:rsidRPr="00F84435" w:rsidRDefault="00B0038E" w:rsidP="00F84435">
      <w:pPr>
        <w:pStyle w:val="ListParagraph"/>
        <w:numPr>
          <w:ilvl w:val="1"/>
          <w:numId w:val="68"/>
        </w:numPr>
        <w:rPr>
          <w:sz w:val="20"/>
          <w:szCs w:val="20"/>
        </w:rPr>
      </w:pPr>
      <w:r w:rsidRPr="00F84435">
        <w:rPr>
          <w:sz w:val="20"/>
          <w:szCs w:val="20"/>
        </w:rPr>
        <w:t>Contact, without consent, between any part of the defendant’s body – or an object – and another person’s genitals or anus</w:t>
      </w:r>
    </w:p>
    <w:p w14:paraId="35DE056B" w14:textId="77777777" w:rsidR="00B0038E" w:rsidRPr="00F84435" w:rsidRDefault="00B0038E" w:rsidP="00F84435">
      <w:pPr>
        <w:pStyle w:val="ListParagraph"/>
        <w:numPr>
          <w:ilvl w:val="1"/>
          <w:numId w:val="68"/>
        </w:numPr>
        <w:rPr>
          <w:sz w:val="20"/>
          <w:szCs w:val="20"/>
        </w:rPr>
      </w:pPr>
      <w:r w:rsidRPr="00F84435">
        <w:rPr>
          <w:sz w:val="20"/>
          <w:szCs w:val="20"/>
        </w:rPr>
        <w:t>Contact, without consent, between the defendant’s genitals or anus and any part of another person’s body</w:t>
      </w:r>
    </w:p>
    <w:p w14:paraId="2182B609" w14:textId="77777777" w:rsidR="00B0038E" w:rsidRPr="00F84435" w:rsidRDefault="00B0038E" w:rsidP="00F84435">
      <w:pPr>
        <w:pStyle w:val="ListParagraph"/>
        <w:numPr>
          <w:ilvl w:val="1"/>
          <w:numId w:val="68"/>
        </w:numPr>
        <w:rPr>
          <w:sz w:val="20"/>
          <w:szCs w:val="20"/>
        </w:rPr>
      </w:pPr>
      <w:r w:rsidRPr="00F84435">
        <w:rPr>
          <w:sz w:val="20"/>
          <w:szCs w:val="20"/>
        </w:rPr>
        <w:t xml:space="preserve">Deriving sexual pleasure or gratification from inflicting death, bodily injury, or physical pain on another person; </w:t>
      </w:r>
    </w:p>
    <w:p w14:paraId="2E8E3AC8" w14:textId="77777777" w:rsidR="00B0038E" w:rsidRPr="00F84435" w:rsidRDefault="00B0038E" w:rsidP="00F84435">
      <w:pPr>
        <w:pStyle w:val="ListParagraph"/>
        <w:numPr>
          <w:ilvl w:val="1"/>
          <w:numId w:val="68"/>
        </w:numPr>
        <w:rPr>
          <w:sz w:val="20"/>
          <w:szCs w:val="20"/>
        </w:rPr>
      </w:pPr>
      <w:r w:rsidRPr="00F84435">
        <w:rPr>
          <w:sz w:val="20"/>
          <w:szCs w:val="20"/>
        </w:rPr>
        <w:t>An attempt or conspiracy to engage in conduct described in subparagraphs 1-4</w:t>
      </w:r>
    </w:p>
    <w:p w14:paraId="2171D763" w14:textId="77777777" w:rsidR="00B0038E" w:rsidRPr="00F84435" w:rsidRDefault="00B0038E" w:rsidP="00B0038E">
      <w:pPr>
        <w:pStyle w:val="ListParagraph"/>
        <w:ind w:left="1440"/>
        <w:rPr>
          <w:sz w:val="20"/>
          <w:szCs w:val="20"/>
        </w:rPr>
      </w:pPr>
    </w:p>
    <w:p w14:paraId="2760A471" w14:textId="77777777" w:rsidR="00B0038E" w:rsidRPr="00F84435" w:rsidRDefault="00B0038E" w:rsidP="00B0038E">
      <w:pPr>
        <w:spacing w:after="0"/>
        <w:rPr>
          <w:sz w:val="20"/>
          <w:szCs w:val="20"/>
        </w:rPr>
      </w:pPr>
      <w:r w:rsidRPr="00F84435">
        <w:rPr>
          <w:sz w:val="20"/>
          <w:szCs w:val="20"/>
          <w:u w:val="single"/>
        </w:rPr>
        <w:t>FRE 413 Notes</w:t>
      </w:r>
    </w:p>
    <w:p w14:paraId="419154B9" w14:textId="77777777" w:rsidR="00B0038E" w:rsidRPr="00F84435" w:rsidRDefault="00B0038E" w:rsidP="00F84435">
      <w:pPr>
        <w:pStyle w:val="ListParagraph"/>
        <w:numPr>
          <w:ilvl w:val="0"/>
          <w:numId w:val="73"/>
        </w:numPr>
        <w:spacing w:after="0"/>
        <w:rPr>
          <w:sz w:val="20"/>
          <w:szCs w:val="20"/>
        </w:rPr>
      </w:pPr>
      <w:r w:rsidRPr="00F84435">
        <w:rPr>
          <w:sz w:val="20"/>
          <w:szCs w:val="20"/>
        </w:rPr>
        <w:t>Applies in a criminal case where the defendant is accused of sexual assault</w:t>
      </w:r>
    </w:p>
    <w:p w14:paraId="7F6C1698" w14:textId="77777777" w:rsidR="00B0038E" w:rsidRPr="00F84435" w:rsidRDefault="00B0038E" w:rsidP="00F84435">
      <w:pPr>
        <w:pStyle w:val="ListParagraph"/>
        <w:numPr>
          <w:ilvl w:val="0"/>
          <w:numId w:val="73"/>
        </w:numPr>
        <w:spacing w:after="0"/>
        <w:rPr>
          <w:sz w:val="20"/>
          <w:szCs w:val="20"/>
        </w:rPr>
      </w:pPr>
      <w:r w:rsidRPr="00F84435">
        <w:rPr>
          <w:sz w:val="20"/>
          <w:szCs w:val="20"/>
        </w:rPr>
        <w:t xml:space="preserve">Evidence may be considered for its bearing on any relevant matter </w:t>
      </w:r>
    </w:p>
    <w:p w14:paraId="70ABB9CE" w14:textId="77777777" w:rsidR="00B0038E" w:rsidRPr="00F84435" w:rsidRDefault="00B0038E" w:rsidP="00B0038E">
      <w:pPr>
        <w:spacing w:after="0"/>
        <w:rPr>
          <w:sz w:val="20"/>
          <w:szCs w:val="20"/>
        </w:rPr>
      </w:pPr>
    </w:p>
    <w:p w14:paraId="070405F5" w14:textId="77777777" w:rsidR="006D5AAC" w:rsidRPr="00F84435" w:rsidRDefault="006D5AAC" w:rsidP="00B0038E">
      <w:pPr>
        <w:spacing w:after="0"/>
        <w:rPr>
          <w:sz w:val="20"/>
          <w:szCs w:val="20"/>
        </w:rPr>
      </w:pPr>
    </w:p>
    <w:p w14:paraId="40652DB1" w14:textId="77777777" w:rsidR="00B0038E" w:rsidRPr="00F84435" w:rsidRDefault="00B0038E" w:rsidP="00B0038E">
      <w:pPr>
        <w:spacing w:after="0"/>
        <w:rPr>
          <w:sz w:val="20"/>
          <w:szCs w:val="20"/>
          <w:u w:val="single"/>
        </w:rPr>
      </w:pPr>
      <w:r w:rsidRPr="00F84435">
        <w:rPr>
          <w:sz w:val="20"/>
          <w:szCs w:val="20"/>
          <w:u w:val="single"/>
        </w:rPr>
        <w:t>FRE 414: Similar Crimes in Child Molestation Cases</w:t>
      </w:r>
    </w:p>
    <w:p w14:paraId="0496C728" w14:textId="77777777" w:rsidR="00B0038E" w:rsidRPr="00F84435" w:rsidRDefault="00B0038E" w:rsidP="00F84435">
      <w:pPr>
        <w:pStyle w:val="ListParagraph"/>
        <w:numPr>
          <w:ilvl w:val="0"/>
          <w:numId w:val="69"/>
        </w:numPr>
        <w:rPr>
          <w:sz w:val="20"/>
          <w:szCs w:val="20"/>
        </w:rPr>
      </w:pPr>
      <w:r w:rsidRPr="00F84435">
        <w:rPr>
          <w:sz w:val="20"/>
          <w:szCs w:val="20"/>
        </w:rPr>
        <w:t>Permitted Uses.</w:t>
      </w:r>
    </w:p>
    <w:p w14:paraId="2762F391" w14:textId="77777777" w:rsidR="00B0038E" w:rsidRPr="00F84435" w:rsidRDefault="00B0038E" w:rsidP="00B0038E">
      <w:pPr>
        <w:pStyle w:val="ListParagraph"/>
        <w:rPr>
          <w:sz w:val="20"/>
          <w:szCs w:val="20"/>
        </w:rPr>
      </w:pPr>
      <w:r w:rsidRPr="00F84435">
        <w:rPr>
          <w:sz w:val="20"/>
          <w:szCs w:val="20"/>
        </w:rPr>
        <w:t xml:space="preserve">In a criminal case in which a defendant is accused of child molestation, the court may admit evidence that the defendant committed any other child molestation. The evidence may be considered on any matter to which it is relevant. </w:t>
      </w:r>
    </w:p>
    <w:p w14:paraId="1A26D7B2" w14:textId="77777777" w:rsidR="00B0038E" w:rsidRPr="00F84435" w:rsidRDefault="00B0038E" w:rsidP="00F84435">
      <w:pPr>
        <w:pStyle w:val="ListParagraph"/>
        <w:numPr>
          <w:ilvl w:val="0"/>
          <w:numId w:val="69"/>
        </w:numPr>
        <w:rPr>
          <w:sz w:val="20"/>
          <w:szCs w:val="20"/>
        </w:rPr>
      </w:pPr>
      <w:r w:rsidRPr="00F84435">
        <w:rPr>
          <w:sz w:val="20"/>
          <w:szCs w:val="20"/>
        </w:rPr>
        <w:t>Disclosure to the Defendant</w:t>
      </w:r>
    </w:p>
    <w:p w14:paraId="5F2D8F38" w14:textId="77777777" w:rsidR="00B0038E" w:rsidRPr="00F84435" w:rsidRDefault="00B0038E" w:rsidP="00B0038E">
      <w:pPr>
        <w:pStyle w:val="ListParagraph"/>
        <w:rPr>
          <w:sz w:val="20"/>
          <w:szCs w:val="20"/>
        </w:rPr>
      </w:pPr>
      <w:r w:rsidRPr="00F84435">
        <w:rPr>
          <w:sz w:val="20"/>
          <w:szCs w:val="20"/>
        </w:rPr>
        <w:t xml:space="preserve">If the prosecutor intends to offer this evidence, the prosecutor must disclose it to the defendant, including witnesses’ statements or a summary of the expected testimony. The prosecutor must do so at least 15 days before trial or at a later time that the court allows for good cause. </w:t>
      </w:r>
    </w:p>
    <w:p w14:paraId="71DC4317" w14:textId="77777777" w:rsidR="00B0038E" w:rsidRPr="00F84435" w:rsidRDefault="00B0038E" w:rsidP="00F84435">
      <w:pPr>
        <w:pStyle w:val="ListParagraph"/>
        <w:numPr>
          <w:ilvl w:val="0"/>
          <w:numId w:val="69"/>
        </w:numPr>
        <w:rPr>
          <w:sz w:val="20"/>
          <w:szCs w:val="20"/>
        </w:rPr>
      </w:pPr>
      <w:r w:rsidRPr="00F84435">
        <w:rPr>
          <w:sz w:val="20"/>
          <w:szCs w:val="20"/>
        </w:rPr>
        <w:t>Effect on Other Rules</w:t>
      </w:r>
    </w:p>
    <w:p w14:paraId="2A06AAD7" w14:textId="77777777" w:rsidR="00B0038E" w:rsidRPr="00F84435" w:rsidRDefault="00B0038E" w:rsidP="00B0038E">
      <w:pPr>
        <w:pStyle w:val="ListParagraph"/>
        <w:rPr>
          <w:sz w:val="20"/>
          <w:szCs w:val="20"/>
        </w:rPr>
      </w:pPr>
      <w:r w:rsidRPr="00F84435">
        <w:rPr>
          <w:sz w:val="20"/>
          <w:szCs w:val="20"/>
        </w:rPr>
        <w:t xml:space="preserve">This rule does not limit the admission or consideration of evidence under any rule. </w:t>
      </w:r>
    </w:p>
    <w:p w14:paraId="5CD4B9B8" w14:textId="77777777" w:rsidR="00B0038E" w:rsidRPr="00F84435" w:rsidRDefault="00B0038E" w:rsidP="00F84435">
      <w:pPr>
        <w:pStyle w:val="ListParagraph"/>
        <w:numPr>
          <w:ilvl w:val="0"/>
          <w:numId w:val="69"/>
        </w:numPr>
        <w:rPr>
          <w:sz w:val="20"/>
          <w:szCs w:val="20"/>
        </w:rPr>
      </w:pPr>
      <w:r w:rsidRPr="00F84435">
        <w:rPr>
          <w:sz w:val="20"/>
          <w:szCs w:val="20"/>
        </w:rPr>
        <w:t>Definition of “child” and “child molestation”</w:t>
      </w:r>
    </w:p>
    <w:p w14:paraId="67E5A9D9" w14:textId="77777777" w:rsidR="00B0038E" w:rsidRPr="00F84435" w:rsidRDefault="00B0038E" w:rsidP="00B0038E">
      <w:pPr>
        <w:pStyle w:val="ListParagraph"/>
        <w:rPr>
          <w:sz w:val="20"/>
          <w:szCs w:val="20"/>
        </w:rPr>
      </w:pPr>
      <w:r w:rsidRPr="00F84435">
        <w:rPr>
          <w:sz w:val="20"/>
          <w:szCs w:val="20"/>
        </w:rPr>
        <w:t>In this rule and FRE 415:</w:t>
      </w:r>
    </w:p>
    <w:p w14:paraId="70B1DA26" w14:textId="77777777" w:rsidR="00B0038E" w:rsidRPr="00F84435" w:rsidRDefault="00B0038E" w:rsidP="00F84435">
      <w:pPr>
        <w:pStyle w:val="ListParagraph"/>
        <w:numPr>
          <w:ilvl w:val="1"/>
          <w:numId w:val="69"/>
        </w:numPr>
        <w:rPr>
          <w:sz w:val="20"/>
          <w:szCs w:val="20"/>
        </w:rPr>
      </w:pPr>
      <w:r w:rsidRPr="00F84435">
        <w:rPr>
          <w:sz w:val="20"/>
          <w:szCs w:val="20"/>
        </w:rPr>
        <w:t>“child” means a person below the age of 14; and</w:t>
      </w:r>
    </w:p>
    <w:p w14:paraId="720AC85B" w14:textId="77777777" w:rsidR="00B0038E" w:rsidRPr="00F84435" w:rsidRDefault="00B0038E" w:rsidP="00F84435">
      <w:pPr>
        <w:pStyle w:val="ListParagraph"/>
        <w:numPr>
          <w:ilvl w:val="1"/>
          <w:numId w:val="69"/>
        </w:numPr>
        <w:rPr>
          <w:sz w:val="20"/>
          <w:szCs w:val="20"/>
        </w:rPr>
      </w:pPr>
      <w:r w:rsidRPr="00F84435">
        <w:rPr>
          <w:sz w:val="20"/>
          <w:szCs w:val="20"/>
        </w:rPr>
        <w:t>“child molestation” means a crime under federal law or under state law involving:</w:t>
      </w:r>
    </w:p>
    <w:p w14:paraId="22B54246" w14:textId="77777777" w:rsidR="00B0038E" w:rsidRPr="00F84435" w:rsidRDefault="00B0038E" w:rsidP="00F84435">
      <w:pPr>
        <w:pStyle w:val="ListParagraph"/>
        <w:numPr>
          <w:ilvl w:val="2"/>
          <w:numId w:val="69"/>
        </w:numPr>
        <w:rPr>
          <w:sz w:val="20"/>
          <w:szCs w:val="20"/>
        </w:rPr>
      </w:pPr>
      <w:r w:rsidRPr="00F84435">
        <w:rPr>
          <w:sz w:val="20"/>
          <w:szCs w:val="20"/>
        </w:rPr>
        <w:t>Any conduct prohibited by 18 USC chapter 109A and committed with a child</w:t>
      </w:r>
    </w:p>
    <w:p w14:paraId="1EBC2A9C" w14:textId="77777777" w:rsidR="00B0038E" w:rsidRPr="00F84435" w:rsidRDefault="00B0038E" w:rsidP="00F84435">
      <w:pPr>
        <w:pStyle w:val="ListParagraph"/>
        <w:numPr>
          <w:ilvl w:val="2"/>
          <w:numId w:val="69"/>
        </w:numPr>
        <w:rPr>
          <w:sz w:val="20"/>
          <w:szCs w:val="20"/>
        </w:rPr>
      </w:pPr>
      <w:r w:rsidRPr="00F84435">
        <w:rPr>
          <w:sz w:val="20"/>
          <w:szCs w:val="20"/>
        </w:rPr>
        <w:t>Any conduct prohibited by 18 USC chapter 110;</w:t>
      </w:r>
    </w:p>
    <w:p w14:paraId="33BB5879" w14:textId="77777777" w:rsidR="00B0038E" w:rsidRPr="00F84435" w:rsidRDefault="00B0038E" w:rsidP="00F84435">
      <w:pPr>
        <w:pStyle w:val="ListParagraph"/>
        <w:numPr>
          <w:ilvl w:val="2"/>
          <w:numId w:val="69"/>
        </w:numPr>
        <w:rPr>
          <w:sz w:val="20"/>
          <w:szCs w:val="20"/>
        </w:rPr>
      </w:pPr>
      <w:r w:rsidRPr="00F84435">
        <w:rPr>
          <w:sz w:val="20"/>
          <w:szCs w:val="20"/>
        </w:rPr>
        <w:t>Contact between any part of the defendant’s body – or an object – and a child’s genitals or anus;</w:t>
      </w:r>
    </w:p>
    <w:p w14:paraId="353DDD78" w14:textId="77777777" w:rsidR="00B0038E" w:rsidRPr="00F84435" w:rsidRDefault="00B0038E" w:rsidP="00F84435">
      <w:pPr>
        <w:pStyle w:val="ListParagraph"/>
        <w:numPr>
          <w:ilvl w:val="2"/>
          <w:numId w:val="69"/>
        </w:numPr>
        <w:rPr>
          <w:sz w:val="20"/>
          <w:szCs w:val="20"/>
        </w:rPr>
      </w:pPr>
      <w:r w:rsidRPr="00F84435">
        <w:rPr>
          <w:sz w:val="20"/>
          <w:szCs w:val="20"/>
        </w:rPr>
        <w:t>Contact between the defendant’s genitals or anus and any part of a child’s body;</w:t>
      </w:r>
    </w:p>
    <w:p w14:paraId="21661153" w14:textId="77777777" w:rsidR="00B0038E" w:rsidRPr="00F84435" w:rsidRDefault="00B0038E" w:rsidP="00F84435">
      <w:pPr>
        <w:pStyle w:val="ListParagraph"/>
        <w:numPr>
          <w:ilvl w:val="2"/>
          <w:numId w:val="69"/>
        </w:numPr>
        <w:spacing w:after="0"/>
        <w:rPr>
          <w:sz w:val="20"/>
          <w:szCs w:val="20"/>
        </w:rPr>
      </w:pPr>
      <w:r w:rsidRPr="00F84435">
        <w:rPr>
          <w:sz w:val="20"/>
          <w:szCs w:val="20"/>
        </w:rPr>
        <w:t>Deriving sexual pleasure or gratification from inflicting death, bodily injury, or physical pain on a child; or</w:t>
      </w:r>
    </w:p>
    <w:p w14:paraId="63B350A0" w14:textId="77777777" w:rsidR="00B0038E" w:rsidRPr="00F84435" w:rsidRDefault="00B0038E" w:rsidP="00F84435">
      <w:pPr>
        <w:pStyle w:val="ListParagraph"/>
        <w:numPr>
          <w:ilvl w:val="2"/>
          <w:numId w:val="69"/>
        </w:numPr>
        <w:spacing w:after="0"/>
        <w:rPr>
          <w:sz w:val="20"/>
          <w:szCs w:val="20"/>
        </w:rPr>
      </w:pPr>
      <w:r w:rsidRPr="00F84435">
        <w:rPr>
          <w:sz w:val="20"/>
          <w:szCs w:val="20"/>
        </w:rPr>
        <w:t xml:space="preserve">An attempt or conspiracy to engage in conduct described above </w:t>
      </w:r>
    </w:p>
    <w:p w14:paraId="71290228" w14:textId="77777777" w:rsidR="00B0038E" w:rsidRPr="00F84435" w:rsidRDefault="00B0038E" w:rsidP="00B0038E">
      <w:pPr>
        <w:spacing w:after="0"/>
        <w:rPr>
          <w:sz w:val="20"/>
          <w:szCs w:val="20"/>
        </w:rPr>
      </w:pPr>
    </w:p>
    <w:p w14:paraId="4D44B849" w14:textId="77777777" w:rsidR="00B0038E" w:rsidRPr="00F84435" w:rsidRDefault="00B0038E" w:rsidP="00B0038E">
      <w:pPr>
        <w:spacing w:after="0"/>
        <w:rPr>
          <w:sz w:val="20"/>
          <w:szCs w:val="20"/>
        </w:rPr>
      </w:pPr>
      <w:r w:rsidRPr="00F84435">
        <w:rPr>
          <w:sz w:val="20"/>
          <w:szCs w:val="20"/>
          <w:u w:val="single"/>
        </w:rPr>
        <w:t>FRE 414 Notes</w:t>
      </w:r>
    </w:p>
    <w:p w14:paraId="605E96D1" w14:textId="77777777" w:rsidR="00B0038E" w:rsidRPr="00F84435" w:rsidRDefault="00B0038E" w:rsidP="00F84435">
      <w:pPr>
        <w:pStyle w:val="ListParagraph"/>
        <w:numPr>
          <w:ilvl w:val="0"/>
          <w:numId w:val="74"/>
        </w:numPr>
        <w:spacing w:after="0"/>
        <w:rPr>
          <w:sz w:val="20"/>
          <w:szCs w:val="20"/>
        </w:rPr>
      </w:pPr>
      <w:r w:rsidRPr="00F84435">
        <w:rPr>
          <w:sz w:val="20"/>
          <w:szCs w:val="20"/>
        </w:rPr>
        <w:t xml:space="preserve">Evidence may be considered on any matter to which it is relevant </w:t>
      </w:r>
    </w:p>
    <w:p w14:paraId="27CCC903" w14:textId="77777777" w:rsidR="00B0038E" w:rsidRPr="00F84435" w:rsidRDefault="00B0038E" w:rsidP="00B0038E">
      <w:pPr>
        <w:spacing w:after="0"/>
        <w:rPr>
          <w:sz w:val="20"/>
          <w:szCs w:val="20"/>
        </w:rPr>
      </w:pPr>
    </w:p>
    <w:p w14:paraId="76483FF1" w14:textId="77777777" w:rsidR="00B0038E" w:rsidRPr="00F84435" w:rsidRDefault="00B0038E" w:rsidP="00B0038E">
      <w:pPr>
        <w:spacing w:after="0"/>
        <w:rPr>
          <w:sz w:val="20"/>
          <w:szCs w:val="20"/>
          <w:u w:val="single"/>
        </w:rPr>
      </w:pPr>
      <w:r w:rsidRPr="00F84435">
        <w:rPr>
          <w:sz w:val="20"/>
          <w:szCs w:val="20"/>
          <w:u w:val="single"/>
        </w:rPr>
        <w:t xml:space="preserve">FRE 415: Similar Acts in civil cases involving sexual assault or child molestation </w:t>
      </w:r>
    </w:p>
    <w:p w14:paraId="4CCA082C" w14:textId="77777777" w:rsidR="00B0038E" w:rsidRPr="00F84435" w:rsidRDefault="00B0038E" w:rsidP="00F84435">
      <w:pPr>
        <w:pStyle w:val="ListParagraph"/>
        <w:numPr>
          <w:ilvl w:val="0"/>
          <w:numId w:val="70"/>
        </w:numPr>
        <w:spacing w:after="0"/>
        <w:rPr>
          <w:sz w:val="20"/>
          <w:szCs w:val="20"/>
        </w:rPr>
      </w:pPr>
      <w:r w:rsidRPr="00F84435">
        <w:rPr>
          <w:sz w:val="20"/>
          <w:szCs w:val="20"/>
        </w:rPr>
        <w:t>Permitted Uses.</w:t>
      </w:r>
    </w:p>
    <w:p w14:paraId="7DA85121" w14:textId="77777777" w:rsidR="00B0038E" w:rsidRPr="00F84435" w:rsidRDefault="00B0038E" w:rsidP="00B0038E">
      <w:pPr>
        <w:pStyle w:val="ListParagraph"/>
        <w:spacing w:after="0"/>
        <w:rPr>
          <w:sz w:val="20"/>
          <w:szCs w:val="20"/>
        </w:rPr>
      </w:pPr>
      <w:r w:rsidRPr="00F84435">
        <w:rPr>
          <w:sz w:val="20"/>
          <w:szCs w:val="20"/>
        </w:rPr>
        <w:t xml:space="preserve">In a criminal case involving a claim for relief based on a party’s alleged sexual assault or child molestation, the court may admit evidence that the party committed any other sexual assault or child molestation. The evidence may considered as provided in FRE 413 and 414.  </w:t>
      </w:r>
    </w:p>
    <w:p w14:paraId="3D3D5454" w14:textId="77777777" w:rsidR="00B0038E" w:rsidRPr="00F84435" w:rsidRDefault="00B0038E" w:rsidP="00F84435">
      <w:pPr>
        <w:pStyle w:val="ListParagraph"/>
        <w:numPr>
          <w:ilvl w:val="0"/>
          <w:numId w:val="70"/>
        </w:numPr>
        <w:rPr>
          <w:sz w:val="20"/>
          <w:szCs w:val="20"/>
        </w:rPr>
      </w:pPr>
      <w:r w:rsidRPr="00F84435">
        <w:rPr>
          <w:sz w:val="20"/>
          <w:szCs w:val="20"/>
        </w:rPr>
        <w:t>Disclosure to the Defendant</w:t>
      </w:r>
    </w:p>
    <w:p w14:paraId="74D8DF5F" w14:textId="77777777" w:rsidR="00B0038E" w:rsidRPr="00F84435" w:rsidRDefault="00B0038E" w:rsidP="00B0038E">
      <w:pPr>
        <w:pStyle w:val="ListParagraph"/>
        <w:rPr>
          <w:sz w:val="20"/>
          <w:szCs w:val="20"/>
        </w:rPr>
      </w:pPr>
      <w:r w:rsidRPr="00F84435">
        <w:rPr>
          <w:sz w:val="20"/>
          <w:szCs w:val="20"/>
        </w:rPr>
        <w:t xml:space="preserve">If a party intends to offer this evidence, the party must disclose it to the party against whom it will be offered, including witnesses’ statements or a summary of the expected testimony. The party must do so at least 15 days before trial or at a later time that the court allows for good cause.  </w:t>
      </w:r>
    </w:p>
    <w:p w14:paraId="3EFE3CF1" w14:textId="77777777" w:rsidR="00B0038E" w:rsidRPr="00F84435" w:rsidRDefault="00B0038E" w:rsidP="00F84435">
      <w:pPr>
        <w:pStyle w:val="ListParagraph"/>
        <w:numPr>
          <w:ilvl w:val="0"/>
          <w:numId w:val="70"/>
        </w:numPr>
        <w:rPr>
          <w:sz w:val="20"/>
          <w:szCs w:val="20"/>
        </w:rPr>
      </w:pPr>
      <w:r w:rsidRPr="00F84435">
        <w:rPr>
          <w:sz w:val="20"/>
          <w:szCs w:val="20"/>
        </w:rPr>
        <w:t>Effect on Other Rules</w:t>
      </w:r>
    </w:p>
    <w:p w14:paraId="3A74C616" w14:textId="77777777" w:rsidR="00B0038E" w:rsidRPr="00F84435" w:rsidRDefault="00B0038E" w:rsidP="00B0038E">
      <w:pPr>
        <w:pStyle w:val="ListParagraph"/>
        <w:rPr>
          <w:sz w:val="20"/>
          <w:szCs w:val="20"/>
        </w:rPr>
      </w:pPr>
      <w:r w:rsidRPr="00F84435">
        <w:rPr>
          <w:sz w:val="20"/>
          <w:szCs w:val="20"/>
        </w:rPr>
        <w:t xml:space="preserve">This rule does not limit the admission or consideration of evidence under any rule. </w:t>
      </w:r>
    </w:p>
    <w:p w14:paraId="2CE02059" w14:textId="77777777" w:rsidR="00B0038E" w:rsidRPr="00F84435" w:rsidRDefault="00B0038E" w:rsidP="00B0038E">
      <w:pPr>
        <w:spacing w:after="0"/>
        <w:rPr>
          <w:sz w:val="20"/>
          <w:szCs w:val="20"/>
        </w:rPr>
      </w:pPr>
    </w:p>
    <w:p w14:paraId="2D45AE74" w14:textId="77777777" w:rsidR="00B0038E" w:rsidRPr="00F84435" w:rsidRDefault="00B0038E" w:rsidP="00B0038E">
      <w:pPr>
        <w:spacing w:after="0"/>
        <w:rPr>
          <w:sz w:val="20"/>
          <w:szCs w:val="20"/>
        </w:rPr>
      </w:pPr>
      <w:r w:rsidRPr="00F84435">
        <w:rPr>
          <w:sz w:val="20"/>
          <w:szCs w:val="20"/>
          <w:u w:val="single"/>
        </w:rPr>
        <w:t>FRE 415 Notes</w:t>
      </w:r>
    </w:p>
    <w:p w14:paraId="654273DA" w14:textId="77777777" w:rsidR="00B0038E" w:rsidRPr="00F84435" w:rsidRDefault="00B0038E" w:rsidP="00F84435">
      <w:pPr>
        <w:pStyle w:val="ListParagraph"/>
        <w:numPr>
          <w:ilvl w:val="0"/>
          <w:numId w:val="75"/>
        </w:numPr>
        <w:spacing w:after="0"/>
        <w:rPr>
          <w:sz w:val="20"/>
          <w:szCs w:val="20"/>
        </w:rPr>
      </w:pPr>
      <w:r w:rsidRPr="00F84435">
        <w:rPr>
          <w:sz w:val="20"/>
          <w:szCs w:val="20"/>
        </w:rPr>
        <w:t>Evidence may be considered on any matter to which it is relevant</w:t>
      </w:r>
    </w:p>
    <w:p w14:paraId="4163589F" w14:textId="77777777" w:rsidR="00B0038E" w:rsidRPr="00F84435" w:rsidRDefault="00B0038E" w:rsidP="009368DA">
      <w:pPr>
        <w:spacing w:after="0"/>
        <w:rPr>
          <w:b/>
          <w:sz w:val="20"/>
          <w:szCs w:val="20"/>
        </w:rPr>
      </w:pPr>
      <w:r w:rsidRPr="00F84435">
        <w:rPr>
          <w:b/>
          <w:sz w:val="20"/>
          <w:szCs w:val="20"/>
        </w:rPr>
        <w:lastRenderedPageBreak/>
        <w:t>Hearsay</w:t>
      </w:r>
    </w:p>
    <w:p w14:paraId="1B4BB138" w14:textId="77777777" w:rsidR="007C2132" w:rsidRPr="00F84435" w:rsidRDefault="007C2132" w:rsidP="007C2132">
      <w:pPr>
        <w:spacing w:after="0"/>
        <w:rPr>
          <w:sz w:val="20"/>
          <w:szCs w:val="20"/>
          <w:u w:val="single"/>
        </w:rPr>
      </w:pPr>
      <w:r w:rsidRPr="00F84435">
        <w:rPr>
          <w:sz w:val="20"/>
          <w:szCs w:val="20"/>
          <w:u w:val="single"/>
        </w:rPr>
        <w:t>Hearsay: In General</w:t>
      </w:r>
    </w:p>
    <w:p w14:paraId="41DA6292" w14:textId="77777777" w:rsidR="007C2132" w:rsidRPr="00F84435" w:rsidRDefault="007C2132" w:rsidP="00F84435">
      <w:pPr>
        <w:pStyle w:val="ListParagraph"/>
        <w:numPr>
          <w:ilvl w:val="0"/>
          <w:numId w:val="77"/>
        </w:numPr>
        <w:spacing w:after="0"/>
        <w:rPr>
          <w:sz w:val="20"/>
          <w:szCs w:val="20"/>
        </w:rPr>
      </w:pPr>
      <w:r w:rsidRPr="00F84435">
        <w:rPr>
          <w:sz w:val="20"/>
          <w:szCs w:val="20"/>
        </w:rPr>
        <w:t>Concerns</w:t>
      </w:r>
    </w:p>
    <w:p w14:paraId="720461D7" w14:textId="77777777" w:rsidR="007C2132" w:rsidRPr="00F84435" w:rsidRDefault="007C2132" w:rsidP="00F84435">
      <w:pPr>
        <w:pStyle w:val="ListParagraph"/>
        <w:numPr>
          <w:ilvl w:val="1"/>
          <w:numId w:val="77"/>
        </w:numPr>
        <w:spacing w:after="0"/>
        <w:rPr>
          <w:sz w:val="20"/>
          <w:szCs w:val="20"/>
        </w:rPr>
      </w:pPr>
      <w:r w:rsidRPr="00F84435">
        <w:rPr>
          <w:rFonts w:cstheme="minorHAnsi"/>
          <w:sz w:val="20"/>
          <w:szCs w:val="20"/>
        </w:rPr>
        <w:t xml:space="preserve">Primary Concern → Inability to test: </w:t>
      </w:r>
    </w:p>
    <w:p w14:paraId="2D2A570A" w14:textId="77777777" w:rsidR="007C2132" w:rsidRPr="00F84435" w:rsidRDefault="007C2132" w:rsidP="00F84435">
      <w:pPr>
        <w:pStyle w:val="ListParagraph"/>
        <w:numPr>
          <w:ilvl w:val="2"/>
          <w:numId w:val="77"/>
        </w:numPr>
        <w:spacing w:after="0"/>
        <w:rPr>
          <w:sz w:val="20"/>
          <w:szCs w:val="20"/>
        </w:rPr>
      </w:pPr>
      <w:r w:rsidRPr="00F84435">
        <w:rPr>
          <w:rFonts w:cstheme="minorHAnsi"/>
          <w:sz w:val="20"/>
          <w:szCs w:val="20"/>
        </w:rPr>
        <w:t>Perception</w:t>
      </w:r>
    </w:p>
    <w:p w14:paraId="4C59DDB1" w14:textId="77777777" w:rsidR="007C2132" w:rsidRPr="00F84435" w:rsidRDefault="007C2132" w:rsidP="00F84435">
      <w:pPr>
        <w:pStyle w:val="ListParagraph"/>
        <w:numPr>
          <w:ilvl w:val="2"/>
          <w:numId w:val="77"/>
        </w:numPr>
        <w:spacing w:after="0"/>
        <w:rPr>
          <w:sz w:val="20"/>
          <w:szCs w:val="20"/>
        </w:rPr>
      </w:pPr>
      <w:r w:rsidRPr="00F84435">
        <w:rPr>
          <w:rFonts w:cstheme="minorHAnsi"/>
          <w:sz w:val="20"/>
          <w:szCs w:val="20"/>
        </w:rPr>
        <w:t>Memory</w:t>
      </w:r>
    </w:p>
    <w:p w14:paraId="2E9ABEF2" w14:textId="77777777" w:rsidR="007C2132" w:rsidRPr="00F84435" w:rsidRDefault="007C2132" w:rsidP="00F84435">
      <w:pPr>
        <w:pStyle w:val="ListParagraph"/>
        <w:numPr>
          <w:ilvl w:val="2"/>
          <w:numId w:val="77"/>
        </w:numPr>
        <w:spacing w:after="0"/>
        <w:rPr>
          <w:sz w:val="20"/>
          <w:szCs w:val="20"/>
        </w:rPr>
      </w:pPr>
      <w:r w:rsidRPr="00F84435">
        <w:rPr>
          <w:rFonts w:cstheme="minorHAnsi"/>
          <w:sz w:val="20"/>
          <w:szCs w:val="20"/>
        </w:rPr>
        <w:t>Clarity</w:t>
      </w:r>
    </w:p>
    <w:p w14:paraId="019C161F" w14:textId="77777777" w:rsidR="007C2132" w:rsidRPr="00F84435" w:rsidRDefault="007C2132" w:rsidP="00F84435">
      <w:pPr>
        <w:pStyle w:val="ListParagraph"/>
        <w:numPr>
          <w:ilvl w:val="2"/>
          <w:numId w:val="77"/>
        </w:numPr>
        <w:spacing w:after="0"/>
        <w:rPr>
          <w:sz w:val="20"/>
          <w:szCs w:val="20"/>
        </w:rPr>
      </w:pPr>
      <w:r w:rsidRPr="00F84435">
        <w:rPr>
          <w:rFonts w:cstheme="minorHAnsi"/>
          <w:sz w:val="20"/>
          <w:szCs w:val="20"/>
        </w:rPr>
        <w:t xml:space="preserve">Sincerity → how good are we at discerning the truth? </w:t>
      </w:r>
    </w:p>
    <w:p w14:paraId="5C094C52" w14:textId="77777777" w:rsidR="007C2132" w:rsidRPr="00F84435" w:rsidRDefault="007C2132" w:rsidP="00F84435">
      <w:pPr>
        <w:pStyle w:val="ListParagraph"/>
        <w:numPr>
          <w:ilvl w:val="1"/>
          <w:numId w:val="77"/>
        </w:numPr>
        <w:spacing w:after="0"/>
        <w:rPr>
          <w:sz w:val="20"/>
          <w:szCs w:val="20"/>
        </w:rPr>
      </w:pPr>
      <w:r w:rsidRPr="00F84435">
        <w:rPr>
          <w:rFonts w:cstheme="minorHAnsi"/>
          <w:sz w:val="20"/>
          <w:szCs w:val="20"/>
        </w:rPr>
        <w:t>An assertion introduced for its truth is only conditionally relevant</w:t>
      </w:r>
    </w:p>
    <w:p w14:paraId="6BC1D44F" w14:textId="77777777" w:rsidR="007C2132" w:rsidRPr="00F84435" w:rsidRDefault="007C2132" w:rsidP="00F84435">
      <w:pPr>
        <w:pStyle w:val="ListParagraph"/>
        <w:numPr>
          <w:ilvl w:val="2"/>
          <w:numId w:val="77"/>
        </w:numPr>
        <w:spacing w:after="0"/>
        <w:rPr>
          <w:sz w:val="20"/>
          <w:szCs w:val="20"/>
        </w:rPr>
      </w:pPr>
      <w:r w:rsidRPr="00F84435">
        <w:rPr>
          <w:rFonts w:cstheme="minorHAnsi"/>
          <w:sz w:val="20"/>
          <w:szCs w:val="20"/>
        </w:rPr>
        <w:t>If not true, the assertion is not relevant under FRE 401</w:t>
      </w:r>
    </w:p>
    <w:p w14:paraId="05FABCEF" w14:textId="77777777" w:rsidR="007C2132" w:rsidRPr="00F84435" w:rsidRDefault="007C2132" w:rsidP="00F84435">
      <w:pPr>
        <w:pStyle w:val="ListParagraph"/>
        <w:numPr>
          <w:ilvl w:val="2"/>
          <w:numId w:val="77"/>
        </w:numPr>
        <w:spacing w:after="0"/>
        <w:rPr>
          <w:sz w:val="20"/>
          <w:szCs w:val="20"/>
        </w:rPr>
      </w:pPr>
      <w:r w:rsidRPr="00F84435">
        <w:rPr>
          <w:rFonts w:cstheme="minorHAnsi"/>
          <w:sz w:val="20"/>
          <w:szCs w:val="20"/>
        </w:rPr>
        <w:t xml:space="preserve">To determine truth, the fact finder must assess the declarant’s credibility </w:t>
      </w:r>
    </w:p>
    <w:p w14:paraId="7F2ED564" w14:textId="77777777" w:rsidR="007C2132" w:rsidRPr="00F84435" w:rsidRDefault="007C2132" w:rsidP="00F84435">
      <w:pPr>
        <w:pStyle w:val="ListParagraph"/>
        <w:numPr>
          <w:ilvl w:val="0"/>
          <w:numId w:val="77"/>
        </w:numPr>
        <w:spacing w:after="0"/>
        <w:rPr>
          <w:sz w:val="20"/>
          <w:szCs w:val="20"/>
        </w:rPr>
      </w:pPr>
      <w:r w:rsidRPr="00F84435">
        <w:rPr>
          <w:rFonts w:cstheme="minorHAnsi"/>
          <w:sz w:val="20"/>
          <w:szCs w:val="20"/>
        </w:rPr>
        <w:t>Constitutional Underpinning</w:t>
      </w:r>
    </w:p>
    <w:p w14:paraId="42BD62DA" w14:textId="77777777" w:rsidR="007C2132" w:rsidRPr="00F84435" w:rsidRDefault="007C2132" w:rsidP="00F84435">
      <w:pPr>
        <w:pStyle w:val="ListParagraph"/>
        <w:numPr>
          <w:ilvl w:val="1"/>
          <w:numId w:val="77"/>
        </w:numPr>
        <w:spacing w:after="0"/>
        <w:rPr>
          <w:sz w:val="20"/>
          <w:szCs w:val="20"/>
        </w:rPr>
      </w:pPr>
      <w:r w:rsidRPr="00F84435">
        <w:rPr>
          <w:rFonts w:cstheme="minorHAnsi"/>
          <w:sz w:val="20"/>
          <w:szCs w:val="20"/>
        </w:rPr>
        <w:t>6</w:t>
      </w:r>
      <w:r w:rsidRPr="00F84435">
        <w:rPr>
          <w:rFonts w:cstheme="minorHAnsi"/>
          <w:sz w:val="20"/>
          <w:szCs w:val="20"/>
          <w:vertAlign w:val="superscript"/>
        </w:rPr>
        <w:t>th</w:t>
      </w:r>
      <w:r w:rsidRPr="00F84435">
        <w:rPr>
          <w:rFonts w:cstheme="minorHAnsi"/>
          <w:sz w:val="20"/>
          <w:szCs w:val="20"/>
        </w:rPr>
        <w:t xml:space="preserve"> Amendment “commands, not that evidence be reliable, but that reliability be assessed in a particular manner: by testing in the crucible of cross-examination”</w:t>
      </w:r>
    </w:p>
    <w:p w14:paraId="7686130B" w14:textId="77777777" w:rsidR="007C2132" w:rsidRPr="00F84435" w:rsidRDefault="007C2132" w:rsidP="00F84435">
      <w:pPr>
        <w:pStyle w:val="ListParagraph"/>
        <w:numPr>
          <w:ilvl w:val="2"/>
          <w:numId w:val="77"/>
        </w:numPr>
        <w:spacing w:after="0"/>
        <w:rPr>
          <w:rFonts w:cstheme="minorHAnsi"/>
          <w:sz w:val="20"/>
          <w:szCs w:val="20"/>
        </w:rPr>
      </w:pPr>
      <w:r w:rsidRPr="00F84435">
        <w:rPr>
          <w:rFonts w:cstheme="minorHAnsi"/>
          <w:sz w:val="20"/>
          <w:szCs w:val="20"/>
        </w:rPr>
        <w:t xml:space="preserve">Justice requires that the witness be brought into court </w:t>
      </w:r>
    </w:p>
    <w:p w14:paraId="109582A3" w14:textId="77777777" w:rsidR="007C2132" w:rsidRPr="00F84435" w:rsidRDefault="007C2132" w:rsidP="00F84435">
      <w:pPr>
        <w:pStyle w:val="ListParagraph"/>
        <w:numPr>
          <w:ilvl w:val="0"/>
          <w:numId w:val="77"/>
        </w:numPr>
        <w:spacing w:after="0"/>
        <w:rPr>
          <w:sz w:val="20"/>
          <w:szCs w:val="20"/>
        </w:rPr>
      </w:pPr>
      <w:r w:rsidRPr="00F84435">
        <w:rPr>
          <w:rFonts w:cstheme="minorHAnsi"/>
          <w:sz w:val="20"/>
          <w:szCs w:val="20"/>
        </w:rPr>
        <w:t>Concepts</w:t>
      </w:r>
    </w:p>
    <w:p w14:paraId="52C16195" w14:textId="77777777" w:rsidR="007C2132" w:rsidRPr="00F84435" w:rsidRDefault="007C2132" w:rsidP="00F84435">
      <w:pPr>
        <w:pStyle w:val="ListParagraph"/>
        <w:numPr>
          <w:ilvl w:val="1"/>
          <w:numId w:val="77"/>
        </w:numPr>
        <w:spacing w:after="0"/>
        <w:rPr>
          <w:sz w:val="20"/>
          <w:szCs w:val="20"/>
        </w:rPr>
      </w:pPr>
      <w:r w:rsidRPr="00F84435">
        <w:rPr>
          <w:rFonts w:cstheme="minorHAnsi"/>
          <w:sz w:val="20"/>
          <w:szCs w:val="20"/>
        </w:rPr>
        <w:t>Hearsay</w:t>
      </w:r>
    </w:p>
    <w:p w14:paraId="5FC97E13" w14:textId="77777777" w:rsidR="007C2132" w:rsidRPr="00F84435" w:rsidRDefault="007C2132" w:rsidP="00F84435">
      <w:pPr>
        <w:pStyle w:val="ListParagraph"/>
        <w:numPr>
          <w:ilvl w:val="2"/>
          <w:numId w:val="77"/>
        </w:numPr>
        <w:spacing w:after="0"/>
        <w:rPr>
          <w:sz w:val="20"/>
          <w:szCs w:val="20"/>
        </w:rPr>
      </w:pPr>
      <w:r w:rsidRPr="00F84435">
        <w:rPr>
          <w:rFonts w:cstheme="minorHAnsi"/>
          <w:sz w:val="20"/>
          <w:szCs w:val="20"/>
        </w:rPr>
        <w:t>An out-of-court statement, by a declarant, offered for the truth of the matter asserted</w:t>
      </w:r>
    </w:p>
    <w:p w14:paraId="4FF67CC9" w14:textId="77777777" w:rsidR="007C2132" w:rsidRPr="00F84435" w:rsidRDefault="007C2132" w:rsidP="00F84435">
      <w:pPr>
        <w:pStyle w:val="ListParagraph"/>
        <w:numPr>
          <w:ilvl w:val="1"/>
          <w:numId w:val="77"/>
        </w:numPr>
        <w:spacing w:after="0"/>
        <w:rPr>
          <w:sz w:val="20"/>
          <w:szCs w:val="20"/>
        </w:rPr>
      </w:pPr>
      <w:r w:rsidRPr="00F84435">
        <w:rPr>
          <w:rFonts w:cstheme="minorHAnsi"/>
          <w:sz w:val="20"/>
          <w:szCs w:val="20"/>
        </w:rPr>
        <w:t>Statement</w:t>
      </w:r>
    </w:p>
    <w:p w14:paraId="3E1E1BB6" w14:textId="77777777" w:rsidR="007C2132" w:rsidRPr="00F84435" w:rsidRDefault="007C2132" w:rsidP="00F84435">
      <w:pPr>
        <w:pStyle w:val="ListParagraph"/>
        <w:numPr>
          <w:ilvl w:val="2"/>
          <w:numId w:val="77"/>
        </w:numPr>
        <w:spacing w:after="0"/>
        <w:rPr>
          <w:sz w:val="20"/>
          <w:szCs w:val="20"/>
        </w:rPr>
      </w:pPr>
      <w:r w:rsidRPr="00F84435">
        <w:rPr>
          <w:rFonts w:cstheme="minorHAnsi"/>
          <w:sz w:val="20"/>
          <w:szCs w:val="20"/>
        </w:rPr>
        <w:t>A verbal or non-verbal assertion</w:t>
      </w:r>
    </w:p>
    <w:p w14:paraId="2419F627" w14:textId="77777777" w:rsidR="007C2132" w:rsidRPr="00F84435" w:rsidRDefault="007C2132" w:rsidP="00F84435">
      <w:pPr>
        <w:pStyle w:val="ListParagraph"/>
        <w:numPr>
          <w:ilvl w:val="2"/>
          <w:numId w:val="77"/>
        </w:numPr>
        <w:spacing w:after="0"/>
        <w:rPr>
          <w:sz w:val="20"/>
          <w:szCs w:val="20"/>
        </w:rPr>
      </w:pPr>
      <w:r w:rsidRPr="00F84435">
        <w:rPr>
          <w:rFonts w:cstheme="minorHAnsi"/>
          <w:sz w:val="20"/>
          <w:szCs w:val="20"/>
        </w:rPr>
        <w:t>Verbal Acts</w:t>
      </w:r>
    </w:p>
    <w:p w14:paraId="1304F243" w14:textId="77777777" w:rsidR="007C2132" w:rsidRPr="00F84435" w:rsidRDefault="007C2132" w:rsidP="00F84435">
      <w:pPr>
        <w:pStyle w:val="ListParagraph"/>
        <w:numPr>
          <w:ilvl w:val="3"/>
          <w:numId w:val="77"/>
        </w:numPr>
        <w:spacing w:after="0"/>
        <w:rPr>
          <w:sz w:val="20"/>
          <w:szCs w:val="20"/>
        </w:rPr>
      </w:pPr>
      <w:r w:rsidRPr="00F84435">
        <w:rPr>
          <w:sz w:val="20"/>
          <w:szCs w:val="20"/>
        </w:rPr>
        <w:t xml:space="preserve">A verbal act intended to convey a truthful account of events, status, belief or intention is an assertion </w:t>
      </w:r>
    </w:p>
    <w:p w14:paraId="3FCEC1BE" w14:textId="77777777" w:rsidR="007C2132" w:rsidRPr="00F84435" w:rsidRDefault="007C2132" w:rsidP="00F84435">
      <w:pPr>
        <w:pStyle w:val="ListParagraph"/>
        <w:numPr>
          <w:ilvl w:val="3"/>
          <w:numId w:val="77"/>
        </w:numPr>
        <w:spacing w:after="0"/>
        <w:rPr>
          <w:sz w:val="20"/>
          <w:szCs w:val="20"/>
          <w:u w:val="single"/>
        </w:rPr>
      </w:pPr>
      <w:r w:rsidRPr="00F84435">
        <w:rPr>
          <w:rFonts w:cstheme="minorHAnsi"/>
          <w:sz w:val="20"/>
          <w:szCs w:val="20"/>
          <w:u w:val="single"/>
        </w:rPr>
        <w:t>Not all verbal acts are assertions</w:t>
      </w:r>
    </w:p>
    <w:p w14:paraId="79EB61D9" w14:textId="77777777" w:rsidR="007C2132" w:rsidRPr="00F84435" w:rsidRDefault="007C2132" w:rsidP="00F84435">
      <w:pPr>
        <w:pStyle w:val="ListParagraph"/>
        <w:numPr>
          <w:ilvl w:val="4"/>
          <w:numId w:val="77"/>
        </w:numPr>
        <w:spacing w:after="0"/>
        <w:rPr>
          <w:sz w:val="20"/>
          <w:szCs w:val="20"/>
        </w:rPr>
      </w:pPr>
      <w:r w:rsidRPr="00F84435">
        <w:rPr>
          <w:rFonts w:cstheme="minorHAnsi"/>
          <w:sz w:val="20"/>
          <w:szCs w:val="20"/>
        </w:rPr>
        <w:t>Questions</w:t>
      </w:r>
    </w:p>
    <w:p w14:paraId="5615BB24" w14:textId="77777777" w:rsidR="007C2132" w:rsidRPr="00F84435" w:rsidRDefault="007C2132" w:rsidP="00F84435">
      <w:pPr>
        <w:pStyle w:val="ListParagraph"/>
        <w:numPr>
          <w:ilvl w:val="5"/>
          <w:numId w:val="77"/>
        </w:numPr>
        <w:spacing w:after="0"/>
        <w:rPr>
          <w:sz w:val="20"/>
          <w:szCs w:val="20"/>
        </w:rPr>
      </w:pPr>
      <w:r w:rsidRPr="00F84435">
        <w:rPr>
          <w:rFonts w:cstheme="minorHAnsi"/>
          <w:i/>
          <w:sz w:val="20"/>
          <w:szCs w:val="20"/>
        </w:rPr>
        <w:t>United States v. Torres</w:t>
      </w:r>
      <w:r w:rsidRPr="00F84435">
        <w:rPr>
          <w:rFonts w:cstheme="minorHAnsi"/>
          <w:sz w:val="20"/>
          <w:szCs w:val="20"/>
        </w:rPr>
        <w:t xml:space="preserve">: It is possible that a question can be an assertion – but the question must include a statement of fact </w:t>
      </w:r>
    </w:p>
    <w:p w14:paraId="1AB930EB" w14:textId="77777777" w:rsidR="007C2132" w:rsidRPr="00F84435" w:rsidRDefault="007C2132" w:rsidP="00F84435">
      <w:pPr>
        <w:pStyle w:val="ListParagraph"/>
        <w:numPr>
          <w:ilvl w:val="6"/>
          <w:numId w:val="77"/>
        </w:numPr>
        <w:spacing w:after="0"/>
        <w:rPr>
          <w:sz w:val="20"/>
          <w:szCs w:val="20"/>
        </w:rPr>
      </w:pPr>
      <w:r w:rsidRPr="00F84435">
        <w:rPr>
          <w:rFonts w:cstheme="minorHAnsi"/>
          <w:sz w:val="20"/>
          <w:szCs w:val="20"/>
        </w:rPr>
        <w:t xml:space="preserve">A question can only count as an assertion if it was intended the question to be an assertion </w:t>
      </w:r>
    </w:p>
    <w:p w14:paraId="4D965CDF" w14:textId="77777777" w:rsidR="007C2132" w:rsidRPr="00F84435" w:rsidRDefault="007C2132" w:rsidP="00F84435">
      <w:pPr>
        <w:pStyle w:val="ListParagraph"/>
        <w:numPr>
          <w:ilvl w:val="4"/>
          <w:numId w:val="77"/>
        </w:numPr>
        <w:spacing w:after="0"/>
        <w:rPr>
          <w:sz w:val="20"/>
          <w:szCs w:val="20"/>
        </w:rPr>
      </w:pPr>
      <w:r w:rsidRPr="00F84435">
        <w:rPr>
          <w:rFonts w:cstheme="minorHAnsi"/>
          <w:sz w:val="20"/>
          <w:szCs w:val="20"/>
        </w:rPr>
        <w:t>Commands</w:t>
      </w:r>
    </w:p>
    <w:p w14:paraId="1C75A504" w14:textId="77777777" w:rsidR="007C2132" w:rsidRPr="00F84435" w:rsidRDefault="007C2132" w:rsidP="00F84435">
      <w:pPr>
        <w:pStyle w:val="ListParagraph"/>
        <w:numPr>
          <w:ilvl w:val="4"/>
          <w:numId w:val="77"/>
        </w:numPr>
        <w:spacing w:after="0"/>
        <w:rPr>
          <w:sz w:val="20"/>
          <w:szCs w:val="20"/>
        </w:rPr>
      </w:pPr>
      <w:r w:rsidRPr="00F84435">
        <w:rPr>
          <w:rFonts w:cstheme="minorHAnsi"/>
          <w:sz w:val="20"/>
          <w:szCs w:val="20"/>
        </w:rPr>
        <w:t>Exclamations</w:t>
      </w:r>
    </w:p>
    <w:p w14:paraId="6848414C" w14:textId="77777777" w:rsidR="007C2132" w:rsidRPr="00F84435" w:rsidRDefault="007C2132" w:rsidP="00F84435">
      <w:pPr>
        <w:pStyle w:val="ListParagraph"/>
        <w:numPr>
          <w:ilvl w:val="4"/>
          <w:numId w:val="77"/>
        </w:numPr>
        <w:spacing w:after="0"/>
        <w:rPr>
          <w:sz w:val="20"/>
          <w:szCs w:val="20"/>
        </w:rPr>
      </w:pPr>
      <w:r w:rsidRPr="00F84435">
        <w:rPr>
          <w:rFonts w:cstheme="minorHAnsi"/>
          <w:sz w:val="20"/>
          <w:szCs w:val="20"/>
        </w:rPr>
        <w:t>Lies</w:t>
      </w:r>
    </w:p>
    <w:p w14:paraId="36FDFF50" w14:textId="77777777" w:rsidR="007C2132" w:rsidRPr="00F84435" w:rsidRDefault="007C2132" w:rsidP="00F84435">
      <w:pPr>
        <w:pStyle w:val="ListParagraph"/>
        <w:numPr>
          <w:ilvl w:val="5"/>
          <w:numId w:val="77"/>
        </w:numPr>
        <w:spacing w:after="0"/>
        <w:rPr>
          <w:sz w:val="20"/>
          <w:szCs w:val="20"/>
        </w:rPr>
      </w:pPr>
      <w:r w:rsidRPr="00F84435">
        <w:rPr>
          <w:rFonts w:cstheme="minorHAnsi"/>
          <w:sz w:val="20"/>
          <w:szCs w:val="20"/>
        </w:rPr>
        <w:t>Generally, lies are not going to be hearsay</w:t>
      </w:r>
    </w:p>
    <w:p w14:paraId="49387FD2" w14:textId="77777777" w:rsidR="007C2132" w:rsidRPr="00F84435" w:rsidRDefault="007C2132" w:rsidP="00F84435">
      <w:pPr>
        <w:pStyle w:val="ListParagraph"/>
        <w:numPr>
          <w:ilvl w:val="5"/>
          <w:numId w:val="77"/>
        </w:numPr>
        <w:spacing w:after="0"/>
        <w:rPr>
          <w:sz w:val="20"/>
          <w:szCs w:val="20"/>
        </w:rPr>
      </w:pPr>
      <w:r w:rsidRPr="00F84435">
        <w:rPr>
          <w:rFonts w:cstheme="minorHAnsi"/>
          <w:sz w:val="20"/>
          <w:szCs w:val="20"/>
        </w:rPr>
        <w:t>They are not being offered for their truth (ex: prior inconsistent statements)</w:t>
      </w:r>
    </w:p>
    <w:p w14:paraId="178C7A60" w14:textId="77777777" w:rsidR="007C2132" w:rsidRPr="00F84435" w:rsidRDefault="007C2132" w:rsidP="00F84435">
      <w:pPr>
        <w:pStyle w:val="ListParagraph"/>
        <w:numPr>
          <w:ilvl w:val="4"/>
          <w:numId w:val="77"/>
        </w:numPr>
        <w:spacing w:after="0"/>
        <w:rPr>
          <w:sz w:val="20"/>
          <w:szCs w:val="20"/>
        </w:rPr>
      </w:pPr>
      <w:r w:rsidRPr="00F84435">
        <w:rPr>
          <w:rFonts w:cstheme="minorHAnsi"/>
          <w:sz w:val="20"/>
          <w:szCs w:val="20"/>
        </w:rPr>
        <w:t xml:space="preserve">Acts of independence legal significance </w:t>
      </w:r>
    </w:p>
    <w:p w14:paraId="033F7B9D" w14:textId="77777777" w:rsidR="007C2132" w:rsidRPr="00F84435" w:rsidRDefault="007C2132" w:rsidP="00F84435">
      <w:pPr>
        <w:pStyle w:val="ListParagraph"/>
        <w:numPr>
          <w:ilvl w:val="5"/>
          <w:numId w:val="77"/>
        </w:numPr>
        <w:spacing w:after="0"/>
        <w:rPr>
          <w:sz w:val="20"/>
          <w:szCs w:val="20"/>
        </w:rPr>
      </w:pPr>
      <w:r w:rsidRPr="00F84435">
        <w:rPr>
          <w:rFonts w:cstheme="minorHAnsi"/>
          <w:sz w:val="20"/>
          <w:szCs w:val="20"/>
        </w:rPr>
        <w:t xml:space="preserve">Ex: “I accept your offer of sale” </w:t>
      </w:r>
    </w:p>
    <w:p w14:paraId="3575D522" w14:textId="77777777" w:rsidR="007C2132" w:rsidRPr="00F84435" w:rsidRDefault="007C2132" w:rsidP="00F84435">
      <w:pPr>
        <w:pStyle w:val="ListParagraph"/>
        <w:numPr>
          <w:ilvl w:val="3"/>
          <w:numId w:val="77"/>
        </w:numPr>
        <w:spacing w:after="0"/>
        <w:rPr>
          <w:sz w:val="20"/>
          <w:szCs w:val="20"/>
        </w:rPr>
      </w:pPr>
      <w:r w:rsidRPr="00F84435">
        <w:rPr>
          <w:rFonts w:cstheme="minorHAnsi"/>
          <w:sz w:val="20"/>
          <w:szCs w:val="20"/>
        </w:rPr>
        <w:t>Some verbal acts are intended as assertions by the declarant, but are used at trial for a different purpose</w:t>
      </w:r>
    </w:p>
    <w:p w14:paraId="047E3B72" w14:textId="77777777" w:rsidR="007C2132" w:rsidRPr="00F84435" w:rsidRDefault="007C2132" w:rsidP="00F84435">
      <w:pPr>
        <w:pStyle w:val="ListParagraph"/>
        <w:numPr>
          <w:ilvl w:val="4"/>
          <w:numId w:val="77"/>
        </w:numPr>
        <w:spacing w:after="0"/>
        <w:rPr>
          <w:sz w:val="20"/>
          <w:szCs w:val="20"/>
        </w:rPr>
      </w:pPr>
      <w:r w:rsidRPr="00F84435">
        <w:rPr>
          <w:rFonts w:cstheme="minorHAnsi"/>
          <w:sz w:val="20"/>
          <w:szCs w:val="20"/>
        </w:rPr>
        <w:t xml:space="preserve">Limited instruction required </w:t>
      </w:r>
    </w:p>
    <w:p w14:paraId="79BB3078" w14:textId="77777777" w:rsidR="007C2132" w:rsidRPr="00F84435" w:rsidRDefault="007C2132" w:rsidP="00F84435">
      <w:pPr>
        <w:pStyle w:val="ListParagraph"/>
        <w:numPr>
          <w:ilvl w:val="2"/>
          <w:numId w:val="77"/>
        </w:numPr>
        <w:spacing w:after="0"/>
        <w:rPr>
          <w:sz w:val="20"/>
          <w:szCs w:val="20"/>
        </w:rPr>
      </w:pPr>
      <w:r w:rsidRPr="00F84435">
        <w:rPr>
          <w:sz w:val="20"/>
          <w:szCs w:val="20"/>
        </w:rPr>
        <w:t>Films/Photographs/Videos</w:t>
      </w:r>
    </w:p>
    <w:p w14:paraId="1D3F644E" w14:textId="77777777" w:rsidR="007C2132" w:rsidRPr="00F84435" w:rsidRDefault="007C2132" w:rsidP="00F84435">
      <w:pPr>
        <w:pStyle w:val="ListParagraph"/>
        <w:numPr>
          <w:ilvl w:val="3"/>
          <w:numId w:val="77"/>
        </w:numPr>
        <w:spacing w:after="0"/>
        <w:rPr>
          <w:sz w:val="20"/>
          <w:szCs w:val="20"/>
        </w:rPr>
      </w:pPr>
      <w:r w:rsidRPr="00F84435">
        <w:rPr>
          <w:sz w:val="20"/>
          <w:szCs w:val="20"/>
        </w:rPr>
        <w:t xml:space="preserve">Not hearsay </w:t>
      </w:r>
      <w:r w:rsidRPr="00F84435">
        <w:rPr>
          <w:rFonts w:cstheme="minorHAnsi"/>
          <w:sz w:val="20"/>
          <w:szCs w:val="20"/>
        </w:rPr>
        <w:t>→ not statements of declarants</w:t>
      </w:r>
    </w:p>
    <w:p w14:paraId="23F7CFCA" w14:textId="77777777" w:rsidR="007C2132" w:rsidRPr="00F84435" w:rsidRDefault="007C2132" w:rsidP="00F84435">
      <w:pPr>
        <w:pStyle w:val="ListParagraph"/>
        <w:numPr>
          <w:ilvl w:val="3"/>
          <w:numId w:val="77"/>
        </w:numPr>
        <w:spacing w:after="0"/>
        <w:rPr>
          <w:sz w:val="20"/>
          <w:szCs w:val="20"/>
        </w:rPr>
      </w:pPr>
      <w:r w:rsidRPr="00F84435">
        <w:rPr>
          <w:rFonts w:cstheme="minorHAnsi"/>
          <w:sz w:val="20"/>
          <w:szCs w:val="20"/>
        </w:rPr>
        <w:t>Can’t cross-examine a video</w:t>
      </w:r>
    </w:p>
    <w:p w14:paraId="74EB4ED9" w14:textId="77777777" w:rsidR="007C2132" w:rsidRPr="00F84435" w:rsidRDefault="007C2132" w:rsidP="00F84435">
      <w:pPr>
        <w:pStyle w:val="ListParagraph"/>
        <w:numPr>
          <w:ilvl w:val="1"/>
          <w:numId w:val="77"/>
        </w:numPr>
        <w:spacing w:after="0"/>
        <w:rPr>
          <w:sz w:val="20"/>
          <w:szCs w:val="20"/>
        </w:rPr>
      </w:pPr>
      <w:r w:rsidRPr="00F84435">
        <w:rPr>
          <w:rFonts w:cstheme="minorHAnsi"/>
          <w:sz w:val="20"/>
          <w:szCs w:val="20"/>
        </w:rPr>
        <w:t>Declarant</w:t>
      </w:r>
    </w:p>
    <w:p w14:paraId="023CCC34" w14:textId="77777777" w:rsidR="007C2132" w:rsidRPr="00F84435" w:rsidRDefault="007C2132" w:rsidP="00F84435">
      <w:pPr>
        <w:pStyle w:val="ListParagraph"/>
        <w:numPr>
          <w:ilvl w:val="2"/>
          <w:numId w:val="77"/>
        </w:numPr>
        <w:spacing w:after="0"/>
        <w:rPr>
          <w:sz w:val="20"/>
          <w:szCs w:val="20"/>
        </w:rPr>
      </w:pPr>
      <w:r w:rsidRPr="00F84435">
        <w:rPr>
          <w:rFonts w:cstheme="minorHAnsi"/>
          <w:sz w:val="20"/>
          <w:szCs w:val="20"/>
        </w:rPr>
        <w:t xml:space="preserve">A person who makes a statement </w:t>
      </w:r>
    </w:p>
    <w:p w14:paraId="7172939F" w14:textId="77777777" w:rsidR="007C2132" w:rsidRPr="00F84435" w:rsidRDefault="007C2132" w:rsidP="00F84435">
      <w:pPr>
        <w:pStyle w:val="ListParagraph"/>
        <w:numPr>
          <w:ilvl w:val="2"/>
          <w:numId w:val="77"/>
        </w:numPr>
        <w:spacing w:after="0"/>
        <w:rPr>
          <w:sz w:val="20"/>
          <w:szCs w:val="20"/>
        </w:rPr>
      </w:pPr>
      <w:r w:rsidRPr="00F84435">
        <w:rPr>
          <w:rFonts w:cstheme="minorHAnsi"/>
          <w:sz w:val="20"/>
          <w:szCs w:val="20"/>
        </w:rPr>
        <w:t xml:space="preserve">Test: Can it be cross-examined? </w:t>
      </w:r>
    </w:p>
    <w:p w14:paraId="53962576" w14:textId="77777777" w:rsidR="007C2132" w:rsidRPr="00F84435" w:rsidRDefault="007C2132" w:rsidP="00F84435">
      <w:pPr>
        <w:pStyle w:val="ListParagraph"/>
        <w:numPr>
          <w:ilvl w:val="3"/>
          <w:numId w:val="77"/>
        </w:numPr>
        <w:spacing w:after="0"/>
        <w:rPr>
          <w:sz w:val="20"/>
          <w:szCs w:val="20"/>
        </w:rPr>
      </w:pPr>
      <w:r w:rsidRPr="00F84435">
        <w:rPr>
          <w:rFonts w:cstheme="minorHAnsi"/>
          <w:sz w:val="20"/>
          <w:szCs w:val="20"/>
        </w:rPr>
        <w:t>Drug dogs ≠ declarants</w:t>
      </w:r>
    </w:p>
    <w:p w14:paraId="42280399" w14:textId="77777777" w:rsidR="007C2132" w:rsidRPr="00F84435" w:rsidRDefault="007C2132" w:rsidP="00F84435">
      <w:pPr>
        <w:pStyle w:val="ListParagraph"/>
        <w:numPr>
          <w:ilvl w:val="3"/>
          <w:numId w:val="77"/>
        </w:numPr>
        <w:spacing w:after="0"/>
        <w:rPr>
          <w:sz w:val="20"/>
          <w:szCs w:val="20"/>
        </w:rPr>
      </w:pPr>
      <w:r w:rsidRPr="00F84435">
        <w:rPr>
          <w:rFonts w:cstheme="minorHAnsi"/>
          <w:sz w:val="20"/>
          <w:szCs w:val="20"/>
        </w:rPr>
        <w:t>Computer generated lab results ≠ a declarant</w:t>
      </w:r>
    </w:p>
    <w:p w14:paraId="141ED55C" w14:textId="77777777" w:rsidR="007C2132" w:rsidRPr="00F84435" w:rsidRDefault="007C2132" w:rsidP="00F84435">
      <w:pPr>
        <w:pStyle w:val="ListParagraph"/>
        <w:numPr>
          <w:ilvl w:val="1"/>
          <w:numId w:val="77"/>
        </w:numPr>
        <w:spacing w:after="0"/>
        <w:rPr>
          <w:sz w:val="20"/>
          <w:szCs w:val="20"/>
        </w:rPr>
      </w:pPr>
      <w:r w:rsidRPr="00F84435">
        <w:rPr>
          <w:rFonts w:cstheme="minorHAnsi"/>
          <w:sz w:val="20"/>
          <w:szCs w:val="20"/>
        </w:rPr>
        <w:t>Offered for the truth of the matter asserted</w:t>
      </w:r>
    </w:p>
    <w:p w14:paraId="7DEBD68D" w14:textId="77777777" w:rsidR="007C2132" w:rsidRPr="00F84435" w:rsidRDefault="007C2132" w:rsidP="00F84435">
      <w:pPr>
        <w:pStyle w:val="ListParagraph"/>
        <w:numPr>
          <w:ilvl w:val="2"/>
          <w:numId w:val="77"/>
        </w:numPr>
        <w:spacing w:after="0"/>
        <w:rPr>
          <w:sz w:val="20"/>
          <w:szCs w:val="20"/>
        </w:rPr>
      </w:pPr>
      <w:r w:rsidRPr="00F84435">
        <w:rPr>
          <w:sz w:val="20"/>
          <w:szCs w:val="20"/>
        </w:rPr>
        <w:t>Analysis:</w:t>
      </w:r>
    </w:p>
    <w:p w14:paraId="5B92DEE6" w14:textId="77777777" w:rsidR="007C2132" w:rsidRPr="00F84435" w:rsidRDefault="007C2132" w:rsidP="00F84435">
      <w:pPr>
        <w:pStyle w:val="ListParagraph"/>
        <w:numPr>
          <w:ilvl w:val="3"/>
          <w:numId w:val="77"/>
        </w:numPr>
        <w:spacing w:after="0"/>
        <w:rPr>
          <w:sz w:val="20"/>
          <w:szCs w:val="20"/>
        </w:rPr>
      </w:pPr>
      <w:r w:rsidRPr="00F84435">
        <w:rPr>
          <w:sz w:val="20"/>
          <w:szCs w:val="20"/>
        </w:rPr>
        <w:t>Why is it being offered?</w:t>
      </w:r>
    </w:p>
    <w:p w14:paraId="2C7E0B2D" w14:textId="77777777" w:rsidR="007C2132" w:rsidRPr="00F84435" w:rsidRDefault="007C2132" w:rsidP="00F84435">
      <w:pPr>
        <w:pStyle w:val="ListParagraph"/>
        <w:numPr>
          <w:ilvl w:val="3"/>
          <w:numId w:val="77"/>
        </w:numPr>
        <w:spacing w:after="0"/>
        <w:rPr>
          <w:sz w:val="20"/>
          <w:szCs w:val="20"/>
        </w:rPr>
      </w:pPr>
      <w:r w:rsidRPr="00F84435">
        <w:rPr>
          <w:sz w:val="20"/>
          <w:szCs w:val="20"/>
        </w:rPr>
        <w:t xml:space="preserve">Do we care about the truth of the statement? </w:t>
      </w:r>
    </w:p>
    <w:p w14:paraId="7A7F8D38" w14:textId="77777777" w:rsidR="007C2132" w:rsidRPr="00F84435" w:rsidRDefault="007C2132" w:rsidP="00F84435">
      <w:pPr>
        <w:pStyle w:val="ListParagraph"/>
        <w:numPr>
          <w:ilvl w:val="4"/>
          <w:numId w:val="77"/>
        </w:numPr>
        <w:spacing w:after="0"/>
        <w:rPr>
          <w:sz w:val="20"/>
          <w:szCs w:val="20"/>
        </w:rPr>
      </w:pPr>
      <w:r w:rsidRPr="00F84435">
        <w:rPr>
          <w:sz w:val="20"/>
          <w:szCs w:val="20"/>
        </w:rPr>
        <w:t xml:space="preserve">If yes, it is likely hearsay </w:t>
      </w:r>
    </w:p>
    <w:p w14:paraId="0A598F50" w14:textId="77777777" w:rsidR="007C2132" w:rsidRPr="00F84435" w:rsidRDefault="007C2132" w:rsidP="00F84435">
      <w:pPr>
        <w:pStyle w:val="ListParagraph"/>
        <w:numPr>
          <w:ilvl w:val="2"/>
          <w:numId w:val="77"/>
        </w:numPr>
        <w:spacing w:after="0"/>
        <w:rPr>
          <w:sz w:val="20"/>
          <w:szCs w:val="20"/>
        </w:rPr>
      </w:pPr>
      <w:r w:rsidRPr="00F84435">
        <w:rPr>
          <w:sz w:val="20"/>
          <w:szCs w:val="20"/>
        </w:rPr>
        <w:t>Look to</w:t>
      </w:r>
    </w:p>
    <w:p w14:paraId="28DBAE2E" w14:textId="77777777" w:rsidR="007C2132" w:rsidRPr="00F84435" w:rsidRDefault="007C2132" w:rsidP="00F84435">
      <w:pPr>
        <w:pStyle w:val="ListParagraph"/>
        <w:numPr>
          <w:ilvl w:val="3"/>
          <w:numId w:val="77"/>
        </w:numPr>
        <w:spacing w:after="0"/>
        <w:rPr>
          <w:sz w:val="20"/>
          <w:szCs w:val="20"/>
        </w:rPr>
      </w:pPr>
      <w:r w:rsidRPr="00F84435">
        <w:rPr>
          <w:sz w:val="20"/>
          <w:szCs w:val="20"/>
        </w:rPr>
        <w:t>Effect on the listener</w:t>
      </w:r>
    </w:p>
    <w:p w14:paraId="0EB5E472" w14:textId="77777777" w:rsidR="007C2132" w:rsidRPr="00F84435" w:rsidRDefault="007C2132" w:rsidP="00F84435">
      <w:pPr>
        <w:pStyle w:val="ListParagraph"/>
        <w:numPr>
          <w:ilvl w:val="3"/>
          <w:numId w:val="77"/>
        </w:numPr>
        <w:spacing w:after="0"/>
        <w:rPr>
          <w:sz w:val="20"/>
          <w:szCs w:val="20"/>
        </w:rPr>
      </w:pPr>
      <w:r w:rsidRPr="00F84435">
        <w:rPr>
          <w:sz w:val="20"/>
          <w:szCs w:val="20"/>
        </w:rPr>
        <w:lastRenderedPageBreak/>
        <w:t>Motive or motivation</w:t>
      </w:r>
    </w:p>
    <w:p w14:paraId="730992B2" w14:textId="77777777" w:rsidR="007C2132" w:rsidRPr="00F84435" w:rsidRDefault="007C2132" w:rsidP="00F84435">
      <w:pPr>
        <w:pStyle w:val="ListParagraph"/>
        <w:numPr>
          <w:ilvl w:val="3"/>
          <w:numId w:val="77"/>
        </w:numPr>
        <w:spacing w:after="0"/>
        <w:rPr>
          <w:sz w:val="20"/>
          <w:szCs w:val="20"/>
        </w:rPr>
      </w:pPr>
      <w:r w:rsidRPr="00F84435">
        <w:rPr>
          <w:sz w:val="20"/>
          <w:szCs w:val="20"/>
        </w:rPr>
        <w:t>Receipt of notice</w:t>
      </w:r>
    </w:p>
    <w:p w14:paraId="514DBA16" w14:textId="77777777" w:rsidR="007C2132" w:rsidRPr="00F84435" w:rsidRDefault="007C2132" w:rsidP="00F84435">
      <w:pPr>
        <w:pStyle w:val="ListParagraph"/>
        <w:numPr>
          <w:ilvl w:val="3"/>
          <w:numId w:val="77"/>
        </w:numPr>
        <w:spacing w:after="0"/>
        <w:rPr>
          <w:sz w:val="20"/>
          <w:szCs w:val="20"/>
        </w:rPr>
      </w:pPr>
      <w:r w:rsidRPr="00F84435">
        <w:rPr>
          <w:sz w:val="20"/>
          <w:szCs w:val="20"/>
        </w:rPr>
        <w:t xml:space="preserve">(one more </w:t>
      </w:r>
      <w:r w:rsidRPr="00F84435">
        <w:rPr>
          <w:rFonts w:cstheme="minorHAnsi"/>
          <w:sz w:val="20"/>
          <w:szCs w:val="20"/>
        </w:rPr>
        <w:t>– check powerpoint)</w:t>
      </w:r>
    </w:p>
    <w:p w14:paraId="2DE8CEE9" w14:textId="77777777" w:rsidR="007C2132" w:rsidRPr="00F84435" w:rsidRDefault="007C2132" w:rsidP="00F84435">
      <w:pPr>
        <w:pStyle w:val="ListParagraph"/>
        <w:numPr>
          <w:ilvl w:val="0"/>
          <w:numId w:val="77"/>
        </w:numPr>
        <w:spacing w:after="0"/>
        <w:rPr>
          <w:sz w:val="20"/>
          <w:szCs w:val="20"/>
        </w:rPr>
      </w:pPr>
      <w:r w:rsidRPr="00F84435">
        <w:rPr>
          <w:rFonts w:cstheme="minorHAnsi"/>
          <w:sz w:val="20"/>
          <w:szCs w:val="20"/>
        </w:rPr>
        <w:t>Cannot avoid hearsay by asking somebody to paraphrase</w:t>
      </w:r>
    </w:p>
    <w:p w14:paraId="57569038" w14:textId="77777777" w:rsidR="007C2132" w:rsidRPr="00F84435" w:rsidRDefault="007C2132" w:rsidP="00F84435">
      <w:pPr>
        <w:pStyle w:val="ListParagraph"/>
        <w:numPr>
          <w:ilvl w:val="1"/>
          <w:numId w:val="77"/>
        </w:numPr>
        <w:spacing w:after="0"/>
        <w:rPr>
          <w:sz w:val="20"/>
          <w:szCs w:val="20"/>
        </w:rPr>
      </w:pPr>
      <w:r w:rsidRPr="00F84435">
        <w:rPr>
          <w:rFonts w:cstheme="minorHAnsi"/>
          <w:sz w:val="20"/>
          <w:szCs w:val="20"/>
        </w:rPr>
        <w:t xml:space="preserve">Can’t circumvent the hearsay rule by recasting the language </w:t>
      </w:r>
    </w:p>
    <w:p w14:paraId="2EE78A70" w14:textId="77777777" w:rsidR="007C2132" w:rsidRPr="00F84435" w:rsidRDefault="007C2132" w:rsidP="00F84435">
      <w:pPr>
        <w:pStyle w:val="ListParagraph"/>
        <w:numPr>
          <w:ilvl w:val="2"/>
          <w:numId w:val="77"/>
        </w:numPr>
        <w:spacing w:after="0"/>
        <w:rPr>
          <w:sz w:val="20"/>
          <w:szCs w:val="20"/>
        </w:rPr>
      </w:pPr>
      <w:r w:rsidRPr="00F84435">
        <w:rPr>
          <w:rFonts w:cstheme="minorHAnsi"/>
          <w:sz w:val="20"/>
          <w:szCs w:val="20"/>
        </w:rPr>
        <w:t>Can’t cross examine a paraphrase – the responses will just be “well, that’s what the witness(es) told me”</w:t>
      </w:r>
    </w:p>
    <w:p w14:paraId="03B6B937" w14:textId="77777777" w:rsidR="007C2132" w:rsidRPr="00F84435" w:rsidRDefault="007C2132" w:rsidP="00F84435">
      <w:pPr>
        <w:pStyle w:val="ListParagraph"/>
        <w:numPr>
          <w:ilvl w:val="1"/>
          <w:numId w:val="77"/>
        </w:numPr>
        <w:spacing w:after="0"/>
        <w:rPr>
          <w:sz w:val="20"/>
          <w:szCs w:val="20"/>
        </w:rPr>
      </w:pPr>
      <w:r w:rsidRPr="00F84435">
        <w:rPr>
          <w:rFonts w:cstheme="minorHAnsi"/>
          <w:sz w:val="20"/>
          <w:szCs w:val="20"/>
        </w:rPr>
        <w:t>Violates the underpinning of the rule</w:t>
      </w:r>
    </w:p>
    <w:p w14:paraId="13EC343F" w14:textId="77777777" w:rsidR="007C2132" w:rsidRPr="00F84435" w:rsidRDefault="007C2132" w:rsidP="00F84435">
      <w:pPr>
        <w:pStyle w:val="ListParagraph"/>
        <w:numPr>
          <w:ilvl w:val="2"/>
          <w:numId w:val="77"/>
        </w:numPr>
        <w:spacing w:after="0"/>
        <w:rPr>
          <w:sz w:val="20"/>
          <w:szCs w:val="20"/>
        </w:rPr>
      </w:pPr>
      <w:r w:rsidRPr="00F84435">
        <w:rPr>
          <w:rFonts w:cstheme="minorHAnsi"/>
          <w:sz w:val="20"/>
          <w:szCs w:val="20"/>
        </w:rPr>
        <w:t xml:space="preserve">When statements of fact are being offered, we want to be able to test their credibility </w:t>
      </w:r>
    </w:p>
    <w:p w14:paraId="679D1061" w14:textId="77777777" w:rsidR="007C2132" w:rsidRPr="00F84435" w:rsidRDefault="007C2132" w:rsidP="009368DA">
      <w:pPr>
        <w:spacing w:after="0"/>
        <w:rPr>
          <w:b/>
          <w:sz w:val="20"/>
          <w:szCs w:val="20"/>
        </w:rPr>
      </w:pPr>
    </w:p>
    <w:p w14:paraId="0F8A3B9F" w14:textId="77777777" w:rsidR="00F84435" w:rsidRPr="00F84435" w:rsidRDefault="00F84435" w:rsidP="009368DA">
      <w:pPr>
        <w:spacing w:after="0"/>
        <w:rPr>
          <w:b/>
          <w:sz w:val="20"/>
          <w:szCs w:val="20"/>
        </w:rPr>
      </w:pPr>
    </w:p>
    <w:p w14:paraId="451E0932" w14:textId="77777777" w:rsidR="00F84435" w:rsidRPr="00F84435" w:rsidRDefault="00F84435" w:rsidP="00F84435">
      <w:pPr>
        <w:spacing w:after="0"/>
        <w:rPr>
          <w:sz w:val="20"/>
          <w:szCs w:val="20"/>
        </w:rPr>
      </w:pPr>
      <w:r w:rsidRPr="00F84435">
        <w:rPr>
          <w:sz w:val="20"/>
          <w:szCs w:val="20"/>
          <w:u w:val="single"/>
        </w:rPr>
        <w:t>Hearsay Analysis</w:t>
      </w:r>
    </w:p>
    <w:p w14:paraId="2C53931D" w14:textId="77777777" w:rsidR="00F84435" w:rsidRPr="00F84435" w:rsidRDefault="00F84435" w:rsidP="00F84435">
      <w:pPr>
        <w:pStyle w:val="ListParagraph"/>
        <w:numPr>
          <w:ilvl w:val="0"/>
          <w:numId w:val="82"/>
        </w:numPr>
        <w:spacing w:after="0"/>
        <w:rPr>
          <w:sz w:val="20"/>
          <w:szCs w:val="20"/>
        </w:rPr>
      </w:pPr>
      <w:r w:rsidRPr="00F84435">
        <w:rPr>
          <w:sz w:val="20"/>
          <w:szCs w:val="20"/>
        </w:rPr>
        <w:t>Is it hearsay?</w:t>
      </w:r>
    </w:p>
    <w:p w14:paraId="1D3F921C" w14:textId="77777777" w:rsidR="00F84435" w:rsidRPr="00F84435" w:rsidRDefault="00F84435" w:rsidP="00F84435">
      <w:pPr>
        <w:pStyle w:val="ListParagraph"/>
        <w:numPr>
          <w:ilvl w:val="1"/>
          <w:numId w:val="82"/>
        </w:numPr>
        <w:spacing w:after="0"/>
        <w:rPr>
          <w:sz w:val="20"/>
          <w:szCs w:val="20"/>
        </w:rPr>
      </w:pPr>
      <w:r w:rsidRPr="00F84435">
        <w:rPr>
          <w:sz w:val="20"/>
          <w:szCs w:val="20"/>
        </w:rPr>
        <w:t>An out of court statement made by a declarant offered to prove the truth of the matter</w:t>
      </w:r>
    </w:p>
    <w:p w14:paraId="2AD4F618" w14:textId="77777777" w:rsidR="00F84435" w:rsidRPr="00F84435" w:rsidRDefault="00F84435" w:rsidP="00F84435">
      <w:pPr>
        <w:pStyle w:val="ListParagraph"/>
        <w:numPr>
          <w:ilvl w:val="0"/>
          <w:numId w:val="82"/>
        </w:numPr>
        <w:spacing w:after="0"/>
        <w:rPr>
          <w:sz w:val="20"/>
          <w:szCs w:val="20"/>
        </w:rPr>
      </w:pPr>
      <w:r w:rsidRPr="00F84435">
        <w:rPr>
          <w:sz w:val="20"/>
          <w:szCs w:val="20"/>
        </w:rPr>
        <w:t>Is it not hearsay?</w:t>
      </w:r>
    </w:p>
    <w:p w14:paraId="46F1B9DB" w14:textId="77777777" w:rsidR="00F84435" w:rsidRPr="00F84435" w:rsidRDefault="00F84435" w:rsidP="00F84435">
      <w:pPr>
        <w:pStyle w:val="ListParagraph"/>
        <w:numPr>
          <w:ilvl w:val="1"/>
          <w:numId w:val="82"/>
        </w:numPr>
        <w:spacing w:after="0"/>
        <w:rPr>
          <w:sz w:val="20"/>
          <w:szCs w:val="20"/>
        </w:rPr>
      </w:pPr>
      <w:r w:rsidRPr="00F84435">
        <w:rPr>
          <w:sz w:val="20"/>
          <w:szCs w:val="20"/>
        </w:rPr>
        <w:t>Exemptions:</w:t>
      </w:r>
    </w:p>
    <w:p w14:paraId="4273D6CF" w14:textId="77777777" w:rsidR="00F84435" w:rsidRPr="00F84435" w:rsidRDefault="00F84435" w:rsidP="00F84435">
      <w:pPr>
        <w:pStyle w:val="ListParagraph"/>
        <w:numPr>
          <w:ilvl w:val="2"/>
          <w:numId w:val="82"/>
        </w:numPr>
        <w:spacing w:after="0"/>
        <w:rPr>
          <w:sz w:val="20"/>
          <w:szCs w:val="20"/>
        </w:rPr>
      </w:pPr>
      <w:r w:rsidRPr="00F84435">
        <w:rPr>
          <w:sz w:val="20"/>
          <w:szCs w:val="20"/>
        </w:rPr>
        <w:t xml:space="preserve">Declarant’s prior statement </w:t>
      </w:r>
      <w:r w:rsidRPr="00F84435">
        <w:rPr>
          <w:rFonts w:cstheme="minorHAnsi"/>
          <w:sz w:val="20"/>
          <w:szCs w:val="20"/>
        </w:rPr>
        <w:t>→ 801d1A and B</w:t>
      </w:r>
    </w:p>
    <w:p w14:paraId="71048B47" w14:textId="77777777" w:rsidR="00F84435" w:rsidRPr="00F84435" w:rsidRDefault="00F84435" w:rsidP="00F84435">
      <w:pPr>
        <w:pStyle w:val="ListParagraph"/>
        <w:numPr>
          <w:ilvl w:val="2"/>
          <w:numId w:val="82"/>
        </w:numPr>
        <w:spacing w:after="0"/>
        <w:rPr>
          <w:sz w:val="20"/>
          <w:szCs w:val="20"/>
        </w:rPr>
      </w:pPr>
      <w:r w:rsidRPr="00F84435">
        <w:rPr>
          <w:rFonts w:cstheme="minorHAnsi"/>
          <w:sz w:val="20"/>
          <w:szCs w:val="20"/>
        </w:rPr>
        <w:t>Statement of identification → 801d1C</w:t>
      </w:r>
    </w:p>
    <w:p w14:paraId="566018F4" w14:textId="77777777" w:rsidR="00F84435" w:rsidRPr="00F84435" w:rsidRDefault="00F84435" w:rsidP="00F84435">
      <w:pPr>
        <w:pStyle w:val="ListParagraph"/>
        <w:numPr>
          <w:ilvl w:val="2"/>
          <w:numId w:val="82"/>
        </w:numPr>
        <w:spacing w:after="0"/>
        <w:rPr>
          <w:sz w:val="20"/>
          <w:szCs w:val="20"/>
        </w:rPr>
      </w:pPr>
      <w:r w:rsidRPr="00F84435">
        <w:rPr>
          <w:rFonts w:cstheme="minorHAnsi"/>
          <w:sz w:val="20"/>
          <w:szCs w:val="20"/>
        </w:rPr>
        <w:t>Statement of party opponent → 801d2</w:t>
      </w:r>
    </w:p>
    <w:p w14:paraId="3FAA33B7" w14:textId="77777777" w:rsidR="00F84435" w:rsidRPr="00F84435" w:rsidRDefault="00F84435" w:rsidP="00F84435">
      <w:pPr>
        <w:pStyle w:val="ListParagraph"/>
        <w:numPr>
          <w:ilvl w:val="2"/>
          <w:numId w:val="82"/>
        </w:numPr>
        <w:spacing w:after="0"/>
        <w:rPr>
          <w:sz w:val="20"/>
          <w:szCs w:val="20"/>
        </w:rPr>
      </w:pPr>
      <w:r w:rsidRPr="00F84435">
        <w:rPr>
          <w:rFonts w:cstheme="minorHAnsi"/>
          <w:sz w:val="20"/>
          <w:szCs w:val="20"/>
        </w:rPr>
        <w:t>Co-conspirator statement 801d2E</w:t>
      </w:r>
    </w:p>
    <w:p w14:paraId="7F8EBC9B" w14:textId="77777777" w:rsidR="00F84435" w:rsidRPr="00F84435" w:rsidRDefault="00F84435" w:rsidP="00F84435">
      <w:pPr>
        <w:pStyle w:val="ListParagraph"/>
        <w:numPr>
          <w:ilvl w:val="1"/>
          <w:numId w:val="82"/>
        </w:numPr>
        <w:spacing w:after="0"/>
        <w:rPr>
          <w:sz w:val="20"/>
          <w:szCs w:val="20"/>
        </w:rPr>
      </w:pPr>
      <w:r w:rsidRPr="00F84435">
        <w:rPr>
          <w:rFonts w:cstheme="minorHAnsi"/>
          <w:sz w:val="20"/>
          <w:szCs w:val="20"/>
        </w:rPr>
        <w:t>Exceptions</w:t>
      </w:r>
    </w:p>
    <w:p w14:paraId="21E6914E" w14:textId="77777777" w:rsidR="00F84435" w:rsidRPr="00F84435" w:rsidRDefault="00F84435" w:rsidP="00F84435">
      <w:pPr>
        <w:pStyle w:val="ListParagraph"/>
        <w:numPr>
          <w:ilvl w:val="2"/>
          <w:numId w:val="82"/>
        </w:numPr>
        <w:spacing w:after="0"/>
        <w:rPr>
          <w:sz w:val="20"/>
          <w:szCs w:val="20"/>
        </w:rPr>
      </w:pPr>
      <w:r w:rsidRPr="00F84435">
        <w:rPr>
          <w:rFonts w:cstheme="minorHAnsi"/>
          <w:sz w:val="20"/>
          <w:szCs w:val="20"/>
        </w:rPr>
        <w:t>803 → apply regardless of whether the declarant is available/unavailable to testify</w:t>
      </w:r>
    </w:p>
    <w:p w14:paraId="25610EB7" w14:textId="77777777" w:rsidR="00F84435" w:rsidRPr="00F84435" w:rsidRDefault="00F84435" w:rsidP="00F84435">
      <w:pPr>
        <w:pStyle w:val="ListParagraph"/>
        <w:numPr>
          <w:ilvl w:val="2"/>
          <w:numId w:val="82"/>
        </w:numPr>
        <w:spacing w:after="0"/>
        <w:rPr>
          <w:sz w:val="20"/>
          <w:szCs w:val="20"/>
        </w:rPr>
      </w:pPr>
      <w:r w:rsidRPr="00F84435">
        <w:rPr>
          <w:rFonts w:cstheme="minorHAnsi"/>
          <w:sz w:val="20"/>
          <w:szCs w:val="20"/>
        </w:rPr>
        <w:t>804 → Limited number of exceptions that apply only if the declarant is unavailable</w:t>
      </w:r>
    </w:p>
    <w:p w14:paraId="177E50DC" w14:textId="77777777" w:rsidR="00F84435" w:rsidRPr="00F84435" w:rsidRDefault="00F84435" w:rsidP="00F84435">
      <w:pPr>
        <w:pStyle w:val="ListParagraph"/>
        <w:numPr>
          <w:ilvl w:val="2"/>
          <w:numId w:val="82"/>
        </w:numPr>
        <w:spacing w:after="0"/>
        <w:rPr>
          <w:sz w:val="20"/>
          <w:szCs w:val="20"/>
        </w:rPr>
      </w:pPr>
      <w:r w:rsidRPr="00F84435">
        <w:rPr>
          <w:rFonts w:cstheme="minorHAnsi"/>
          <w:sz w:val="20"/>
          <w:szCs w:val="20"/>
        </w:rPr>
        <w:t xml:space="preserve">807 → Residual hearsay exception </w:t>
      </w:r>
    </w:p>
    <w:p w14:paraId="63F0BB3F" w14:textId="77777777" w:rsidR="00F84435" w:rsidRPr="00F84435" w:rsidRDefault="00F84435" w:rsidP="009368DA">
      <w:pPr>
        <w:spacing w:after="0"/>
        <w:rPr>
          <w:b/>
          <w:sz w:val="20"/>
          <w:szCs w:val="20"/>
        </w:rPr>
      </w:pPr>
    </w:p>
    <w:p w14:paraId="254C49FD" w14:textId="77777777" w:rsidR="00F84435" w:rsidRPr="00F84435" w:rsidRDefault="00F84435" w:rsidP="00F84435">
      <w:pPr>
        <w:spacing w:after="0"/>
        <w:rPr>
          <w:sz w:val="20"/>
          <w:szCs w:val="20"/>
          <w:u w:val="single"/>
        </w:rPr>
      </w:pPr>
      <w:r w:rsidRPr="00F84435">
        <w:rPr>
          <w:sz w:val="20"/>
          <w:szCs w:val="20"/>
          <w:u w:val="single"/>
        </w:rPr>
        <w:t>FRE 802: The Rule Against Hearsay</w:t>
      </w:r>
    </w:p>
    <w:p w14:paraId="7ABF2A2D" w14:textId="77777777" w:rsidR="00F84435" w:rsidRPr="00F84435" w:rsidRDefault="00F84435" w:rsidP="00F84435">
      <w:pPr>
        <w:spacing w:after="0"/>
        <w:rPr>
          <w:sz w:val="20"/>
          <w:szCs w:val="20"/>
        </w:rPr>
      </w:pPr>
      <w:r w:rsidRPr="00F84435">
        <w:rPr>
          <w:sz w:val="20"/>
          <w:szCs w:val="20"/>
        </w:rPr>
        <w:t>Hearsay is not admissible unless any of the following provides otherwise:</w:t>
      </w:r>
    </w:p>
    <w:p w14:paraId="12C1F431" w14:textId="77777777" w:rsidR="00F84435" w:rsidRPr="00F84435" w:rsidRDefault="00F84435" w:rsidP="00F84435">
      <w:pPr>
        <w:pStyle w:val="ListParagraph"/>
        <w:numPr>
          <w:ilvl w:val="0"/>
          <w:numId w:val="79"/>
        </w:numPr>
        <w:spacing w:after="0"/>
        <w:rPr>
          <w:sz w:val="20"/>
          <w:szCs w:val="20"/>
        </w:rPr>
      </w:pPr>
      <w:r w:rsidRPr="00F84435">
        <w:rPr>
          <w:sz w:val="20"/>
          <w:szCs w:val="20"/>
        </w:rPr>
        <w:t>Federal statute</w:t>
      </w:r>
    </w:p>
    <w:p w14:paraId="35C1A862" w14:textId="77777777" w:rsidR="00F84435" w:rsidRPr="00F84435" w:rsidRDefault="00F84435" w:rsidP="00F84435">
      <w:pPr>
        <w:pStyle w:val="ListParagraph"/>
        <w:numPr>
          <w:ilvl w:val="0"/>
          <w:numId w:val="79"/>
        </w:numPr>
        <w:spacing w:after="0"/>
        <w:rPr>
          <w:sz w:val="20"/>
          <w:szCs w:val="20"/>
        </w:rPr>
      </w:pPr>
      <w:r w:rsidRPr="00F84435">
        <w:rPr>
          <w:sz w:val="20"/>
          <w:szCs w:val="20"/>
        </w:rPr>
        <w:t>These rules</w:t>
      </w:r>
    </w:p>
    <w:p w14:paraId="6165945C" w14:textId="77777777" w:rsidR="00F84435" w:rsidRPr="00F84435" w:rsidRDefault="00F84435" w:rsidP="00F84435">
      <w:pPr>
        <w:pStyle w:val="ListParagraph"/>
        <w:numPr>
          <w:ilvl w:val="0"/>
          <w:numId w:val="79"/>
        </w:numPr>
        <w:spacing w:after="0"/>
        <w:rPr>
          <w:sz w:val="20"/>
          <w:szCs w:val="20"/>
        </w:rPr>
      </w:pPr>
      <w:r w:rsidRPr="00F84435">
        <w:rPr>
          <w:sz w:val="20"/>
          <w:szCs w:val="20"/>
        </w:rPr>
        <w:t>Other rules prescribed by the Supreme Court</w:t>
      </w:r>
    </w:p>
    <w:p w14:paraId="10F988AF" w14:textId="77777777" w:rsidR="00F84435" w:rsidRPr="00F84435" w:rsidRDefault="00F84435" w:rsidP="009368DA">
      <w:pPr>
        <w:spacing w:after="0"/>
        <w:rPr>
          <w:b/>
          <w:sz w:val="20"/>
          <w:szCs w:val="20"/>
        </w:rPr>
      </w:pPr>
    </w:p>
    <w:p w14:paraId="4FFD4D55" w14:textId="77777777" w:rsidR="00F84435" w:rsidRPr="00F84435" w:rsidRDefault="00F84435" w:rsidP="009368DA">
      <w:pPr>
        <w:spacing w:after="0"/>
        <w:rPr>
          <w:b/>
          <w:sz w:val="20"/>
          <w:szCs w:val="20"/>
        </w:rPr>
      </w:pPr>
    </w:p>
    <w:p w14:paraId="438C92B7" w14:textId="77777777" w:rsidR="007C2132" w:rsidRPr="00F84435" w:rsidRDefault="007C2132" w:rsidP="007C2132">
      <w:pPr>
        <w:spacing w:after="0"/>
        <w:rPr>
          <w:sz w:val="20"/>
          <w:szCs w:val="20"/>
        </w:rPr>
      </w:pPr>
      <w:r w:rsidRPr="00F84435">
        <w:rPr>
          <w:sz w:val="20"/>
          <w:szCs w:val="20"/>
          <w:u w:val="single"/>
        </w:rPr>
        <w:t>FRE 801: Definitions That Apply to This Article; Exclusions from Hearsay</w:t>
      </w:r>
    </w:p>
    <w:p w14:paraId="02E55259" w14:textId="77777777" w:rsidR="007C2132" w:rsidRPr="00F84435" w:rsidRDefault="007C2132" w:rsidP="007C2132">
      <w:pPr>
        <w:pStyle w:val="NormalWeb"/>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The following definitions apply under this article:</w:t>
      </w:r>
    </w:p>
    <w:p w14:paraId="3294C7F8" w14:textId="77777777" w:rsidR="007C2132" w:rsidRPr="00F84435" w:rsidRDefault="007C2132" w:rsidP="00F84435">
      <w:pPr>
        <w:pStyle w:val="NormalWeb"/>
        <w:numPr>
          <w:ilvl w:val="0"/>
          <w:numId w:val="78"/>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Style w:val="Strong"/>
          <w:rFonts w:asciiTheme="minorHAnsi" w:hAnsiTheme="minorHAnsi" w:cstheme="minorHAnsi"/>
          <w:color w:val="303030"/>
          <w:sz w:val="20"/>
          <w:szCs w:val="20"/>
          <w:bdr w:val="none" w:sz="0" w:space="0" w:color="auto" w:frame="1"/>
        </w:rPr>
        <w:t>Statement</w:t>
      </w:r>
      <w:r w:rsidRPr="00F84435">
        <w:rPr>
          <w:rFonts w:asciiTheme="minorHAnsi" w:hAnsiTheme="minorHAnsi" w:cstheme="minorHAnsi"/>
          <w:color w:val="303030"/>
          <w:sz w:val="20"/>
          <w:szCs w:val="20"/>
        </w:rPr>
        <w:t xml:space="preserve">. </w:t>
      </w:r>
    </w:p>
    <w:p w14:paraId="10C8524F" w14:textId="77777777" w:rsidR="007C2132" w:rsidRPr="00F84435" w:rsidRDefault="007C2132" w:rsidP="007C2132">
      <w:pPr>
        <w:pStyle w:val="NormalWeb"/>
        <w:shd w:val="clear" w:color="auto" w:fill="FFFFFF"/>
        <w:spacing w:before="0" w:beforeAutospacing="0" w:after="0" w:afterAutospacing="0"/>
        <w:ind w:left="72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“Statement” means a person’s oral assertion, written assertion, or nonverbal conduct, if the person intended it as an assertion.</w:t>
      </w:r>
    </w:p>
    <w:p w14:paraId="700A69AD" w14:textId="77777777" w:rsidR="007C2132" w:rsidRPr="00F84435" w:rsidRDefault="007C2132" w:rsidP="00F84435">
      <w:pPr>
        <w:pStyle w:val="NormalWeb"/>
        <w:numPr>
          <w:ilvl w:val="0"/>
          <w:numId w:val="78"/>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Style w:val="Strong"/>
          <w:rFonts w:asciiTheme="minorHAnsi" w:hAnsiTheme="minorHAnsi" w:cstheme="minorHAnsi"/>
          <w:color w:val="303030"/>
          <w:sz w:val="20"/>
          <w:szCs w:val="20"/>
          <w:bdr w:val="none" w:sz="0" w:space="0" w:color="auto" w:frame="1"/>
        </w:rPr>
        <w:t>Declarant</w:t>
      </w:r>
      <w:r w:rsidRPr="00F84435">
        <w:rPr>
          <w:rFonts w:asciiTheme="minorHAnsi" w:hAnsiTheme="minorHAnsi" w:cstheme="minorHAnsi"/>
          <w:color w:val="303030"/>
          <w:sz w:val="20"/>
          <w:szCs w:val="20"/>
        </w:rPr>
        <w:t xml:space="preserve">. </w:t>
      </w:r>
    </w:p>
    <w:p w14:paraId="5A850EE7" w14:textId="77777777" w:rsidR="007C2132" w:rsidRPr="00F84435" w:rsidRDefault="007C2132" w:rsidP="007C2132">
      <w:pPr>
        <w:pStyle w:val="NormalWeb"/>
        <w:shd w:val="clear" w:color="auto" w:fill="FFFFFF"/>
        <w:spacing w:before="0" w:beforeAutospacing="0" w:after="0" w:afterAutospacing="0"/>
        <w:ind w:left="72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“Declarant” means the person who made the statement.</w:t>
      </w:r>
    </w:p>
    <w:p w14:paraId="3D9993E7" w14:textId="77777777" w:rsidR="007C2132" w:rsidRPr="00F84435" w:rsidRDefault="007C2132" w:rsidP="00F84435">
      <w:pPr>
        <w:pStyle w:val="NormalWeb"/>
        <w:numPr>
          <w:ilvl w:val="0"/>
          <w:numId w:val="78"/>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Style w:val="Strong"/>
          <w:rFonts w:asciiTheme="minorHAnsi" w:hAnsiTheme="minorHAnsi" w:cstheme="minorHAnsi"/>
          <w:color w:val="303030"/>
          <w:sz w:val="20"/>
          <w:szCs w:val="20"/>
          <w:bdr w:val="none" w:sz="0" w:space="0" w:color="auto" w:frame="1"/>
        </w:rPr>
        <w:t>Hearsay</w:t>
      </w:r>
      <w:r w:rsidRPr="00F84435">
        <w:rPr>
          <w:rFonts w:asciiTheme="minorHAnsi" w:hAnsiTheme="minorHAnsi" w:cstheme="minorHAnsi"/>
          <w:color w:val="303030"/>
          <w:sz w:val="20"/>
          <w:szCs w:val="20"/>
        </w:rPr>
        <w:t>.</w:t>
      </w:r>
    </w:p>
    <w:p w14:paraId="47CBD28B" w14:textId="77777777" w:rsidR="007C2132" w:rsidRPr="00F84435" w:rsidRDefault="007C2132" w:rsidP="007C2132">
      <w:pPr>
        <w:pStyle w:val="NormalWeb"/>
        <w:shd w:val="clear" w:color="auto" w:fill="FFFFFF"/>
        <w:spacing w:before="0" w:beforeAutospacing="0" w:after="0" w:afterAutospacing="0"/>
        <w:ind w:left="72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“Hearsay” means a statement that:</w:t>
      </w:r>
    </w:p>
    <w:p w14:paraId="7158FF3A" w14:textId="77777777" w:rsidR="007C2132" w:rsidRPr="00F84435" w:rsidRDefault="007C2132" w:rsidP="00F84435">
      <w:pPr>
        <w:pStyle w:val="NormalWeb"/>
        <w:numPr>
          <w:ilvl w:val="1"/>
          <w:numId w:val="78"/>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the declarant does not make while testifying at the current trial or hearing; and</w:t>
      </w:r>
    </w:p>
    <w:p w14:paraId="7E444103" w14:textId="77777777" w:rsidR="007C2132" w:rsidRPr="00F84435" w:rsidRDefault="007C2132" w:rsidP="00F84435">
      <w:pPr>
        <w:pStyle w:val="NormalWeb"/>
        <w:numPr>
          <w:ilvl w:val="1"/>
          <w:numId w:val="78"/>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a party offers in evidence to prove the truth of the matter asserted in the statement.</w:t>
      </w:r>
    </w:p>
    <w:p w14:paraId="1B7F147E" w14:textId="77777777" w:rsidR="007C2132" w:rsidRPr="00F84435" w:rsidRDefault="007C2132" w:rsidP="00F84435">
      <w:pPr>
        <w:pStyle w:val="NormalWeb"/>
        <w:numPr>
          <w:ilvl w:val="0"/>
          <w:numId w:val="78"/>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Style w:val="Strong"/>
          <w:rFonts w:asciiTheme="minorHAnsi" w:hAnsiTheme="minorHAnsi" w:cstheme="minorHAnsi"/>
          <w:color w:val="303030"/>
          <w:sz w:val="20"/>
          <w:szCs w:val="20"/>
          <w:bdr w:val="none" w:sz="0" w:space="0" w:color="auto" w:frame="1"/>
        </w:rPr>
        <w:t>Statements That Are Not Hearsay</w:t>
      </w:r>
      <w:r w:rsidRPr="00F84435">
        <w:rPr>
          <w:rFonts w:asciiTheme="minorHAnsi" w:hAnsiTheme="minorHAnsi" w:cstheme="minorHAnsi"/>
          <w:color w:val="303030"/>
          <w:sz w:val="20"/>
          <w:szCs w:val="20"/>
        </w:rPr>
        <w:t>.</w:t>
      </w:r>
    </w:p>
    <w:p w14:paraId="7541D7BF" w14:textId="77777777" w:rsidR="007C2132" w:rsidRPr="00F84435" w:rsidRDefault="007C2132" w:rsidP="007C2132">
      <w:pPr>
        <w:pStyle w:val="NormalWeb"/>
        <w:shd w:val="clear" w:color="auto" w:fill="FFFFFF"/>
        <w:spacing w:before="0" w:beforeAutospacing="0" w:after="0" w:afterAutospacing="0"/>
        <w:ind w:left="72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A statement that meets the following conditions is not hearsay:</w:t>
      </w:r>
    </w:p>
    <w:p w14:paraId="79FEC081" w14:textId="77777777" w:rsidR="007C2132" w:rsidRPr="00F84435" w:rsidRDefault="007C2132" w:rsidP="00F84435">
      <w:pPr>
        <w:pStyle w:val="NormalWeb"/>
        <w:numPr>
          <w:ilvl w:val="1"/>
          <w:numId w:val="78"/>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Style w:val="Emphasis"/>
          <w:rFonts w:asciiTheme="minorHAnsi" w:hAnsiTheme="minorHAnsi" w:cstheme="minorHAnsi"/>
          <w:i w:val="0"/>
          <w:color w:val="303030"/>
          <w:sz w:val="20"/>
          <w:szCs w:val="20"/>
          <w:bdr w:val="none" w:sz="0" w:space="0" w:color="auto" w:frame="1"/>
        </w:rPr>
        <w:t>A Declarant-Witness’s Prior Statement</w:t>
      </w:r>
      <w:r w:rsidRPr="00F84435">
        <w:rPr>
          <w:rFonts w:asciiTheme="minorHAnsi" w:hAnsiTheme="minorHAnsi" w:cstheme="minorHAnsi"/>
          <w:color w:val="303030"/>
          <w:sz w:val="20"/>
          <w:szCs w:val="20"/>
        </w:rPr>
        <w:t xml:space="preserve">. </w:t>
      </w:r>
    </w:p>
    <w:p w14:paraId="3D2C1A76" w14:textId="77777777" w:rsidR="007C2132" w:rsidRPr="00F84435" w:rsidRDefault="007C2132" w:rsidP="007C2132">
      <w:pPr>
        <w:pStyle w:val="NormalWeb"/>
        <w:shd w:val="clear" w:color="auto" w:fill="FFFFFF"/>
        <w:spacing w:before="0" w:beforeAutospacing="0" w:after="0" w:afterAutospacing="0"/>
        <w:ind w:left="144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The declarant testifies and is subject to cross-examination about a prior statement, and the statement:</w:t>
      </w:r>
    </w:p>
    <w:p w14:paraId="5FFFF59C" w14:textId="77777777" w:rsidR="007C2132" w:rsidRPr="00F84435" w:rsidRDefault="007C2132" w:rsidP="00F84435">
      <w:pPr>
        <w:pStyle w:val="NormalWeb"/>
        <w:numPr>
          <w:ilvl w:val="2"/>
          <w:numId w:val="78"/>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is inconsistent with the declarant’s testimony and was given under penalty of perjury at a trial, hearing, or other proceeding or in a deposition;</w:t>
      </w:r>
    </w:p>
    <w:p w14:paraId="797E4C37" w14:textId="77777777" w:rsidR="007C2132" w:rsidRPr="00F84435" w:rsidRDefault="007C2132" w:rsidP="00F84435">
      <w:pPr>
        <w:pStyle w:val="NormalWeb"/>
        <w:numPr>
          <w:ilvl w:val="2"/>
          <w:numId w:val="78"/>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is consistent with the declarant’s testimony and is offered:</w:t>
      </w:r>
    </w:p>
    <w:p w14:paraId="7D3EE56B" w14:textId="77777777" w:rsidR="007C2132" w:rsidRPr="00F84435" w:rsidRDefault="007C2132" w:rsidP="00F84435">
      <w:pPr>
        <w:pStyle w:val="NormalWeb"/>
        <w:numPr>
          <w:ilvl w:val="3"/>
          <w:numId w:val="78"/>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to rebut an express or implied charge that the declarant recently fabricated it or acted from a recent improper influence or motive in so testifying; or</w:t>
      </w:r>
    </w:p>
    <w:p w14:paraId="70F43B6B" w14:textId="77777777" w:rsidR="007C2132" w:rsidRPr="00F84435" w:rsidRDefault="007C2132" w:rsidP="00F84435">
      <w:pPr>
        <w:pStyle w:val="NormalWeb"/>
        <w:numPr>
          <w:ilvl w:val="3"/>
          <w:numId w:val="78"/>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to rehabilitate the declarant’s credibility as a witness when attacked on another ground; or</w:t>
      </w:r>
    </w:p>
    <w:p w14:paraId="64987A52" w14:textId="77777777" w:rsidR="007C2132" w:rsidRPr="00F84435" w:rsidRDefault="007C2132" w:rsidP="00F84435">
      <w:pPr>
        <w:pStyle w:val="NormalWeb"/>
        <w:numPr>
          <w:ilvl w:val="2"/>
          <w:numId w:val="78"/>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identifies a person as someone the declarant perceived earlier.</w:t>
      </w:r>
    </w:p>
    <w:p w14:paraId="48997EC5" w14:textId="77777777" w:rsidR="007C2132" w:rsidRPr="00F84435" w:rsidRDefault="007C2132" w:rsidP="00F84435">
      <w:pPr>
        <w:pStyle w:val="NormalWeb"/>
        <w:numPr>
          <w:ilvl w:val="1"/>
          <w:numId w:val="78"/>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Style w:val="Emphasis"/>
          <w:rFonts w:asciiTheme="minorHAnsi" w:hAnsiTheme="minorHAnsi" w:cstheme="minorHAnsi"/>
          <w:i w:val="0"/>
          <w:color w:val="303030"/>
          <w:sz w:val="20"/>
          <w:szCs w:val="20"/>
          <w:bdr w:val="none" w:sz="0" w:space="0" w:color="auto" w:frame="1"/>
        </w:rPr>
        <w:t>An Opposing Party’s Statement</w:t>
      </w:r>
      <w:r w:rsidRPr="00F84435">
        <w:rPr>
          <w:rFonts w:asciiTheme="minorHAnsi" w:hAnsiTheme="minorHAnsi" w:cstheme="minorHAnsi"/>
          <w:color w:val="303030"/>
          <w:sz w:val="20"/>
          <w:szCs w:val="20"/>
        </w:rPr>
        <w:t xml:space="preserve">. </w:t>
      </w:r>
    </w:p>
    <w:p w14:paraId="43A12362" w14:textId="77777777" w:rsidR="007C2132" w:rsidRPr="00F84435" w:rsidRDefault="007C2132" w:rsidP="007C2132">
      <w:pPr>
        <w:pStyle w:val="NormalWeb"/>
        <w:shd w:val="clear" w:color="auto" w:fill="FFFFFF"/>
        <w:spacing w:before="0" w:beforeAutospacing="0" w:after="0" w:afterAutospacing="0"/>
        <w:ind w:left="144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The statement is offered against an opposing party and:</w:t>
      </w:r>
    </w:p>
    <w:p w14:paraId="17D73BF3" w14:textId="77777777" w:rsidR="007C2132" w:rsidRPr="00F84435" w:rsidRDefault="007C2132" w:rsidP="00F84435">
      <w:pPr>
        <w:pStyle w:val="NormalWeb"/>
        <w:numPr>
          <w:ilvl w:val="2"/>
          <w:numId w:val="78"/>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was made by the party in an individual or representative capacity;</w:t>
      </w:r>
    </w:p>
    <w:p w14:paraId="3723887C" w14:textId="77777777" w:rsidR="007C2132" w:rsidRPr="00F84435" w:rsidRDefault="007C2132" w:rsidP="00F84435">
      <w:pPr>
        <w:pStyle w:val="NormalWeb"/>
        <w:numPr>
          <w:ilvl w:val="2"/>
          <w:numId w:val="78"/>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lastRenderedPageBreak/>
        <w:t>is one the party manifested that it adopted or believed to be true;</w:t>
      </w:r>
    </w:p>
    <w:p w14:paraId="6937C128" w14:textId="77777777" w:rsidR="007C2132" w:rsidRPr="00F84435" w:rsidRDefault="007C2132" w:rsidP="00F84435">
      <w:pPr>
        <w:pStyle w:val="NormalWeb"/>
        <w:numPr>
          <w:ilvl w:val="2"/>
          <w:numId w:val="78"/>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was made by a person whom the party authorized to make a statement on the subject;</w:t>
      </w:r>
    </w:p>
    <w:p w14:paraId="1AF9F9A5" w14:textId="77777777" w:rsidR="007C2132" w:rsidRPr="00F84435" w:rsidRDefault="007C2132" w:rsidP="00F84435">
      <w:pPr>
        <w:pStyle w:val="NormalWeb"/>
        <w:numPr>
          <w:ilvl w:val="2"/>
          <w:numId w:val="78"/>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was made by the party’s agent or employee on a matter within the scope of that relationship and while it existed; or</w:t>
      </w:r>
    </w:p>
    <w:p w14:paraId="02EAE7D1" w14:textId="77777777" w:rsidR="007C2132" w:rsidRPr="00F84435" w:rsidRDefault="007C2132" w:rsidP="00F84435">
      <w:pPr>
        <w:pStyle w:val="NormalWeb"/>
        <w:numPr>
          <w:ilvl w:val="2"/>
          <w:numId w:val="78"/>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was made by the party’s coconspirator during and in furtherance of the conspiracy.</w:t>
      </w:r>
    </w:p>
    <w:p w14:paraId="08CBEB3C" w14:textId="77777777" w:rsidR="007C2132" w:rsidRPr="00F84435" w:rsidRDefault="007C2132" w:rsidP="00F84435">
      <w:pPr>
        <w:pStyle w:val="NormalWeb"/>
        <w:numPr>
          <w:ilvl w:val="0"/>
          <w:numId w:val="78"/>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The statement must be considered but does not by itself establish the declarant’s authority under (C); the existence or scope of the relationship under (D); or the existence of the conspiracy or participation in it under (E).</w:t>
      </w:r>
    </w:p>
    <w:p w14:paraId="120C1A05" w14:textId="77777777" w:rsidR="007C2132" w:rsidRPr="00F84435" w:rsidRDefault="007C2132" w:rsidP="007C2132">
      <w:pPr>
        <w:spacing w:after="0"/>
        <w:rPr>
          <w:sz w:val="20"/>
          <w:szCs w:val="20"/>
        </w:rPr>
      </w:pPr>
    </w:p>
    <w:p w14:paraId="754EE548" w14:textId="77777777" w:rsidR="007C2132" w:rsidRPr="00F84435" w:rsidRDefault="007C2132" w:rsidP="007C2132">
      <w:pPr>
        <w:spacing w:after="0"/>
        <w:rPr>
          <w:sz w:val="20"/>
          <w:szCs w:val="20"/>
        </w:rPr>
      </w:pPr>
    </w:p>
    <w:p w14:paraId="6EBEE3F1" w14:textId="77777777" w:rsidR="00F84435" w:rsidRPr="00F84435" w:rsidRDefault="00F84435" w:rsidP="007C2132">
      <w:pPr>
        <w:spacing w:after="0"/>
        <w:rPr>
          <w:sz w:val="20"/>
          <w:szCs w:val="20"/>
          <w:u w:val="single"/>
        </w:rPr>
      </w:pPr>
      <w:r w:rsidRPr="00F84435">
        <w:rPr>
          <w:sz w:val="20"/>
          <w:szCs w:val="20"/>
          <w:u w:val="single"/>
        </w:rPr>
        <w:t>FRE 801 Notes</w:t>
      </w:r>
    </w:p>
    <w:p w14:paraId="2C3B829F" w14:textId="77777777" w:rsidR="00F84435" w:rsidRPr="00F84435" w:rsidRDefault="00F84435" w:rsidP="00F84435">
      <w:pPr>
        <w:pStyle w:val="ListParagraph"/>
        <w:numPr>
          <w:ilvl w:val="0"/>
          <w:numId w:val="81"/>
        </w:numPr>
        <w:spacing w:after="0"/>
        <w:rPr>
          <w:sz w:val="20"/>
          <w:szCs w:val="20"/>
        </w:rPr>
      </w:pPr>
      <w:r w:rsidRPr="00F84435">
        <w:rPr>
          <w:sz w:val="20"/>
          <w:szCs w:val="20"/>
        </w:rPr>
        <w:t xml:space="preserve">801(d)(1): Prior Statements of </w:t>
      </w:r>
      <w:r w:rsidRPr="00F84435">
        <w:rPr>
          <w:sz w:val="20"/>
          <w:szCs w:val="20"/>
          <w:u w:val="single"/>
        </w:rPr>
        <w:t>Testifying</w:t>
      </w:r>
      <w:r w:rsidRPr="00F84435">
        <w:rPr>
          <w:sz w:val="20"/>
          <w:szCs w:val="20"/>
        </w:rPr>
        <w:t xml:space="preserve"> Witnesses</w:t>
      </w:r>
    </w:p>
    <w:p w14:paraId="020EE129" w14:textId="77777777" w:rsidR="00F84435" w:rsidRPr="00F84435" w:rsidRDefault="00F84435" w:rsidP="00F84435">
      <w:pPr>
        <w:pStyle w:val="ListParagraph"/>
        <w:numPr>
          <w:ilvl w:val="1"/>
          <w:numId w:val="81"/>
        </w:numPr>
        <w:spacing w:after="0"/>
        <w:rPr>
          <w:sz w:val="20"/>
          <w:szCs w:val="20"/>
        </w:rPr>
      </w:pPr>
      <w:r w:rsidRPr="00F84435">
        <w:rPr>
          <w:sz w:val="20"/>
          <w:szCs w:val="20"/>
        </w:rPr>
        <w:t>Need the declarant/witness on the stand, in the witness box</w:t>
      </w:r>
    </w:p>
    <w:p w14:paraId="0FE09BBE" w14:textId="77777777" w:rsidR="00F84435" w:rsidRPr="00F84435" w:rsidRDefault="00F84435" w:rsidP="00F84435">
      <w:pPr>
        <w:pStyle w:val="ListParagraph"/>
        <w:numPr>
          <w:ilvl w:val="1"/>
          <w:numId w:val="81"/>
        </w:numPr>
        <w:spacing w:after="0"/>
        <w:rPr>
          <w:sz w:val="20"/>
          <w:szCs w:val="20"/>
        </w:rPr>
      </w:pPr>
      <w:r w:rsidRPr="00F84435">
        <w:rPr>
          <w:sz w:val="20"/>
          <w:szCs w:val="20"/>
        </w:rPr>
        <w:t>Prior inconsistent statements are admissible if</w:t>
      </w:r>
    </w:p>
    <w:p w14:paraId="36C38432" w14:textId="77777777" w:rsidR="00F84435" w:rsidRPr="00F84435" w:rsidRDefault="00F84435" w:rsidP="00F84435">
      <w:pPr>
        <w:pStyle w:val="ListParagraph"/>
        <w:numPr>
          <w:ilvl w:val="2"/>
          <w:numId w:val="81"/>
        </w:numPr>
        <w:spacing w:after="0"/>
        <w:rPr>
          <w:sz w:val="20"/>
          <w:szCs w:val="20"/>
        </w:rPr>
      </w:pPr>
      <w:r w:rsidRPr="00F84435">
        <w:rPr>
          <w:sz w:val="20"/>
          <w:szCs w:val="20"/>
        </w:rPr>
        <w:t>Witness is subject to cross-examination now</w:t>
      </w:r>
    </w:p>
    <w:p w14:paraId="05B3372D" w14:textId="77777777" w:rsidR="00F84435" w:rsidRPr="00F84435" w:rsidRDefault="00F84435" w:rsidP="00F84435">
      <w:pPr>
        <w:pStyle w:val="ListParagraph"/>
        <w:numPr>
          <w:ilvl w:val="2"/>
          <w:numId w:val="81"/>
        </w:numPr>
        <w:spacing w:after="0"/>
        <w:rPr>
          <w:sz w:val="20"/>
          <w:szCs w:val="20"/>
        </w:rPr>
      </w:pPr>
      <w:r w:rsidRPr="00F84435">
        <w:rPr>
          <w:sz w:val="20"/>
          <w:szCs w:val="20"/>
        </w:rPr>
        <w:t>Prior statement is actually inconsistent with the current trial testimony</w:t>
      </w:r>
    </w:p>
    <w:p w14:paraId="475877FD" w14:textId="77777777" w:rsidR="00F84435" w:rsidRPr="00F84435" w:rsidRDefault="00F84435" w:rsidP="00F84435">
      <w:pPr>
        <w:pStyle w:val="ListParagraph"/>
        <w:numPr>
          <w:ilvl w:val="2"/>
          <w:numId w:val="81"/>
        </w:numPr>
        <w:spacing w:after="0"/>
        <w:rPr>
          <w:sz w:val="20"/>
          <w:szCs w:val="20"/>
        </w:rPr>
      </w:pPr>
      <w:r w:rsidRPr="00F84435">
        <w:rPr>
          <w:sz w:val="20"/>
          <w:szCs w:val="20"/>
        </w:rPr>
        <w:t>Prior statement was under oath</w:t>
      </w:r>
    </w:p>
    <w:p w14:paraId="27FFF90E" w14:textId="77777777" w:rsidR="00F84435" w:rsidRPr="00F84435" w:rsidRDefault="00F84435" w:rsidP="00F84435">
      <w:pPr>
        <w:pStyle w:val="ListParagraph"/>
        <w:numPr>
          <w:ilvl w:val="3"/>
          <w:numId w:val="81"/>
        </w:numPr>
        <w:spacing w:after="0"/>
        <w:rPr>
          <w:sz w:val="20"/>
          <w:szCs w:val="20"/>
        </w:rPr>
      </w:pPr>
      <w:r w:rsidRPr="00F84435">
        <w:rPr>
          <w:sz w:val="20"/>
          <w:szCs w:val="20"/>
        </w:rPr>
        <w:t>Narrow exception – this will be very rare</w:t>
      </w:r>
    </w:p>
    <w:p w14:paraId="22026741" w14:textId="77777777" w:rsidR="00F84435" w:rsidRPr="00F84435" w:rsidRDefault="00F84435" w:rsidP="00F84435">
      <w:pPr>
        <w:pStyle w:val="ListParagraph"/>
        <w:numPr>
          <w:ilvl w:val="3"/>
          <w:numId w:val="81"/>
        </w:numPr>
        <w:spacing w:after="0"/>
        <w:rPr>
          <w:sz w:val="20"/>
          <w:szCs w:val="20"/>
        </w:rPr>
      </w:pPr>
      <w:r w:rsidRPr="00F84435">
        <w:rPr>
          <w:sz w:val="20"/>
          <w:szCs w:val="20"/>
        </w:rPr>
        <w:t>Only going to apply when the witness made a statement under oath in a formal proceeding</w:t>
      </w:r>
    </w:p>
    <w:p w14:paraId="513FE1EF" w14:textId="77777777" w:rsidR="00F84435" w:rsidRPr="00F84435" w:rsidRDefault="00F84435" w:rsidP="00F84435">
      <w:pPr>
        <w:pStyle w:val="ListParagraph"/>
        <w:numPr>
          <w:ilvl w:val="2"/>
          <w:numId w:val="81"/>
        </w:numPr>
        <w:spacing w:after="0"/>
        <w:rPr>
          <w:sz w:val="20"/>
          <w:szCs w:val="20"/>
        </w:rPr>
      </w:pPr>
      <w:r w:rsidRPr="00F84435">
        <w:rPr>
          <w:sz w:val="20"/>
          <w:szCs w:val="20"/>
        </w:rPr>
        <w:t xml:space="preserve">Materiality is not required, but should be considered for strategic reasons </w:t>
      </w:r>
    </w:p>
    <w:p w14:paraId="1ACB65F1" w14:textId="77777777" w:rsidR="00F84435" w:rsidRPr="00F84435" w:rsidRDefault="00F84435" w:rsidP="00F84435">
      <w:pPr>
        <w:pStyle w:val="ListParagraph"/>
        <w:numPr>
          <w:ilvl w:val="1"/>
          <w:numId w:val="81"/>
        </w:numPr>
        <w:spacing w:after="0"/>
        <w:rPr>
          <w:sz w:val="20"/>
          <w:szCs w:val="20"/>
        </w:rPr>
      </w:pPr>
      <w:r w:rsidRPr="00F84435">
        <w:rPr>
          <w:sz w:val="20"/>
          <w:szCs w:val="20"/>
        </w:rPr>
        <w:t>Inconsistent</w:t>
      </w:r>
    </w:p>
    <w:p w14:paraId="08129968" w14:textId="77777777" w:rsidR="00F84435" w:rsidRPr="00F84435" w:rsidRDefault="00F84435" w:rsidP="00F84435">
      <w:pPr>
        <w:pStyle w:val="ListParagraph"/>
        <w:numPr>
          <w:ilvl w:val="2"/>
          <w:numId w:val="81"/>
        </w:numPr>
        <w:spacing w:after="0"/>
        <w:rPr>
          <w:sz w:val="20"/>
          <w:szCs w:val="20"/>
        </w:rPr>
      </w:pPr>
      <w:r w:rsidRPr="00F84435">
        <w:rPr>
          <w:sz w:val="20"/>
          <w:szCs w:val="20"/>
        </w:rPr>
        <w:t>Less than clear memory and/or equivocation will satisfy the requirement</w:t>
      </w:r>
    </w:p>
    <w:p w14:paraId="4C93EFDD" w14:textId="77777777" w:rsidR="00F84435" w:rsidRPr="00F84435" w:rsidRDefault="00F84435" w:rsidP="00F84435">
      <w:pPr>
        <w:pStyle w:val="ListParagraph"/>
        <w:numPr>
          <w:ilvl w:val="2"/>
          <w:numId w:val="81"/>
        </w:numPr>
        <w:spacing w:after="0"/>
        <w:rPr>
          <w:sz w:val="20"/>
          <w:szCs w:val="20"/>
        </w:rPr>
      </w:pPr>
      <w:r w:rsidRPr="00F84435">
        <w:rPr>
          <w:sz w:val="20"/>
          <w:szCs w:val="20"/>
        </w:rPr>
        <w:t xml:space="preserve">Not limited to diametrically opposed answers, but may be found in evasive answers, inability to recall, silence, or changes of position </w:t>
      </w:r>
    </w:p>
    <w:p w14:paraId="6265DD41" w14:textId="77777777" w:rsidR="00F84435" w:rsidRPr="00F84435" w:rsidRDefault="00F84435" w:rsidP="00F84435">
      <w:pPr>
        <w:pStyle w:val="ListParagraph"/>
        <w:numPr>
          <w:ilvl w:val="1"/>
          <w:numId w:val="81"/>
        </w:numPr>
        <w:spacing w:after="0"/>
        <w:rPr>
          <w:sz w:val="20"/>
          <w:szCs w:val="20"/>
        </w:rPr>
      </w:pPr>
      <w:r w:rsidRPr="00F84435">
        <w:rPr>
          <w:sz w:val="20"/>
          <w:szCs w:val="20"/>
        </w:rPr>
        <w:t>Prior proceeding</w:t>
      </w:r>
    </w:p>
    <w:p w14:paraId="78E5FCFF" w14:textId="77777777" w:rsidR="00F84435" w:rsidRPr="00F84435" w:rsidRDefault="00F84435" w:rsidP="00F84435">
      <w:pPr>
        <w:pStyle w:val="ListParagraph"/>
        <w:numPr>
          <w:ilvl w:val="2"/>
          <w:numId w:val="81"/>
        </w:numPr>
        <w:spacing w:after="0"/>
        <w:rPr>
          <w:sz w:val="20"/>
          <w:szCs w:val="20"/>
        </w:rPr>
      </w:pPr>
      <w:r w:rsidRPr="00F84435">
        <w:rPr>
          <w:sz w:val="20"/>
          <w:szCs w:val="20"/>
        </w:rPr>
        <w:t>Required factors</w:t>
      </w:r>
    </w:p>
    <w:p w14:paraId="2A27C28A" w14:textId="77777777" w:rsidR="00F84435" w:rsidRPr="00F84435" w:rsidRDefault="00F84435" w:rsidP="00F84435">
      <w:pPr>
        <w:pStyle w:val="ListParagraph"/>
        <w:numPr>
          <w:ilvl w:val="3"/>
          <w:numId w:val="81"/>
        </w:numPr>
        <w:spacing w:after="0"/>
        <w:rPr>
          <w:sz w:val="20"/>
          <w:szCs w:val="20"/>
        </w:rPr>
      </w:pPr>
      <w:r w:rsidRPr="00F84435">
        <w:rPr>
          <w:sz w:val="20"/>
          <w:szCs w:val="20"/>
        </w:rPr>
        <w:t>Oath, recording, formality</w:t>
      </w:r>
    </w:p>
    <w:p w14:paraId="525F045E" w14:textId="77777777" w:rsidR="00F84435" w:rsidRPr="00F84435" w:rsidRDefault="00F84435" w:rsidP="00F84435">
      <w:pPr>
        <w:pStyle w:val="ListParagraph"/>
        <w:numPr>
          <w:ilvl w:val="2"/>
          <w:numId w:val="81"/>
        </w:numPr>
        <w:spacing w:after="0"/>
        <w:rPr>
          <w:sz w:val="20"/>
          <w:szCs w:val="20"/>
        </w:rPr>
      </w:pPr>
      <w:r w:rsidRPr="00F84435">
        <w:rPr>
          <w:sz w:val="20"/>
          <w:szCs w:val="20"/>
        </w:rPr>
        <w:t>Ex: Trial, hearing, deposition, grand jury testimony</w:t>
      </w:r>
    </w:p>
    <w:p w14:paraId="22377AFE" w14:textId="77777777" w:rsidR="00F84435" w:rsidRPr="00F84435" w:rsidRDefault="00F84435" w:rsidP="00F84435">
      <w:pPr>
        <w:pStyle w:val="ListParagraph"/>
        <w:numPr>
          <w:ilvl w:val="2"/>
          <w:numId w:val="81"/>
        </w:numPr>
        <w:spacing w:after="0"/>
        <w:rPr>
          <w:sz w:val="20"/>
          <w:szCs w:val="20"/>
        </w:rPr>
      </w:pPr>
      <w:r w:rsidRPr="00F84435">
        <w:rPr>
          <w:sz w:val="20"/>
          <w:szCs w:val="20"/>
        </w:rPr>
        <w:t>Does not include a signed affidavit or declaration</w:t>
      </w:r>
    </w:p>
    <w:p w14:paraId="45762AE1" w14:textId="77777777" w:rsidR="00F84435" w:rsidRPr="00F84435" w:rsidRDefault="00F84435" w:rsidP="00F84435">
      <w:pPr>
        <w:pStyle w:val="ListParagraph"/>
        <w:numPr>
          <w:ilvl w:val="2"/>
          <w:numId w:val="81"/>
        </w:numPr>
        <w:spacing w:after="0"/>
        <w:rPr>
          <w:sz w:val="20"/>
          <w:szCs w:val="20"/>
        </w:rPr>
      </w:pPr>
      <w:r w:rsidRPr="00F84435">
        <w:rPr>
          <w:sz w:val="20"/>
          <w:szCs w:val="20"/>
        </w:rPr>
        <w:t>Does not include police interviews</w:t>
      </w:r>
    </w:p>
    <w:p w14:paraId="6157D3F3" w14:textId="77777777" w:rsidR="00F84435" w:rsidRPr="00F84435" w:rsidRDefault="00F84435" w:rsidP="00F84435">
      <w:pPr>
        <w:pStyle w:val="ListParagraph"/>
        <w:numPr>
          <w:ilvl w:val="1"/>
          <w:numId w:val="81"/>
        </w:numPr>
        <w:spacing w:after="0"/>
        <w:rPr>
          <w:sz w:val="20"/>
          <w:szCs w:val="20"/>
        </w:rPr>
      </w:pPr>
      <w:r w:rsidRPr="00F84435">
        <w:rPr>
          <w:sz w:val="20"/>
          <w:szCs w:val="20"/>
        </w:rPr>
        <w:t>Prior Consistent statements (801(d)(b))</w:t>
      </w:r>
    </w:p>
    <w:p w14:paraId="016B05CC" w14:textId="77777777" w:rsidR="00F84435" w:rsidRPr="00F84435" w:rsidRDefault="00F84435" w:rsidP="00F84435">
      <w:pPr>
        <w:pStyle w:val="ListParagraph"/>
        <w:numPr>
          <w:ilvl w:val="2"/>
          <w:numId w:val="81"/>
        </w:numPr>
        <w:spacing w:after="0"/>
        <w:rPr>
          <w:sz w:val="20"/>
          <w:szCs w:val="20"/>
        </w:rPr>
      </w:pPr>
      <w:r w:rsidRPr="00F84435">
        <w:rPr>
          <w:sz w:val="20"/>
          <w:szCs w:val="20"/>
        </w:rPr>
        <w:t>Witness must be available for cross-examination</w:t>
      </w:r>
    </w:p>
    <w:p w14:paraId="01CA0189" w14:textId="77777777" w:rsidR="00F84435" w:rsidRPr="00F84435" w:rsidRDefault="00F84435" w:rsidP="00F84435">
      <w:pPr>
        <w:pStyle w:val="ListParagraph"/>
        <w:numPr>
          <w:ilvl w:val="2"/>
          <w:numId w:val="81"/>
        </w:numPr>
        <w:spacing w:after="0"/>
        <w:rPr>
          <w:sz w:val="20"/>
          <w:szCs w:val="20"/>
        </w:rPr>
      </w:pPr>
      <w:r w:rsidRPr="00F84435">
        <w:rPr>
          <w:sz w:val="20"/>
          <w:szCs w:val="20"/>
        </w:rPr>
        <w:t xml:space="preserve">Prior statement must actually be consistent </w:t>
      </w:r>
    </w:p>
    <w:p w14:paraId="3DA98E82" w14:textId="77777777" w:rsidR="00F84435" w:rsidRPr="00F84435" w:rsidRDefault="00F84435" w:rsidP="00F84435">
      <w:pPr>
        <w:pStyle w:val="ListParagraph"/>
        <w:numPr>
          <w:ilvl w:val="2"/>
          <w:numId w:val="81"/>
        </w:numPr>
        <w:spacing w:after="0"/>
        <w:rPr>
          <w:sz w:val="20"/>
          <w:szCs w:val="20"/>
        </w:rPr>
      </w:pPr>
      <w:r w:rsidRPr="00F84435">
        <w:rPr>
          <w:sz w:val="20"/>
          <w:szCs w:val="20"/>
        </w:rPr>
        <w:t>Prior statement must be offered to rebut a charge of</w:t>
      </w:r>
    </w:p>
    <w:p w14:paraId="2CCCD6DF" w14:textId="77777777" w:rsidR="00F84435" w:rsidRPr="00F84435" w:rsidRDefault="00F84435" w:rsidP="00F84435">
      <w:pPr>
        <w:pStyle w:val="ListParagraph"/>
        <w:numPr>
          <w:ilvl w:val="3"/>
          <w:numId w:val="81"/>
        </w:numPr>
        <w:spacing w:after="0"/>
        <w:rPr>
          <w:sz w:val="20"/>
          <w:szCs w:val="20"/>
        </w:rPr>
      </w:pPr>
      <w:r w:rsidRPr="00F84435">
        <w:rPr>
          <w:sz w:val="20"/>
          <w:szCs w:val="20"/>
        </w:rPr>
        <w:t>Recent fabrication</w:t>
      </w:r>
    </w:p>
    <w:p w14:paraId="495BF8BC" w14:textId="77777777" w:rsidR="00F84435" w:rsidRPr="00F84435" w:rsidRDefault="00F84435" w:rsidP="00F84435">
      <w:pPr>
        <w:pStyle w:val="ListParagraph"/>
        <w:numPr>
          <w:ilvl w:val="3"/>
          <w:numId w:val="81"/>
        </w:numPr>
        <w:spacing w:after="0"/>
        <w:rPr>
          <w:sz w:val="20"/>
          <w:szCs w:val="20"/>
        </w:rPr>
      </w:pPr>
      <w:r w:rsidRPr="00F84435">
        <w:rPr>
          <w:sz w:val="20"/>
          <w:szCs w:val="20"/>
        </w:rPr>
        <w:t>Improper influence or motive</w:t>
      </w:r>
    </w:p>
    <w:p w14:paraId="68622853" w14:textId="77777777" w:rsidR="00F84435" w:rsidRPr="00F84435" w:rsidRDefault="00F84435" w:rsidP="00F84435">
      <w:pPr>
        <w:pStyle w:val="ListParagraph"/>
        <w:numPr>
          <w:ilvl w:val="3"/>
          <w:numId w:val="81"/>
        </w:numPr>
        <w:spacing w:after="0"/>
        <w:rPr>
          <w:sz w:val="20"/>
          <w:szCs w:val="20"/>
        </w:rPr>
      </w:pPr>
      <w:r w:rsidRPr="00F84435">
        <w:rPr>
          <w:sz w:val="20"/>
          <w:szCs w:val="20"/>
        </w:rPr>
        <w:t xml:space="preserve">To rehabilitate the declarant </w:t>
      </w:r>
    </w:p>
    <w:p w14:paraId="18B1E4CD" w14:textId="77777777" w:rsidR="00F84435" w:rsidRPr="00F84435" w:rsidRDefault="00F84435" w:rsidP="00F84435">
      <w:pPr>
        <w:pStyle w:val="ListParagraph"/>
        <w:numPr>
          <w:ilvl w:val="2"/>
          <w:numId w:val="81"/>
        </w:numPr>
        <w:spacing w:after="0"/>
        <w:rPr>
          <w:sz w:val="20"/>
          <w:szCs w:val="20"/>
        </w:rPr>
      </w:pPr>
      <w:r w:rsidRPr="00F84435">
        <w:rPr>
          <w:sz w:val="20"/>
          <w:szCs w:val="20"/>
        </w:rPr>
        <w:t>Tome v. United States</w:t>
      </w:r>
    </w:p>
    <w:p w14:paraId="7BA34E7B" w14:textId="77777777" w:rsidR="00F84435" w:rsidRPr="00F84435" w:rsidRDefault="00F84435" w:rsidP="00F84435">
      <w:pPr>
        <w:pStyle w:val="ListParagraph"/>
        <w:numPr>
          <w:ilvl w:val="3"/>
          <w:numId w:val="81"/>
        </w:numPr>
        <w:spacing w:after="0"/>
        <w:rPr>
          <w:sz w:val="20"/>
          <w:szCs w:val="20"/>
        </w:rPr>
      </w:pPr>
      <w:r w:rsidRPr="00F84435">
        <w:rPr>
          <w:sz w:val="20"/>
          <w:szCs w:val="20"/>
        </w:rPr>
        <w:t>D convicted of sexually abusing 4yo daughter</w:t>
      </w:r>
    </w:p>
    <w:p w14:paraId="4306C5DC" w14:textId="77777777" w:rsidR="00F84435" w:rsidRPr="00F84435" w:rsidRDefault="00F84435" w:rsidP="00F84435">
      <w:pPr>
        <w:pStyle w:val="ListParagraph"/>
        <w:numPr>
          <w:ilvl w:val="3"/>
          <w:numId w:val="81"/>
        </w:numPr>
        <w:spacing w:after="0"/>
        <w:rPr>
          <w:sz w:val="20"/>
          <w:szCs w:val="20"/>
        </w:rPr>
      </w:pPr>
      <w:r w:rsidRPr="00F84435">
        <w:rPr>
          <w:sz w:val="20"/>
          <w:szCs w:val="20"/>
        </w:rPr>
        <w:t>Govt offered 6 witnesses who heard the child describe the abuse</w:t>
      </w:r>
    </w:p>
    <w:p w14:paraId="75E16874" w14:textId="77777777" w:rsidR="00F84435" w:rsidRPr="00F84435" w:rsidRDefault="00F84435" w:rsidP="00F84435">
      <w:pPr>
        <w:pStyle w:val="ListParagraph"/>
        <w:numPr>
          <w:ilvl w:val="3"/>
          <w:numId w:val="81"/>
        </w:numPr>
        <w:spacing w:after="0"/>
        <w:rPr>
          <w:sz w:val="20"/>
          <w:szCs w:val="20"/>
        </w:rPr>
      </w:pPr>
      <w:r w:rsidRPr="00F84435">
        <w:rPr>
          <w:sz w:val="20"/>
          <w:szCs w:val="20"/>
        </w:rPr>
        <w:t xml:space="preserve">Issue: Whether the evidence is admissible to rebut the defense claim that the child crafted the story to live with mom? </w:t>
      </w:r>
    </w:p>
    <w:p w14:paraId="63711AAE" w14:textId="77777777" w:rsidR="00F84435" w:rsidRPr="00F84435" w:rsidRDefault="00F84435" w:rsidP="00F84435">
      <w:pPr>
        <w:pStyle w:val="ListParagraph"/>
        <w:numPr>
          <w:ilvl w:val="3"/>
          <w:numId w:val="81"/>
        </w:numPr>
        <w:spacing w:after="0"/>
        <w:rPr>
          <w:sz w:val="20"/>
          <w:szCs w:val="20"/>
        </w:rPr>
      </w:pPr>
      <w:r w:rsidRPr="00F84435">
        <w:rPr>
          <w:sz w:val="20"/>
          <w:szCs w:val="20"/>
        </w:rPr>
        <w:t>Statements made after the custody dispute began/motive to fabricate arose would likely not be able to come in</w:t>
      </w:r>
    </w:p>
    <w:p w14:paraId="05197ED3" w14:textId="77777777" w:rsidR="00F84435" w:rsidRPr="00F84435" w:rsidRDefault="00F84435" w:rsidP="00F84435">
      <w:pPr>
        <w:pStyle w:val="ListParagraph"/>
        <w:numPr>
          <w:ilvl w:val="4"/>
          <w:numId w:val="81"/>
        </w:numPr>
        <w:spacing w:after="0"/>
        <w:rPr>
          <w:sz w:val="20"/>
          <w:szCs w:val="20"/>
        </w:rPr>
      </w:pPr>
      <w:r w:rsidRPr="00F84435">
        <w:rPr>
          <w:sz w:val="20"/>
          <w:szCs w:val="20"/>
        </w:rPr>
        <w:t xml:space="preserve">Statements made before custody dispute/motive to fabricate arose would be admissible </w:t>
      </w:r>
    </w:p>
    <w:p w14:paraId="3E231090" w14:textId="77777777" w:rsidR="00F84435" w:rsidRPr="00F84435" w:rsidRDefault="00F84435" w:rsidP="00F84435">
      <w:pPr>
        <w:pStyle w:val="ListParagraph"/>
        <w:numPr>
          <w:ilvl w:val="2"/>
          <w:numId w:val="81"/>
        </w:numPr>
        <w:spacing w:after="0"/>
        <w:rPr>
          <w:sz w:val="20"/>
          <w:szCs w:val="20"/>
        </w:rPr>
      </w:pPr>
      <w:r w:rsidRPr="00F84435">
        <w:rPr>
          <w:sz w:val="20"/>
          <w:szCs w:val="20"/>
        </w:rPr>
        <w:t>Key = timing</w:t>
      </w:r>
    </w:p>
    <w:p w14:paraId="623F28B8" w14:textId="77777777" w:rsidR="00F84435" w:rsidRPr="00F84435" w:rsidRDefault="00F84435" w:rsidP="00F84435">
      <w:pPr>
        <w:pStyle w:val="ListParagraph"/>
        <w:numPr>
          <w:ilvl w:val="3"/>
          <w:numId w:val="81"/>
        </w:numPr>
        <w:spacing w:after="0"/>
        <w:rPr>
          <w:sz w:val="20"/>
          <w:szCs w:val="20"/>
        </w:rPr>
      </w:pPr>
      <w:r w:rsidRPr="00F84435">
        <w:rPr>
          <w:sz w:val="20"/>
          <w:szCs w:val="20"/>
        </w:rPr>
        <w:t xml:space="preserve">When was the statement made? </w:t>
      </w:r>
    </w:p>
    <w:p w14:paraId="2C0A14D4" w14:textId="77777777" w:rsidR="00F84435" w:rsidRPr="00F84435" w:rsidRDefault="00F84435" w:rsidP="00F84435">
      <w:pPr>
        <w:pStyle w:val="ListParagraph"/>
        <w:numPr>
          <w:ilvl w:val="0"/>
          <w:numId w:val="81"/>
        </w:numPr>
        <w:spacing w:after="0"/>
        <w:rPr>
          <w:sz w:val="20"/>
          <w:szCs w:val="20"/>
        </w:rPr>
      </w:pPr>
      <w:r w:rsidRPr="00F84435">
        <w:rPr>
          <w:sz w:val="20"/>
          <w:szCs w:val="20"/>
        </w:rPr>
        <w:t>801(d)(1)(C): Prior Statements of Identification</w:t>
      </w:r>
    </w:p>
    <w:p w14:paraId="19CDD7C5" w14:textId="77777777" w:rsidR="00F84435" w:rsidRPr="00F84435" w:rsidRDefault="00F84435" w:rsidP="00F84435">
      <w:pPr>
        <w:pStyle w:val="ListParagraph"/>
        <w:numPr>
          <w:ilvl w:val="1"/>
          <w:numId w:val="81"/>
        </w:numPr>
        <w:spacing w:after="0"/>
        <w:rPr>
          <w:sz w:val="20"/>
          <w:szCs w:val="20"/>
        </w:rPr>
      </w:pPr>
      <w:r w:rsidRPr="00F84435">
        <w:rPr>
          <w:sz w:val="20"/>
          <w:szCs w:val="20"/>
        </w:rPr>
        <w:t>Assumption: these are more trustworthy than in-court IDs</w:t>
      </w:r>
    </w:p>
    <w:p w14:paraId="08DB5060" w14:textId="77777777" w:rsidR="00F84435" w:rsidRPr="00F84435" w:rsidRDefault="00F84435" w:rsidP="00F84435">
      <w:pPr>
        <w:pStyle w:val="ListParagraph"/>
        <w:numPr>
          <w:ilvl w:val="1"/>
          <w:numId w:val="81"/>
        </w:numPr>
        <w:spacing w:after="0"/>
        <w:rPr>
          <w:sz w:val="20"/>
          <w:szCs w:val="20"/>
        </w:rPr>
      </w:pPr>
      <w:r w:rsidRPr="00F84435">
        <w:rPr>
          <w:sz w:val="20"/>
          <w:szCs w:val="20"/>
        </w:rPr>
        <w:t xml:space="preserve">Admissible </w:t>
      </w:r>
    </w:p>
    <w:p w14:paraId="60A72201" w14:textId="77777777" w:rsidR="00F84435" w:rsidRPr="00F84435" w:rsidRDefault="00F84435" w:rsidP="00F84435">
      <w:pPr>
        <w:pStyle w:val="ListParagraph"/>
        <w:numPr>
          <w:ilvl w:val="2"/>
          <w:numId w:val="81"/>
        </w:numPr>
        <w:spacing w:after="0"/>
        <w:rPr>
          <w:sz w:val="20"/>
          <w:szCs w:val="20"/>
        </w:rPr>
      </w:pPr>
      <w:r w:rsidRPr="00F84435">
        <w:rPr>
          <w:sz w:val="20"/>
          <w:szCs w:val="20"/>
        </w:rPr>
        <w:t xml:space="preserve">So long as the witness is available and subject to cross-examination </w:t>
      </w:r>
    </w:p>
    <w:p w14:paraId="06D063DF" w14:textId="77777777" w:rsidR="00F84435" w:rsidRPr="00F84435" w:rsidRDefault="00F84435" w:rsidP="00F84435">
      <w:pPr>
        <w:pStyle w:val="ListParagraph"/>
        <w:numPr>
          <w:ilvl w:val="1"/>
          <w:numId w:val="81"/>
        </w:numPr>
        <w:spacing w:after="0"/>
        <w:rPr>
          <w:sz w:val="20"/>
          <w:szCs w:val="20"/>
        </w:rPr>
      </w:pPr>
      <w:r w:rsidRPr="00F84435">
        <w:rPr>
          <w:sz w:val="20"/>
          <w:szCs w:val="20"/>
        </w:rPr>
        <w:t>US v. Lewis</w:t>
      </w:r>
    </w:p>
    <w:p w14:paraId="03941DE2" w14:textId="77777777" w:rsidR="00F84435" w:rsidRPr="00F84435" w:rsidRDefault="00F84435" w:rsidP="00F84435">
      <w:pPr>
        <w:pStyle w:val="ListParagraph"/>
        <w:numPr>
          <w:ilvl w:val="2"/>
          <w:numId w:val="81"/>
        </w:numPr>
        <w:spacing w:after="0"/>
        <w:rPr>
          <w:sz w:val="20"/>
          <w:szCs w:val="20"/>
        </w:rPr>
      </w:pPr>
      <w:r w:rsidRPr="00F84435">
        <w:rPr>
          <w:sz w:val="20"/>
          <w:szCs w:val="20"/>
        </w:rPr>
        <w:t xml:space="preserve">Affirms admission of prior ID from photo spread after witness is unable to ID defendant in court </w:t>
      </w:r>
    </w:p>
    <w:p w14:paraId="644B1F98" w14:textId="77777777" w:rsidR="00F84435" w:rsidRPr="00F84435" w:rsidRDefault="00F84435" w:rsidP="00F84435">
      <w:pPr>
        <w:pStyle w:val="ListParagraph"/>
        <w:numPr>
          <w:ilvl w:val="1"/>
          <w:numId w:val="81"/>
        </w:numPr>
        <w:spacing w:after="0"/>
        <w:rPr>
          <w:sz w:val="20"/>
          <w:szCs w:val="20"/>
        </w:rPr>
      </w:pPr>
      <w:r w:rsidRPr="00F84435">
        <w:rPr>
          <w:sz w:val="20"/>
          <w:szCs w:val="20"/>
        </w:rPr>
        <w:t>Perry v. New Hampshire</w:t>
      </w:r>
    </w:p>
    <w:p w14:paraId="310808C6" w14:textId="77777777" w:rsidR="00F84435" w:rsidRPr="00F84435" w:rsidRDefault="00F84435" w:rsidP="00F84435">
      <w:pPr>
        <w:pStyle w:val="ListParagraph"/>
        <w:numPr>
          <w:ilvl w:val="2"/>
          <w:numId w:val="81"/>
        </w:numPr>
        <w:spacing w:after="0"/>
        <w:rPr>
          <w:sz w:val="20"/>
          <w:szCs w:val="20"/>
        </w:rPr>
      </w:pPr>
      <w:r w:rsidRPr="00F84435">
        <w:rPr>
          <w:sz w:val="20"/>
          <w:szCs w:val="20"/>
        </w:rPr>
        <w:t xml:space="preserve">If police uses “unduly suggestive” techniques in order to get the prior statement of identification, the court will not admit </w:t>
      </w:r>
    </w:p>
    <w:p w14:paraId="1C4565C1" w14:textId="77777777" w:rsidR="00F84435" w:rsidRPr="00F84435" w:rsidRDefault="00F84435" w:rsidP="00F84435">
      <w:pPr>
        <w:pStyle w:val="ListParagraph"/>
        <w:numPr>
          <w:ilvl w:val="0"/>
          <w:numId w:val="81"/>
        </w:numPr>
        <w:spacing w:after="0"/>
        <w:rPr>
          <w:sz w:val="20"/>
          <w:szCs w:val="20"/>
        </w:rPr>
      </w:pPr>
      <w:r w:rsidRPr="00F84435">
        <w:rPr>
          <w:sz w:val="20"/>
          <w:szCs w:val="20"/>
        </w:rPr>
        <w:lastRenderedPageBreak/>
        <w:t xml:space="preserve">801(d)(2): Statement by a Party Opponent </w:t>
      </w:r>
    </w:p>
    <w:p w14:paraId="2D5D5E14" w14:textId="77777777" w:rsidR="00F84435" w:rsidRPr="00F84435" w:rsidRDefault="00F84435" w:rsidP="00F84435">
      <w:pPr>
        <w:pStyle w:val="ListParagraph"/>
        <w:numPr>
          <w:ilvl w:val="1"/>
          <w:numId w:val="81"/>
        </w:numPr>
        <w:spacing w:after="0"/>
        <w:rPr>
          <w:sz w:val="20"/>
          <w:szCs w:val="20"/>
        </w:rPr>
      </w:pPr>
      <w:r w:rsidRPr="00F84435">
        <w:rPr>
          <w:sz w:val="20"/>
          <w:szCs w:val="20"/>
        </w:rPr>
        <w:t xml:space="preserve">Do </w:t>
      </w:r>
      <w:r w:rsidRPr="00F84435">
        <w:rPr>
          <w:sz w:val="20"/>
          <w:szCs w:val="20"/>
          <w:u w:val="single"/>
        </w:rPr>
        <w:t>not</w:t>
      </w:r>
      <w:r w:rsidRPr="00F84435">
        <w:rPr>
          <w:sz w:val="20"/>
          <w:szCs w:val="20"/>
        </w:rPr>
        <w:t xml:space="preserve"> need the declarant/witness on the stand</w:t>
      </w:r>
    </w:p>
    <w:p w14:paraId="71EEEB3F" w14:textId="77777777" w:rsidR="00F84435" w:rsidRPr="00F84435" w:rsidRDefault="00F84435" w:rsidP="00F84435">
      <w:pPr>
        <w:pStyle w:val="ListParagraph"/>
        <w:numPr>
          <w:ilvl w:val="1"/>
          <w:numId w:val="81"/>
        </w:numPr>
        <w:spacing w:after="0"/>
        <w:rPr>
          <w:sz w:val="20"/>
          <w:szCs w:val="20"/>
        </w:rPr>
      </w:pPr>
      <w:r w:rsidRPr="00F84435">
        <w:rPr>
          <w:sz w:val="20"/>
          <w:szCs w:val="20"/>
        </w:rPr>
        <w:t>Confessions: voluntary and with Miranda compliance</w:t>
      </w:r>
    </w:p>
    <w:p w14:paraId="75C3C2C0" w14:textId="77777777" w:rsidR="00F84435" w:rsidRPr="00F84435" w:rsidRDefault="00F84435" w:rsidP="00F84435">
      <w:pPr>
        <w:pStyle w:val="ListParagraph"/>
        <w:numPr>
          <w:ilvl w:val="1"/>
          <w:numId w:val="81"/>
        </w:numPr>
        <w:spacing w:after="0"/>
        <w:rPr>
          <w:sz w:val="20"/>
          <w:szCs w:val="20"/>
        </w:rPr>
      </w:pPr>
      <w:r w:rsidRPr="00F84435">
        <w:rPr>
          <w:sz w:val="20"/>
          <w:szCs w:val="20"/>
        </w:rPr>
        <w:t xml:space="preserve">Statement offered against a party that is </w:t>
      </w:r>
    </w:p>
    <w:p w14:paraId="72132B1F" w14:textId="77777777" w:rsidR="00F84435" w:rsidRPr="00F84435" w:rsidRDefault="00F84435" w:rsidP="00F84435">
      <w:pPr>
        <w:pStyle w:val="ListParagraph"/>
        <w:numPr>
          <w:ilvl w:val="2"/>
          <w:numId w:val="81"/>
        </w:numPr>
        <w:spacing w:after="0"/>
        <w:rPr>
          <w:sz w:val="20"/>
          <w:szCs w:val="20"/>
        </w:rPr>
      </w:pPr>
      <w:r w:rsidRPr="00F84435">
        <w:rPr>
          <w:sz w:val="20"/>
          <w:szCs w:val="20"/>
        </w:rPr>
        <w:t>The party’s own statement</w:t>
      </w:r>
    </w:p>
    <w:p w14:paraId="646A2957" w14:textId="77777777" w:rsidR="00F84435" w:rsidRPr="00F84435" w:rsidRDefault="00F84435" w:rsidP="00F84435">
      <w:pPr>
        <w:pStyle w:val="ListParagraph"/>
        <w:numPr>
          <w:ilvl w:val="3"/>
          <w:numId w:val="81"/>
        </w:numPr>
        <w:spacing w:after="0"/>
        <w:rPr>
          <w:sz w:val="20"/>
          <w:szCs w:val="20"/>
        </w:rPr>
      </w:pPr>
      <w:r w:rsidRPr="00F84435">
        <w:rPr>
          <w:sz w:val="20"/>
          <w:szCs w:val="20"/>
        </w:rPr>
        <w:t xml:space="preserve">Do not have to be trustworthy to be admissible </w:t>
      </w:r>
      <w:r w:rsidRPr="00F84435">
        <w:rPr>
          <w:rFonts w:cstheme="minorHAnsi"/>
          <w:sz w:val="20"/>
          <w:szCs w:val="20"/>
        </w:rPr>
        <w:t xml:space="preserve">→ want to prove that the defendant lied </w:t>
      </w:r>
    </w:p>
    <w:p w14:paraId="57C0C9CB" w14:textId="77777777" w:rsidR="00F84435" w:rsidRPr="00F84435" w:rsidRDefault="00F84435" w:rsidP="00F84435">
      <w:pPr>
        <w:pStyle w:val="ListParagraph"/>
        <w:numPr>
          <w:ilvl w:val="3"/>
          <w:numId w:val="81"/>
        </w:numPr>
        <w:spacing w:after="0"/>
        <w:rPr>
          <w:sz w:val="20"/>
          <w:szCs w:val="20"/>
        </w:rPr>
      </w:pPr>
      <w:r w:rsidRPr="00F84435">
        <w:rPr>
          <w:rFonts w:cstheme="minorHAnsi"/>
          <w:sz w:val="20"/>
          <w:szCs w:val="20"/>
        </w:rPr>
        <w:t>Can only be offered by a party opponent</w:t>
      </w:r>
    </w:p>
    <w:p w14:paraId="1A0A4CC3" w14:textId="77777777" w:rsidR="00F84435" w:rsidRPr="00F84435" w:rsidRDefault="00F84435" w:rsidP="00F84435">
      <w:pPr>
        <w:pStyle w:val="ListParagraph"/>
        <w:numPr>
          <w:ilvl w:val="4"/>
          <w:numId w:val="81"/>
        </w:numPr>
        <w:spacing w:after="0"/>
        <w:rPr>
          <w:sz w:val="20"/>
          <w:szCs w:val="20"/>
        </w:rPr>
      </w:pPr>
      <w:r w:rsidRPr="00F84435">
        <w:rPr>
          <w:rFonts w:cstheme="minorHAnsi"/>
          <w:sz w:val="20"/>
          <w:szCs w:val="20"/>
        </w:rPr>
        <w:t xml:space="preserve">Defendant cannot introduce his own exculpatory statements </w:t>
      </w:r>
    </w:p>
    <w:p w14:paraId="182F8A6B" w14:textId="77777777" w:rsidR="00F84435" w:rsidRPr="00F84435" w:rsidRDefault="00F84435" w:rsidP="00F84435">
      <w:pPr>
        <w:pStyle w:val="ListParagraph"/>
        <w:numPr>
          <w:ilvl w:val="2"/>
          <w:numId w:val="81"/>
        </w:numPr>
        <w:spacing w:after="0"/>
        <w:rPr>
          <w:sz w:val="20"/>
          <w:szCs w:val="20"/>
        </w:rPr>
      </w:pPr>
      <w:r w:rsidRPr="00F84435">
        <w:rPr>
          <w:sz w:val="20"/>
          <w:szCs w:val="20"/>
        </w:rPr>
        <w:t>An adopted statement</w:t>
      </w:r>
    </w:p>
    <w:p w14:paraId="72DDD979" w14:textId="77777777" w:rsidR="00F84435" w:rsidRPr="00F84435" w:rsidRDefault="00F84435" w:rsidP="00F84435">
      <w:pPr>
        <w:pStyle w:val="ListParagraph"/>
        <w:numPr>
          <w:ilvl w:val="2"/>
          <w:numId w:val="81"/>
        </w:numPr>
        <w:spacing w:after="0"/>
        <w:rPr>
          <w:sz w:val="20"/>
          <w:szCs w:val="20"/>
        </w:rPr>
      </w:pPr>
      <w:r w:rsidRPr="00F84435">
        <w:rPr>
          <w:sz w:val="20"/>
          <w:szCs w:val="20"/>
        </w:rPr>
        <w:t>Statement made by an agent or someone authorized to speak on a party’s behalf</w:t>
      </w:r>
    </w:p>
    <w:p w14:paraId="43ECF669" w14:textId="77777777" w:rsidR="00F84435" w:rsidRPr="00F84435" w:rsidRDefault="00F84435" w:rsidP="00F84435">
      <w:pPr>
        <w:pStyle w:val="ListParagraph"/>
        <w:numPr>
          <w:ilvl w:val="2"/>
          <w:numId w:val="81"/>
        </w:numPr>
        <w:spacing w:after="0"/>
        <w:rPr>
          <w:sz w:val="20"/>
          <w:szCs w:val="20"/>
        </w:rPr>
      </w:pPr>
      <w:r w:rsidRPr="00F84435">
        <w:rPr>
          <w:sz w:val="20"/>
          <w:szCs w:val="20"/>
        </w:rPr>
        <w:t>Made by an employee/agent within the scope of that relationship</w:t>
      </w:r>
    </w:p>
    <w:p w14:paraId="74B5F2EF" w14:textId="77777777" w:rsidR="00F84435" w:rsidRPr="00F84435" w:rsidRDefault="00F84435" w:rsidP="00F84435">
      <w:pPr>
        <w:pStyle w:val="ListParagraph"/>
        <w:numPr>
          <w:ilvl w:val="2"/>
          <w:numId w:val="81"/>
        </w:numPr>
        <w:spacing w:after="0"/>
        <w:rPr>
          <w:sz w:val="20"/>
          <w:szCs w:val="20"/>
        </w:rPr>
      </w:pPr>
      <w:r w:rsidRPr="00F84435">
        <w:rPr>
          <w:sz w:val="20"/>
          <w:szCs w:val="20"/>
        </w:rPr>
        <w:t xml:space="preserve">Co-Conspirator statement </w:t>
      </w:r>
    </w:p>
    <w:p w14:paraId="03359E09" w14:textId="77777777" w:rsidR="00F84435" w:rsidRPr="00F84435" w:rsidRDefault="00F84435" w:rsidP="00F84435">
      <w:pPr>
        <w:pStyle w:val="ListParagraph"/>
        <w:numPr>
          <w:ilvl w:val="1"/>
          <w:numId w:val="81"/>
        </w:numPr>
        <w:spacing w:after="0"/>
        <w:rPr>
          <w:sz w:val="20"/>
          <w:szCs w:val="20"/>
        </w:rPr>
      </w:pPr>
      <w:r w:rsidRPr="00F84435">
        <w:rPr>
          <w:sz w:val="20"/>
          <w:szCs w:val="20"/>
        </w:rPr>
        <w:t xml:space="preserve">Independent proof of agency or authority required </w:t>
      </w:r>
    </w:p>
    <w:p w14:paraId="3AFC5F44" w14:textId="77777777" w:rsidR="00F84435" w:rsidRPr="00F84435" w:rsidRDefault="00F84435" w:rsidP="00F84435">
      <w:pPr>
        <w:pStyle w:val="ListParagraph"/>
        <w:numPr>
          <w:ilvl w:val="0"/>
          <w:numId w:val="81"/>
        </w:numPr>
        <w:spacing w:after="0"/>
        <w:rPr>
          <w:sz w:val="20"/>
          <w:szCs w:val="20"/>
        </w:rPr>
      </w:pPr>
      <w:r w:rsidRPr="00F84435">
        <w:rPr>
          <w:sz w:val="20"/>
          <w:szCs w:val="20"/>
        </w:rPr>
        <w:t>Silence</w:t>
      </w:r>
    </w:p>
    <w:p w14:paraId="7EDF7CAF" w14:textId="77777777" w:rsidR="00F84435" w:rsidRPr="00F84435" w:rsidRDefault="00F84435" w:rsidP="00F84435">
      <w:pPr>
        <w:pStyle w:val="ListParagraph"/>
        <w:numPr>
          <w:ilvl w:val="1"/>
          <w:numId w:val="81"/>
        </w:numPr>
        <w:spacing w:after="0"/>
        <w:rPr>
          <w:sz w:val="20"/>
          <w:szCs w:val="20"/>
        </w:rPr>
      </w:pPr>
      <w:r w:rsidRPr="00F84435">
        <w:rPr>
          <w:sz w:val="20"/>
          <w:szCs w:val="20"/>
        </w:rPr>
        <w:t xml:space="preserve">May be taken as an adoption if it would be reasonable to speak up and in the absence of law enforcement </w:t>
      </w:r>
    </w:p>
    <w:p w14:paraId="5EBF3345" w14:textId="77777777" w:rsidR="00F84435" w:rsidRPr="00F84435" w:rsidRDefault="00F84435" w:rsidP="00F84435">
      <w:pPr>
        <w:pStyle w:val="ListParagraph"/>
        <w:numPr>
          <w:ilvl w:val="1"/>
          <w:numId w:val="81"/>
        </w:numPr>
        <w:spacing w:after="0"/>
        <w:rPr>
          <w:sz w:val="20"/>
          <w:szCs w:val="20"/>
        </w:rPr>
      </w:pPr>
      <w:r w:rsidRPr="00F84435">
        <w:rPr>
          <w:sz w:val="20"/>
          <w:szCs w:val="20"/>
        </w:rPr>
        <w:t>Depends on the circumstances</w:t>
      </w:r>
    </w:p>
    <w:p w14:paraId="681EB4E8" w14:textId="77777777" w:rsidR="00F84435" w:rsidRPr="00F84435" w:rsidRDefault="00F84435" w:rsidP="00F84435">
      <w:pPr>
        <w:pStyle w:val="ListParagraph"/>
        <w:numPr>
          <w:ilvl w:val="1"/>
          <w:numId w:val="81"/>
        </w:numPr>
        <w:spacing w:after="0"/>
        <w:rPr>
          <w:sz w:val="20"/>
          <w:szCs w:val="20"/>
        </w:rPr>
      </w:pPr>
      <w:r w:rsidRPr="00F84435">
        <w:rPr>
          <w:sz w:val="20"/>
          <w:szCs w:val="20"/>
        </w:rPr>
        <w:t>Special rules for law enforcement officers</w:t>
      </w:r>
    </w:p>
    <w:p w14:paraId="7D0F161F" w14:textId="77777777" w:rsidR="00F84435" w:rsidRPr="00F84435" w:rsidRDefault="00F84435" w:rsidP="00F84435">
      <w:pPr>
        <w:pStyle w:val="ListParagraph"/>
        <w:numPr>
          <w:ilvl w:val="2"/>
          <w:numId w:val="81"/>
        </w:numPr>
        <w:spacing w:after="0"/>
        <w:rPr>
          <w:sz w:val="20"/>
          <w:szCs w:val="20"/>
        </w:rPr>
      </w:pPr>
      <w:r w:rsidRPr="00F84435">
        <w:rPr>
          <w:sz w:val="20"/>
          <w:szCs w:val="20"/>
        </w:rPr>
        <w:t>Post-Miranda silence is not admissible</w:t>
      </w:r>
    </w:p>
    <w:p w14:paraId="46D0AE67" w14:textId="77777777" w:rsidR="00F84435" w:rsidRPr="00F84435" w:rsidRDefault="00F84435" w:rsidP="00F84435">
      <w:pPr>
        <w:pStyle w:val="ListParagraph"/>
        <w:numPr>
          <w:ilvl w:val="2"/>
          <w:numId w:val="81"/>
        </w:numPr>
        <w:spacing w:after="0"/>
        <w:rPr>
          <w:sz w:val="20"/>
          <w:szCs w:val="20"/>
        </w:rPr>
      </w:pPr>
      <w:r w:rsidRPr="00F84435">
        <w:rPr>
          <w:sz w:val="20"/>
          <w:szCs w:val="20"/>
        </w:rPr>
        <w:t>Pre-arrest, pre-Miranda silence may be used to impeach</w:t>
      </w:r>
    </w:p>
    <w:p w14:paraId="4EBF8B18" w14:textId="77777777" w:rsidR="00F84435" w:rsidRPr="00F84435" w:rsidRDefault="00F84435" w:rsidP="00F84435">
      <w:pPr>
        <w:pStyle w:val="ListParagraph"/>
        <w:numPr>
          <w:ilvl w:val="2"/>
          <w:numId w:val="81"/>
        </w:numPr>
        <w:spacing w:after="0"/>
        <w:rPr>
          <w:sz w:val="20"/>
          <w:szCs w:val="20"/>
        </w:rPr>
      </w:pPr>
      <w:r w:rsidRPr="00F84435">
        <w:rPr>
          <w:sz w:val="20"/>
          <w:szCs w:val="20"/>
        </w:rPr>
        <w:t>Post-arrest, pre-Miranda silence may be used to impeach</w:t>
      </w:r>
    </w:p>
    <w:p w14:paraId="25480438" w14:textId="77777777" w:rsidR="00F84435" w:rsidRPr="00F84435" w:rsidRDefault="00F84435" w:rsidP="00F84435">
      <w:pPr>
        <w:pStyle w:val="ListParagraph"/>
        <w:numPr>
          <w:ilvl w:val="2"/>
          <w:numId w:val="81"/>
        </w:numPr>
        <w:spacing w:after="0"/>
        <w:rPr>
          <w:sz w:val="20"/>
          <w:szCs w:val="20"/>
        </w:rPr>
      </w:pPr>
      <w:r w:rsidRPr="00F84435">
        <w:rPr>
          <w:sz w:val="20"/>
          <w:szCs w:val="20"/>
        </w:rPr>
        <w:t xml:space="preserve">Circuit Split: Use of pre-Miranda silence as substantive evidence </w:t>
      </w:r>
    </w:p>
    <w:p w14:paraId="56D68C6B" w14:textId="77777777" w:rsidR="00F84435" w:rsidRPr="00F84435" w:rsidRDefault="00F84435" w:rsidP="00F84435">
      <w:pPr>
        <w:pStyle w:val="ListParagraph"/>
        <w:numPr>
          <w:ilvl w:val="0"/>
          <w:numId w:val="81"/>
        </w:numPr>
        <w:spacing w:after="0"/>
        <w:rPr>
          <w:sz w:val="20"/>
          <w:szCs w:val="20"/>
        </w:rPr>
      </w:pPr>
      <w:r w:rsidRPr="00F84435">
        <w:rPr>
          <w:sz w:val="20"/>
          <w:szCs w:val="20"/>
        </w:rPr>
        <w:t>Corporate Admissions</w:t>
      </w:r>
    </w:p>
    <w:p w14:paraId="7FD5C7EC" w14:textId="77777777" w:rsidR="00F84435" w:rsidRPr="00F84435" w:rsidRDefault="00F84435" w:rsidP="00F84435">
      <w:pPr>
        <w:pStyle w:val="ListParagraph"/>
        <w:numPr>
          <w:ilvl w:val="1"/>
          <w:numId w:val="81"/>
        </w:numPr>
        <w:spacing w:after="0"/>
        <w:rPr>
          <w:sz w:val="20"/>
          <w:szCs w:val="20"/>
        </w:rPr>
      </w:pPr>
      <w:r w:rsidRPr="00F84435">
        <w:rPr>
          <w:sz w:val="20"/>
          <w:szCs w:val="20"/>
        </w:rPr>
        <w:t>Employees and Agents may bind a corporation if</w:t>
      </w:r>
    </w:p>
    <w:p w14:paraId="4763ADE2" w14:textId="77777777" w:rsidR="00F84435" w:rsidRPr="00F84435" w:rsidRDefault="00F84435" w:rsidP="00F84435">
      <w:pPr>
        <w:pStyle w:val="ListParagraph"/>
        <w:numPr>
          <w:ilvl w:val="2"/>
          <w:numId w:val="81"/>
        </w:numPr>
        <w:spacing w:after="0"/>
        <w:rPr>
          <w:sz w:val="20"/>
          <w:szCs w:val="20"/>
        </w:rPr>
      </w:pPr>
      <w:r w:rsidRPr="00F84435">
        <w:rPr>
          <w:sz w:val="20"/>
          <w:szCs w:val="20"/>
        </w:rPr>
        <w:t>We can prove the existence of employment/agency relationship</w:t>
      </w:r>
    </w:p>
    <w:p w14:paraId="56128866" w14:textId="77777777" w:rsidR="00F84435" w:rsidRPr="00F84435" w:rsidRDefault="00F84435" w:rsidP="00F84435">
      <w:pPr>
        <w:pStyle w:val="ListParagraph"/>
        <w:numPr>
          <w:ilvl w:val="2"/>
          <w:numId w:val="81"/>
        </w:numPr>
        <w:spacing w:after="0"/>
        <w:rPr>
          <w:sz w:val="20"/>
          <w:szCs w:val="20"/>
        </w:rPr>
      </w:pPr>
      <w:r w:rsidRPr="00F84435">
        <w:rPr>
          <w:sz w:val="20"/>
          <w:szCs w:val="20"/>
        </w:rPr>
        <w:t>Statement was made during the course of that relationship</w:t>
      </w:r>
    </w:p>
    <w:p w14:paraId="20078DF8" w14:textId="77777777" w:rsidR="00F84435" w:rsidRPr="00F84435" w:rsidRDefault="00F84435" w:rsidP="00F84435">
      <w:pPr>
        <w:pStyle w:val="ListParagraph"/>
        <w:numPr>
          <w:ilvl w:val="3"/>
          <w:numId w:val="81"/>
        </w:numPr>
        <w:spacing w:after="0"/>
        <w:rPr>
          <w:sz w:val="20"/>
          <w:szCs w:val="20"/>
        </w:rPr>
      </w:pPr>
      <w:r w:rsidRPr="00F84435">
        <w:rPr>
          <w:sz w:val="20"/>
          <w:szCs w:val="20"/>
        </w:rPr>
        <w:t>Current CEO, not former CEO</w:t>
      </w:r>
    </w:p>
    <w:p w14:paraId="5CDE1F8F" w14:textId="77777777" w:rsidR="00F84435" w:rsidRPr="00F84435" w:rsidRDefault="00F84435" w:rsidP="00F84435">
      <w:pPr>
        <w:pStyle w:val="ListParagraph"/>
        <w:numPr>
          <w:ilvl w:val="2"/>
          <w:numId w:val="81"/>
        </w:numPr>
        <w:spacing w:after="0"/>
        <w:rPr>
          <w:sz w:val="20"/>
          <w:szCs w:val="20"/>
        </w:rPr>
      </w:pPr>
      <w:r w:rsidRPr="00F84435">
        <w:rPr>
          <w:sz w:val="20"/>
          <w:szCs w:val="20"/>
        </w:rPr>
        <w:t xml:space="preserve">Statement was about a matter within the scope of the agency </w:t>
      </w:r>
    </w:p>
    <w:p w14:paraId="506DA131" w14:textId="77777777" w:rsidR="00F84435" w:rsidRPr="00F84435" w:rsidRDefault="00F84435" w:rsidP="00F84435">
      <w:pPr>
        <w:pStyle w:val="ListParagraph"/>
        <w:numPr>
          <w:ilvl w:val="0"/>
          <w:numId w:val="81"/>
        </w:numPr>
        <w:spacing w:after="0"/>
        <w:rPr>
          <w:sz w:val="20"/>
          <w:szCs w:val="20"/>
        </w:rPr>
      </w:pPr>
      <w:r w:rsidRPr="00F84435">
        <w:rPr>
          <w:sz w:val="20"/>
          <w:szCs w:val="20"/>
        </w:rPr>
        <w:t>Co-Conspirator Statements</w:t>
      </w:r>
    </w:p>
    <w:p w14:paraId="18CDB264" w14:textId="77777777" w:rsidR="00F84435" w:rsidRPr="00F84435" w:rsidRDefault="00F84435" w:rsidP="00F84435">
      <w:pPr>
        <w:pStyle w:val="ListParagraph"/>
        <w:numPr>
          <w:ilvl w:val="1"/>
          <w:numId w:val="81"/>
        </w:numPr>
        <w:spacing w:after="0"/>
        <w:rPr>
          <w:sz w:val="20"/>
          <w:szCs w:val="20"/>
        </w:rPr>
      </w:pPr>
      <w:r w:rsidRPr="00F84435">
        <w:rPr>
          <w:sz w:val="20"/>
          <w:szCs w:val="20"/>
        </w:rPr>
        <w:t>801(d)(2)(E)</w:t>
      </w:r>
    </w:p>
    <w:p w14:paraId="264154C9" w14:textId="77777777" w:rsidR="00F84435" w:rsidRPr="00F84435" w:rsidRDefault="00F84435" w:rsidP="00F84435">
      <w:pPr>
        <w:pStyle w:val="ListParagraph"/>
        <w:numPr>
          <w:ilvl w:val="2"/>
          <w:numId w:val="81"/>
        </w:numPr>
        <w:spacing w:after="0"/>
        <w:rPr>
          <w:sz w:val="20"/>
          <w:szCs w:val="20"/>
        </w:rPr>
      </w:pPr>
      <w:r w:rsidRPr="00F84435">
        <w:rPr>
          <w:sz w:val="20"/>
          <w:szCs w:val="20"/>
        </w:rPr>
        <w:t>Prerequisites</w:t>
      </w:r>
    </w:p>
    <w:p w14:paraId="335E6E2C" w14:textId="77777777" w:rsidR="00F84435" w:rsidRPr="00F84435" w:rsidRDefault="00F84435" w:rsidP="00F84435">
      <w:pPr>
        <w:pStyle w:val="ListParagraph"/>
        <w:numPr>
          <w:ilvl w:val="3"/>
          <w:numId w:val="81"/>
        </w:numPr>
        <w:spacing w:after="0"/>
        <w:rPr>
          <w:sz w:val="20"/>
          <w:szCs w:val="20"/>
        </w:rPr>
      </w:pPr>
      <w:r w:rsidRPr="00F84435">
        <w:rPr>
          <w:sz w:val="20"/>
          <w:szCs w:val="20"/>
        </w:rPr>
        <w:t>Conspiracy must exist</w:t>
      </w:r>
    </w:p>
    <w:p w14:paraId="48B56EF1" w14:textId="77777777" w:rsidR="00F84435" w:rsidRPr="00F84435" w:rsidRDefault="00F84435" w:rsidP="00F84435">
      <w:pPr>
        <w:pStyle w:val="ListParagraph"/>
        <w:numPr>
          <w:ilvl w:val="3"/>
          <w:numId w:val="81"/>
        </w:numPr>
        <w:spacing w:after="0"/>
        <w:rPr>
          <w:sz w:val="20"/>
          <w:szCs w:val="20"/>
        </w:rPr>
      </w:pPr>
      <w:r w:rsidRPr="00F84435">
        <w:rPr>
          <w:sz w:val="20"/>
          <w:szCs w:val="20"/>
        </w:rPr>
        <w:t>Declarant was a member</w:t>
      </w:r>
    </w:p>
    <w:p w14:paraId="736DEF09" w14:textId="77777777" w:rsidR="00F84435" w:rsidRPr="00F84435" w:rsidRDefault="00F84435" w:rsidP="00F84435">
      <w:pPr>
        <w:pStyle w:val="ListParagraph"/>
        <w:numPr>
          <w:ilvl w:val="3"/>
          <w:numId w:val="81"/>
        </w:numPr>
        <w:spacing w:after="0"/>
        <w:rPr>
          <w:sz w:val="20"/>
          <w:szCs w:val="20"/>
        </w:rPr>
      </w:pPr>
      <w:r w:rsidRPr="00F84435">
        <w:rPr>
          <w:sz w:val="20"/>
          <w:szCs w:val="20"/>
        </w:rPr>
        <w:t>Statement made during the course of the conspiracy</w:t>
      </w:r>
    </w:p>
    <w:p w14:paraId="5B782427" w14:textId="77777777" w:rsidR="00F84435" w:rsidRPr="00F84435" w:rsidRDefault="00F84435" w:rsidP="00F84435">
      <w:pPr>
        <w:pStyle w:val="ListParagraph"/>
        <w:numPr>
          <w:ilvl w:val="3"/>
          <w:numId w:val="81"/>
        </w:numPr>
        <w:spacing w:after="0"/>
        <w:rPr>
          <w:sz w:val="20"/>
          <w:szCs w:val="20"/>
        </w:rPr>
      </w:pPr>
      <w:r w:rsidRPr="00F84435">
        <w:rPr>
          <w:sz w:val="20"/>
          <w:szCs w:val="20"/>
        </w:rPr>
        <w:t xml:space="preserve">Statement made in furtherance of the conspiracy </w:t>
      </w:r>
    </w:p>
    <w:p w14:paraId="2B0FDDFC" w14:textId="77777777" w:rsidR="00F84435" w:rsidRPr="00F84435" w:rsidRDefault="00F84435" w:rsidP="00F84435">
      <w:pPr>
        <w:pStyle w:val="ListParagraph"/>
        <w:numPr>
          <w:ilvl w:val="2"/>
          <w:numId w:val="81"/>
        </w:numPr>
        <w:spacing w:after="0"/>
        <w:rPr>
          <w:sz w:val="20"/>
          <w:szCs w:val="20"/>
        </w:rPr>
      </w:pPr>
      <w:r w:rsidRPr="00F84435">
        <w:rPr>
          <w:sz w:val="20"/>
          <w:szCs w:val="20"/>
        </w:rPr>
        <w:t xml:space="preserve">Trial judge may consider the content of the statement in FRE 104 determination, but there must be more than the statement itself to justify admission </w:t>
      </w:r>
    </w:p>
    <w:p w14:paraId="1AC3E304" w14:textId="77777777" w:rsidR="00F84435" w:rsidRPr="00F84435" w:rsidRDefault="00F84435" w:rsidP="00F84435">
      <w:pPr>
        <w:pStyle w:val="ListParagraph"/>
        <w:numPr>
          <w:ilvl w:val="1"/>
          <w:numId w:val="81"/>
        </w:numPr>
        <w:spacing w:after="0"/>
        <w:rPr>
          <w:sz w:val="20"/>
          <w:szCs w:val="20"/>
        </w:rPr>
      </w:pPr>
      <w:r w:rsidRPr="00F84435">
        <w:rPr>
          <w:sz w:val="20"/>
          <w:szCs w:val="20"/>
        </w:rPr>
        <w:t>Bourjaily</w:t>
      </w:r>
    </w:p>
    <w:p w14:paraId="67E8DB74" w14:textId="77777777" w:rsidR="00F84435" w:rsidRPr="00F84435" w:rsidRDefault="00F84435" w:rsidP="00F84435">
      <w:pPr>
        <w:pStyle w:val="ListParagraph"/>
        <w:numPr>
          <w:ilvl w:val="2"/>
          <w:numId w:val="81"/>
        </w:numPr>
        <w:spacing w:after="0"/>
        <w:rPr>
          <w:sz w:val="20"/>
          <w:szCs w:val="20"/>
        </w:rPr>
      </w:pPr>
      <w:r w:rsidRPr="00F84435">
        <w:rPr>
          <w:sz w:val="20"/>
          <w:szCs w:val="20"/>
        </w:rPr>
        <w:t>Admissibility of co-conspirator statements is determined by the trial under FRE 104 (not the jury)</w:t>
      </w:r>
    </w:p>
    <w:p w14:paraId="6B37EA86" w14:textId="77777777" w:rsidR="00F84435" w:rsidRPr="00F84435" w:rsidRDefault="00F84435" w:rsidP="00F84435">
      <w:pPr>
        <w:pStyle w:val="ListParagraph"/>
        <w:numPr>
          <w:ilvl w:val="2"/>
          <w:numId w:val="81"/>
        </w:numPr>
        <w:spacing w:after="0"/>
        <w:rPr>
          <w:sz w:val="20"/>
          <w:szCs w:val="20"/>
        </w:rPr>
      </w:pPr>
      <w:r w:rsidRPr="00F84435">
        <w:rPr>
          <w:sz w:val="20"/>
          <w:szCs w:val="20"/>
        </w:rPr>
        <w:t xml:space="preserve">Standard: preponderance of the evidence that a conspiracy existed/was made by a member of the conspiracy in the course of and in furtherance of the conspiracy </w:t>
      </w:r>
    </w:p>
    <w:p w14:paraId="5B2CFA68" w14:textId="77777777" w:rsidR="00F84435" w:rsidRPr="00F84435" w:rsidRDefault="00F84435" w:rsidP="00F84435">
      <w:pPr>
        <w:pStyle w:val="ListParagraph"/>
        <w:numPr>
          <w:ilvl w:val="2"/>
          <w:numId w:val="81"/>
        </w:numPr>
        <w:spacing w:after="0"/>
        <w:rPr>
          <w:sz w:val="20"/>
          <w:szCs w:val="20"/>
        </w:rPr>
      </w:pPr>
      <w:r w:rsidRPr="00F84435">
        <w:rPr>
          <w:sz w:val="20"/>
          <w:szCs w:val="20"/>
        </w:rPr>
        <w:t xml:space="preserve">Fact-findings are required </w:t>
      </w:r>
    </w:p>
    <w:p w14:paraId="678F5EFD" w14:textId="77777777" w:rsidR="00F84435" w:rsidRPr="00F84435" w:rsidRDefault="00F84435" w:rsidP="00F84435">
      <w:pPr>
        <w:pStyle w:val="ListParagraph"/>
        <w:numPr>
          <w:ilvl w:val="2"/>
          <w:numId w:val="81"/>
        </w:numPr>
        <w:spacing w:after="0"/>
        <w:rPr>
          <w:sz w:val="20"/>
          <w:szCs w:val="20"/>
        </w:rPr>
      </w:pPr>
      <w:r w:rsidRPr="00F84435">
        <w:rPr>
          <w:sz w:val="20"/>
          <w:szCs w:val="20"/>
        </w:rPr>
        <w:t xml:space="preserve">Order of proof </w:t>
      </w:r>
      <w:r w:rsidRPr="00F84435">
        <w:rPr>
          <w:rFonts w:cstheme="minorHAnsi"/>
          <w:sz w:val="20"/>
          <w:szCs w:val="20"/>
        </w:rPr>
        <w:t>→ Varies by circuit</w:t>
      </w:r>
    </w:p>
    <w:p w14:paraId="023C0FBE" w14:textId="77777777" w:rsidR="00F84435" w:rsidRPr="00F84435" w:rsidRDefault="00F84435" w:rsidP="00F84435">
      <w:pPr>
        <w:pStyle w:val="ListParagraph"/>
        <w:numPr>
          <w:ilvl w:val="3"/>
          <w:numId w:val="81"/>
        </w:numPr>
        <w:spacing w:after="0"/>
        <w:rPr>
          <w:sz w:val="20"/>
          <w:szCs w:val="20"/>
        </w:rPr>
      </w:pPr>
      <w:r w:rsidRPr="00F84435">
        <w:rPr>
          <w:rFonts w:cstheme="minorHAnsi"/>
          <w:sz w:val="20"/>
          <w:szCs w:val="20"/>
        </w:rPr>
        <w:t>Ninth Circuit permits conditional admission w/o proving conspiracy (yet)</w:t>
      </w:r>
    </w:p>
    <w:p w14:paraId="55349ADA" w14:textId="77777777" w:rsidR="00F84435" w:rsidRPr="00F84435" w:rsidRDefault="00F84435" w:rsidP="00F84435">
      <w:pPr>
        <w:pStyle w:val="ListParagraph"/>
        <w:numPr>
          <w:ilvl w:val="1"/>
          <w:numId w:val="81"/>
        </w:numPr>
        <w:spacing w:after="0"/>
        <w:rPr>
          <w:sz w:val="20"/>
          <w:szCs w:val="20"/>
        </w:rPr>
      </w:pPr>
      <w:r w:rsidRPr="00F84435">
        <w:rPr>
          <w:rFonts w:cstheme="minorHAnsi"/>
          <w:sz w:val="20"/>
          <w:szCs w:val="20"/>
        </w:rPr>
        <w:t>When one co-conspirator admits but the other takes the 5</w:t>
      </w:r>
      <w:r w:rsidRPr="00F84435">
        <w:rPr>
          <w:rFonts w:cstheme="minorHAnsi"/>
          <w:sz w:val="20"/>
          <w:szCs w:val="20"/>
          <w:vertAlign w:val="superscript"/>
        </w:rPr>
        <w:t>th</w:t>
      </w:r>
      <w:r w:rsidRPr="00F84435">
        <w:rPr>
          <w:rFonts w:cstheme="minorHAnsi"/>
          <w:sz w:val="20"/>
          <w:szCs w:val="20"/>
        </w:rPr>
        <w:t xml:space="preserve"> (Bruton)</w:t>
      </w:r>
    </w:p>
    <w:p w14:paraId="5E258B31" w14:textId="77777777" w:rsidR="00F84435" w:rsidRPr="00F84435" w:rsidRDefault="00F84435" w:rsidP="00F84435">
      <w:pPr>
        <w:pStyle w:val="ListParagraph"/>
        <w:numPr>
          <w:ilvl w:val="2"/>
          <w:numId w:val="81"/>
        </w:numPr>
        <w:spacing w:after="0"/>
        <w:rPr>
          <w:sz w:val="20"/>
          <w:szCs w:val="20"/>
        </w:rPr>
      </w:pPr>
      <w:r w:rsidRPr="00F84435">
        <w:rPr>
          <w:rFonts w:cstheme="minorHAnsi"/>
          <w:sz w:val="20"/>
          <w:szCs w:val="20"/>
        </w:rPr>
        <w:t>Admissible in the co-conspirator’s trial</w:t>
      </w:r>
    </w:p>
    <w:p w14:paraId="6159BA27" w14:textId="77777777" w:rsidR="00F84435" w:rsidRPr="00F84435" w:rsidRDefault="00F84435" w:rsidP="00F84435">
      <w:pPr>
        <w:pStyle w:val="ListParagraph"/>
        <w:numPr>
          <w:ilvl w:val="2"/>
          <w:numId w:val="81"/>
        </w:numPr>
        <w:spacing w:after="0"/>
        <w:rPr>
          <w:sz w:val="20"/>
          <w:szCs w:val="20"/>
        </w:rPr>
      </w:pPr>
      <w:r w:rsidRPr="00F84435">
        <w:rPr>
          <w:rFonts w:cstheme="minorHAnsi"/>
          <w:sz w:val="20"/>
          <w:szCs w:val="20"/>
        </w:rPr>
        <w:t>Inadmissible in the one who takes the 5</w:t>
      </w:r>
      <w:r w:rsidRPr="00F84435">
        <w:rPr>
          <w:rFonts w:cstheme="minorHAnsi"/>
          <w:sz w:val="20"/>
          <w:szCs w:val="20"/>
          <w:vertAlign w:val="superscript"/>
        </w:rPr>
        <w:t>th</w:t>
      </w:r>
      <w:r w:rsidRPr="00F84435">
        <w:rPr>
          <w:rFonts w:cstheme="minorHAnsi"/>
          <w:sz w:val="20"/>
          <w:szCs w:val="20"/>
        </w:rPr>
        <w:t xml:space="preserve"> </w:t>
      </w:r>
    </w:p>
    <w:p w14:paraId="4A4764D3" w14:textId="77777777" w:rsidR="00F84435" w:rsidRPr="00F84435" w:rsidRDefault="00F84435" w:rsidP="00F84435">
      <w:pPr>
        <w:pStyle w:val="ListParagraph"/>
        <w:numPr>
          <w:ilvl w:val="3"/>
          <w:numId w:val="81"/>
        </w:numPr>
        <w:spacing w:after="0"/>
        <w:rPr>
          <w:sz w:val="20"/>
          <w:szCs w:val="20"/>
        </w:rPr>
      </w:pPr>
      <w:r w:rsidRPr="00F84435">
        <w:rPr>
          <w:rFonts w:cstheme="minorHAnsi"/>
          <w:sz w:val="20"/>
          <w:szCs w:val="20"/>
        </w:rPr>
        <w:t>Can also allow the statement, but redact the part that implicates the one taking the 5</w:t>
      </w:r>
      <w:r w:rsidRPr="00F84435">
        <w:rPr>
          <w:rFonts w:cstheme="minorHAnsi"/>
          <w:sz w:val="20"/>
          <w:szCs w:val="20"/>
          <w:vertAlign w:val="superscript"/>
        </w:rPr>
        <w:t>th</w:t>
      </w:r>
      <w:r w:rsidRPr="00F84435">
        <w:rPr>
          <w:rFonts w:cstheme="minorHAnsi"/>
          <w:sz w:val="20"/>
          <w:szCs w:val="20"/>
        </w:rPr>
        <w:t xml:space="preserve"> </w:t>
      </w:r>
    </w:p>
    <w:p w14:paraId="2FF3D9C1" w14:textId="77777777" w:rsidR="00F84435" w:rsidRPr="00F84435" w:rsidRDefault="00F84435" w:rsidP="00F84435">
      <w:pPr>
        <w:pStyle w:val="ListParagraph"/>
        <w:numPr>
          <w:ilvl w:val="0"/>
          <w:numId w:val="81"/>
        </w:numPr>
        <w:spacing w:after="0"/>
        <w:rPr>
          <w:sz w:val="20"/>
          <w:szCs w:val="20"/>
        </w:rPr>
      </w:pPr>
      <w:r w:rsidRPr="00F84435">
        <w:rPr>
          <w:sz w:val="20"/>
          <w:szCs w:val="20"/>
        </w:rPr>
        <w:t>801 v. 613(b)</w:t>
      </w:r>
    </w:p>
    <w:p w14:paraId="38F5988E" w14:textId="77777777" w:rsidR="00F84435" w:rsidRPr="00F84435" w:rsidRDefault="00F84435" w:rsidP="00F84435">
      <w:pPr>
        <w:pStyle w:val="ListParagraph"/>
        <w:numPr>
          <w:ilvl w:val="1"/>
          <w:numId w:val="81"/>
        </w:numPr>
        <w:spacing w:after="0"/>
        <w:rPr>
          <w:sz w:val="20"/>
          <w:szCs w:val="20"/>
        </w:rPr>
      </w:pPr>
      <w:r w:rsidRPr="00F84435">
        <w:rPr>
          <w:sz w:val="20"/>
          <w:szCs w:val="20"/>
        </w:rPr>
        <w:t>If the evidence is admissible under FRE 801 the evidence is substantive</w:t>
      </w:r>
    </w:p>
    <w:p w14:paraId="40EA5873" w14:textId="77777777" w:rsidR="00F84435" w:rsidRPr="00F84435" w:rsidRDefault="00F84435" w:rsidP="00F84435">
      <w:pPr>
        <w:pStyle w:val="ListParagraph"/>
        <w:numPr>
          <w:ilvl w:val="2"/>
          <w:numId w:val="81"/>
        </w:numPr>
        <w:spacing w:after="0"/>
        <w:rPr>
          <w:sz w:val="20"/>
          <w:szCs w:val="20"/>
        </w:rPr>
      </w:pPr>
      <w:r w:rsidRPr="00F84435">
        <w:rPr>
          <w:sz w:val="20"/>
          <w:szCs w:val="20"/>
        </w:rPr>
        <w:t>Can be used to prove an element</w:t>
      </w:r>
    </w:p>
    <w:p w14:paraId="79501DF3" w14:textId="77777777" w:rsidR="00F84435" w:rsidRPr="00F84435" w:rsidRDefault="00F84435" w:rsidP="00F84435">
      <w:pPr>
        <w:pStyle w:val="ListParagraph"/>
        <w:numPr>
          <w:ilvl w:val="1"/>
          <w:numId w:val="81"/>
        </w:numPr>
        <w:spacing w:after="0"/>
        <w:rPr>
          <w:sz w:val="20"/>
          <w:szCs w:val="20"/>
        </w:rPr>
      </w:pPr>
      <w:r w:rsidRPr="00F84435">
        <w:rPr>
          <w:sz w:val="20"/>
          <w:szCs w:val="20"/>
        </w:rPr>
        <w:t>Under 613 – evidence constitutes a basis to discount witness testimony</w:t>
      </w:r>
    </w:p>
    <w:p w14:paraId="1199DBE1" w14:textId="77777777" w:rsidR="00F84435" w:rsidRPr="00F84435" w:rsidRDefault="00F84435" w:rsidP="00F84435">
      <w:pPr>
        <w:pStyle w:val="ListParagraph"/>
        <w:numPr>
          <w:ilvl w:val="2"/>
          <w:numId w:val="81"/>
        </w:numPr>
        <w:spacing w:after="0"/>
        <w:rPr>
          <w:sz w:val="20"/>
          <w:szCs w:val="20"/>
        </w:rPr>
      </w:pPr>
      <w:r w:rsidRPr="00F84435">
        <w:rPr>
          <w:sz w:val="20"/>
          <w:szCs w:val="20"/>
        </w:rPr>
        <w:t xml:space="preserve">Impeachment purposes </w:t>
      </w:r>
    </w:p>
    <w:p w14:paraId="56951018" w14:textId="77777777" w:rsidR="00F84435" w:rsidRPr="00F84435" w:rsidRDefault="00F84435" w:rsidP="007C2132">
      <w:pPr>
        <w:spacing w:after="0"/>
        <w:rPr>
          <w:sz w:val="20"/>
          <w:szCs w:val="20"/>
        </w:rPr>
      </w:pPr>
    </w:p>
    <w:p w14:paraId="2F973BE4" w14:textId="77777777" w:rsidR="007C2132" w:rsidRPr="00F84435" w:rsidRDefault="007C2132" w:rsidP="007C2132">
      <w:pPr>
        <w:spacing w:after="0"/>
        <w:rPr>
          <w:sz w:val="20"/>
          <w:szCs w:val="20"/>
        </w:rPr>
      </w:pPr>
    </w:p>
    <w:p w14:paraId="57E16521" w14:textId="77777777" w:rsidR="00F84435" w:rsidRPr="00F84435" w:rsidRDefault="00F84435" w:rsidP="00F84435">
      <w:pPr>
        <w:spacing w:after="0"/>
        <w:rPr>
          <w:sz w:val="20"/>
          <w:szCs w:val="20"/>
          <w:u w:val="single"/>
        </w:rPr>
      </w:pPr>
      <w:r w:rsidRPr="00F84435">
        <w:rPr>
          <w:sz w:val="20"/>
          <w:szCs w:val="20"/>
          <w:u w:val="single"/>
        </w:rPr>
        <w:lastRenderedPageBreak/>
        <w:t>FRE 803: Exceptions to the Rule Against Hearsay</w:t>
      </w:r>
    </w:p>
    <w:p w14:paraId="7CF191E1" w14:textId="77777777" w:rsidR="00F84435" w:rsidRPr="00F84435" w:rsidRDefault="00F84435" w:rsidP="00F84435">
      <w:pPr>
        <w:pStyle w:val="NormalWeb"/>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The following are not excluded by the rule against hearsay, regardless of whether the declarant is available as a witness:</w:t>
      </w:r>
    </w:p>
    <w:p w14:paraId="5A765E58" w14:textId="77777777" w:rsidR="00F84435" w:rsidRPr="00F84435" w:rsidRDefault="00F84435" w:rsidP="00F84435">
      <w:pPr>
        <w:pStyle w:val="NormalWeb"/>
        <w:numPr>
          <w:ilvl w:val="0"/>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Style w:val="Strong"/>
          <w:rFonts w:asciiTheme="minorHAnsi" w:hAnsiTheme="minorHAnsi" w:cstheme="minorHAnsi"/>
          <w:color w:val="303030"/>
          <w:sz w:val="20"/>
          <w:szCs w:val="20"/>
          <w:bdr w:val="none" w:sz="0" w:space="0" w:color="auto" w:frame="1"/>
        </w:rPr>
        <w:t>Present Sense Impression</w:t>
      </w:r>
      <w:r w:rsidRPr="00F84435">
        <w:rPr>
          <w:rFonts w:asciiTheme="minorHAnsi" w:hAnsiTheme="minorHAnsi" w:cstheme="minorHAnsi"/>
          <w:color w:val="303030"/>
          <w:sz w:val="20"/>
          <w:szCs w:val="20"/>
        </w:rPr>
        <w:t xml:space="preserve">. </w:t>
      </w:r>
    </w:p>
    <w:p w14:paraId="0A0E4EAF" w14:textId="77777777" w:rsidR="00F84435" w:rsidRPr="00F84435" w:rsidRDefault="00F84435" w:rsidP="00F84435">
      <w:pPr>
        <w:pStyle w:val="NormalWeb"/>
        <w:shd w:val="clear" w:color="auto" w:fill="FFFFFF"/>
        <w:spacing w:before="0" w:beforeAutospacing="0" w:after="0" w:afterAutospacing="0"/>
        <w:ind w:left="72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A statement describing or explaining an event or condition, made while or immediately after the declarant perceived it.</w:t>
      </w:r>
    </w:p>
    <w:p w14:paraId="61ED3496" w14:textId="77777777" w:rsidR="00F84435" w:rsidRPr="00F84435" w:rsidRDefault="00F84435" w:rsidP="00F84435">
      <w:pPr>
        <w:pStyle w:val="NormalWeb"/>
        <w:numPr>
          <w:ilvl w:val="0"/>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Style w:val="Strong"/>
          <w:rFonts w:asciiTheme="minorHAnsi" w:hAnsiTheme="minorHAnsi" w:cstheme="minorHAnsi"/>
          <w:color w:val="303030"/>
          <w:sz w:val="20"/>
          <w:szCs w:val="20"/>
          <w:bdr w:val="none" w:sz="0" w:space="0" w:color="auto" w:frame="1"/>
        </w:rPr>
        <w:t>Excited Utterance</w:t>
      </w:r>
      <w:r w:rsidRPr="00F84435">
        <w:rPr>
          <w:rFonts w:asciiTheme="minorHAnsi" w:hAnsiTheme="minorHAnsi" w:cstheme="minorHAnsi"/>
          <w:color w:val="303030"/>
          <w:sz w:val="20"/>
          <w:szCs w:val="20"/>
        </w:rPr>
        <w:t xml:space="preserve">. </w:t>
      </w:r>
    </w:p>
    <w:p w14:paraId="6407545A" w14:textId="77777777" w:rsidR="00F84435" w:rsidRPr="00F84435" w:rsidRDefault="00F84435" w:rsidP="00F84435">
      <w:pPr>
        <w:pStyle w:val="NormalWeb"/>
        <w:shd w:val="clear" w:color="auto" w:fill="FFFFFF"/>
        <w:spacing w:before="0" w:beforeAutospacing="0" w:after="0" w:afterAutospacing="0"/>
        <w:ind w:left="72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A statement relating to a startling event or condition, made while the declarant was under the stress of excitement that it caused.</w:t>
      </w:r>
    </w:p>
    <w:p w14:paraId="083BF630" w14:textId="77777777" w:rsidR="00F84435" w:rsidRPr="00F84435" w:rsidRDefault="00F84435" w:rsidP="00F84435">
      <w:pPr>
        <w:pStyle w:val="NormalWeb"/>
        <w:numPr>
          <w:ilvl w:val="0"/>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Style w:val="Strong"/>
          <w:rFonts w:asciiTheme="minorHAnsi" w:hAnsiTheme="minorHAnsi" w:cstheme="minorHAnsi"/>
          <w:color w:val="303030"/>
          <w:sz w:val="20"/>
          <w:szCs w:val="20"/>
          <w:bdr w:val="none" w:sz="0" w:space="0" w:color="auto" w:frame="1"/>
        </w:rPr>
        <w:t>Then-Existing Mental, Emotional, or Physical Condition</w:t>
      </w:r>
      <w:r w:rsidRPr="00F84435">
        <w:rPr>
          <w:rFonts w:asciiTheme="minorHAnsi" w:hAnsiTheme="minorHAnsi" w:cstheme="minorHAnsi"/>
          <w:color w:val="303030"/>
          <w:sz w:val="20"/>
          <w:szCs w:val="20"/>
        </w:rPr>
        <w:t>.</w:t>
      </w:r>
    </w:p>
    <w:p w14:paraId="7F603BB7" w14:textId="77777777" w:rsidR="00F84435" w:rsidRPr="00F84435" w:rsidRDefault="00F84435" w:rsidP="00F84435">
      <w:pPr>
        <w:pStyle w:val="NormalWeb"/>
        <w:shd w:val="clear" w:color="auto" w:fill="FFFFFF"/>
        <w:spacing w:before="0" w:beforeAutospacing="0" w:after="0" w:afterAutospacing="0"/>
        <w:ind w:left="72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A statement of the declarant’s then-existing state of mind (such as motive, intent, or plan) or emotional, sensory, or physical condition (such as mental feeling, pain, or bodily health), but not including a statement of memory or belief to prove the fact remembered or believed unless it relates to the validity or terms of the declarant’s will.</w:t>
      </w:r>
    </w:p>
    <w:p w14:paraId="29DFE919" w14:textId="77777777" w:rsidR="00F84435" w:rsidRPr="00F84435" w:rsidRDefault="00F84435" w:rsidP="00F84435">
      <w:pPr>
        <w:pStyle w:val="NormalWeb"/>
        <w:numPr>
          <w:ilvl w:val="0"/>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Style w:val="Strong"/>
          <w:rFonts w:asciiTheme="minorHAnsi" w:hAnsiTheme="minorHAnsi" w:cstheme="minorHAnsi"/>
          <w:color w:val="303030"/>
          <w:sz w:val="20"/>
          <w:szCs w:val="20"/>
          <w:bdr w:val="none" w:sz="0" w:space="0" w:color="auto" w:frame="1"/>
        </w:rPr>
        <w:t>Statement Made for Medical Diagnosis or Treatment</w:t>
      </w:r>
      <w:r w:rsidRPr="00F84435">
        <w:rPr>
          <w:rFonts w:asciiTheme="minorHAnsi" w:hAnsiTheme="minorHAnsi" w:cstheme="minorHAnsi"/>
          <w:color w:val="303030"/>
          <w:sz w:val="20"/>
          <w:szCs w:val="20"/>
        </w:rPr>
        <w:t xml:space="preserve">. </w:t>
      </w:r>
    </w:p>
    <w:p w14:paraId="0DFE2340" w14:textId="77777777" w:rsidR="00F84435" w:rsidRPr="00F84435" w:rsidRDefault="00F84435" w:rsidP="00F84435">
      <w:pPr>
        <w:pStyle w:val="NormalWeb"/>
        <w:shd w:val="clear" w:color="auto" w:fill="FFFFFF"/>
        <w:spacing w:before="0" w:beforeAutospacing="0" w:after="0" w:afterAutospacing="0"/>
        <w:ind w:left="72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A statement that:</w:t>
      </w:r>
    </w:p>
    <w:p w14:paraId="699B0672" w14:textId="77777777" w:rsidR="00F84435" w:rsidRPr="00F84435" w:rsidRDefault="00F84435" w:rsidP="00F84435">
      <w:pPr>
        <w:pStyle w:val="NormalWeb"/>
        <w:numPr>
          <w:ilvl w:val="1"/>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is made for — and is reasonably pertinent to — medical diagnosis or treatment; and</w:t>
      </w:r>
    </w:p>
    <w:p w14:paraId="7B532617" w14:textId="77777777" w:rsidR="00F84435" w:rsidRPr="00F84435" w:rsidRDefault="00F84435" w:rsidP="00F84435">
      <w:pPr>
        <w:pStyle w:val="NormalWeb"/>
        <w:numPr>
          <w:ilvl w:val="1"/>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describes medical history; past or present symptoms or sensations; their inception; or their general cause.</w:t>
      </w:r>
    </w:p>
    <w:p w14:paraId="3FE94906" w14:textId="77777777" w:rsidR="00F84435" w:rsidRPr="00F84435" w:rsidRDefault="00F84435" w:rsidP="00F84435">
      <w:pPr>
        <w:pStyle w:val="NormalWeb"/>
        <w:numPr>
          <w:ilvl w:val="0"/>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bookmarkStart w:id="1" w:name="_Hlk488569004"/>
      <w:r w:rsidRPr="00F84435">
        <w:rPr>
          <w:rStyle w:val="Strong"/>
          <w:rFonts w:asciiTheme="minorHAnsi" w:hAnsiTheme="minorHAnsi" w:cstheme="minorHAnsi"/>
          <w:color w:val="303030"/>
          <w:sz w:val="20"/>
          <w:szCs w:val="20"/>
          <w:bdr w:val="none" w:sz="0" w:space="0" w:color="auto" w:frame="1"/>
        </w:rPr>
        <w:t>Recorded Recollection</w:t>
      </w:r>
      <w:r w:rsidRPr="00F84435">
        <w:rPr>
          <w:rFonts w:asciiTheme="minorHAnsi" w:hAnsiTheme="minorHAnsi" w:cstheme="minorHAnsi"/>
          <w:color w:val="303030"/>
          <w:sz w:val="20"/>
          <w:szCs w:val="20"/>
        </w:rPr>
        <w:t>.</w:t>
      </w:r>
    </w:p>
    <w:p w14:paraId="73A35101" w14:textId="77777777" w:rsidR="00F84435" w:rsidRPr="00F84435" w:rsidRDefault="00F84435" w:rsidP="00F84435">
      <w:pPr>
        <w:pStyle w:val="NormalWeb"/>
        <w:shd w:val="clear" w:color="auto" w:fill="FFFFFF"/>
        <w:spacing w:before="0" w:beforeAutospacing="0" w:after="0" w:afterAutospacing="0"/>
        <w:ind w:left="72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A record that:</w:t>
      </w:r>
    </w:p>
    <w:p w14:paraId="5B678DCB" w14:textId="77777777" w:rsidR="00F84435" w:rsidRPr="00F84435" w:rsidRDefault="00F84435" w:rsidP="00F84435">
      <w:pPr>
        <w:pStyle w:val="NormalWeb"/>
        <w:numPr>
          <w:ilvl w:val="1"/>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is on a matter the witness once knew about but now cannot recall well enough to testify fully and accurately;</w:t>
      </w:r>
    </w:p>
    <w:p w14:paraId="2EB79D75" w14:textId="77777777" w:rsidR="00F84435" w:rsidRPr="00F84435" w:rsidRDefault="00F84435" w:rsidP="00F84435">
      <w:pPr>
        <w:pStyle w:val="NormalWeb"/>
        <w:numPr>
          <w:ilvl w:val="1"/>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was made or adopted by the witness when the matter was fresh in the witness’s memory; and</w:t>
      </w:r>
    </w:p>
    <w:p w14:paraId="55205CE1" w14:textId="77777777" w:rsidR="00F84435" w:rsidRPr="00F84435" w:rsidRDefault="00F84435" w:rsidP="00F84435">
      <w:pPr>
        <w:pStyle w:val="NormalWeb"/>
        <w:numPr>
          <w:ilvl w:val="1"/>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accurately reflects the witness’s knowledge.</w:t>
      </w:r>
    </w:p>
    <w:p w14:paraId="55981999" w14:textId="77777777" w:rsidR="00F84435" w:rsidRPr="00F84435" w:rsidRDefault="00F84435" w:rsidP="00F84435">
      <w:pPr>
        <w:pStyle w:val="NormalWeb"/>
        <w:shd w:val="clear" w:color="auto" w:fill="FFFFFF"/>
        <w:spacing w:before="0" w:beforeAutospacing="0" w:after="0" w:afterAutospacing="0"/>
        <w:ind w:left="72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If admitted, the record may be read into evidence but may be received as an exhibit only if offered by an adverse party.</w:t>
      </w:r>
    </w:p>
    <w:p w14:paraId="471AF812" w14:textId="77777777" w:rsidR="00F84435" w:rsidRPr="00F84435" w:rsidRDefault="00F84435" w:rsidP="00F84435">
      <w:pPr>
        <w:pStyle w:val="NormalWeb"/>
        <w:numPr>
          <w:ilvl w:val="0"/>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bookmarkStart w:id="2" w:name="_Hlk488571336"/>
      <w:bookmarkEnd w:id="1"/>
      <w:r w:rsidRPr="00F84435">
        <w:rPr>
          <w:rStyle w:val="Strong"/>
          <w:rFonts w:asciiTheme="minorHAnsi" w:hAnsiTheme="minorHAnsi" w:cstheme="minorHAnsi"/>
          <w:color w:val="303030"/>
          <w:sz w:val="20"/>
          <w:szCs w:val="20"/>
          <w:bdr w:val="none" w:sz="0" w:space="0" w:color="auto" w:frame="1"/>
        </w:rPr>
        <w:t>Records of a Regularly Conducted Activity</w:t>
      </w:r>
      <w:r w:rsidRPr="00F84435">
        <w:rPr>
          <w:rFonts w:asciiTheme="minorHAnsi" w:hAnsiTheme="minorHAnsi" w:cstheme="minorHAnsi"/>
          <w:color w:val="303030"/>
          <w:sz w:val="20"/>
          <w:szCs w:val="20"/>
        </w:rPr>
        <w:t>.</w:t>
      </w:r>
    </w:p>
    <w:p w14:paraId="70AB9D2F" w14:textId="77777777" w:rsidR="00F84435" w:rsidRPr="00F84435" w:rsidRDefault="00F84435" w:rsidP="00F84435">
      <w:pPr>
        <w:pStyle w:val="NormalWeb"/>
        <w:shd w:val="clear" w:color="auto" w:fill="FFFFFF"/>
        <w:spacing w:before="0" w:beforeAutospacing="0" w:after="0" w:afterAutospacing="0"/>
        <w:ind w:left="72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A record of an act, event, condition, opinion, or diagnosis if:</w:t>
      </w:r>
    </w:p>
    <w:p w14:paraId="02B9FB54" w14:textId="77777777" w:rsidR="00F84435" w:rsidRPr="00F84435" w:rsidRDefault="00F84435" w:rsidP="00F84435">
      <w:pPr>
        <w:pStyle w:val="NormalWeb"/>
        <w:numPr>
          <w:ilvl w:val="1"/>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the record was made at or near the time by — or from information transmitted by — someone with knowledge;</w:t>
      </w:r>
    </w:p>
    <w:p w14:paraId="33EB84AE" w14:textId="77777777" w:rsidR="00F84435" w:rsidRPr="00F84435" w:rsidRDefault="00F84435" w:rsidP="00F84435">
      <w:pPr>
        <w:pStyle w:val="NormalWeb"/>
        <w:numPr>
          <w:ilvl w:val="1"/>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the record was kept in the course of a regularly conducted activity of a business, organization, occupation, or calling, whether or not for profit;</w:t>
      </w:r>
    </w:p>
    <w:p w14:paraId="6D4DE5C5" w14:textId="77777777" w:rsidR="00F84435" w:rsidRPr="00F84435" w:rsidRDefault="00F84435" w:rsidP="00F84435">
      <w:pPr>
        <w:pStyle w:val="NormalWeb"/>
        <w:numPr>
          <w:ilvl w:val="1"/>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making the record was a regular practice of that activity;</w:t>
      </w:r>
    </w:p>
    <w:p w14:paraId="6074B040" w14:textId="77777777" w:rsidR="00F84435" w:rsidRPr="00F84435" w:rsidRDefault="00F84435" w:rsidP="00F84435">
      <w:pPr>
        <w:pStyle w:val="NormalWeb"/>
        <w:numPr>
          <w:ilvl w:val="1"/>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all these conditions are shown by the testimony of the custodian or another qualified witness, or by a certification that complies with </w:t>
      </w:r>
      <w:hyperlink r:id="rId7" w:tooltip="Rule 902 – Evidence That Is Self-Authenticating" w:history="1">
        <w:r w:rsidRPr="00F84435">
          <w:rPr>
            <w:rStyle w:val="Hyperlink"/>
            <w:rFonts w:asciiTheme="minorHAnsi" w:hAnsiTheme="minorHAnsi" w:cstheme="minorHAnsi"/>
            <w:color w:val="757575"/>
            <w:sz w:val="20"/>
            <w:szCs w:val="20"/>
            <w:bdr w:val="none" w:sz="0" w:space="0" w:color="auto" w:frame="1"/>
          </w:rPr>
          <w:t>Rule 902</w:t>
        </w:r>
      </w:hyperlink>
      <w:r w:rsidRPr="00F84435">
        <w:rPr>
          <w:rFonts w:asciiTheme="minorHAnsi" w:hAnsiTheme="minorHAnsi" w:cstheme="minorHAnsi"/>
          <w:color w:val="303030"/>
          <w:sz w:val="20"/>
          <w:szCs w:val="20"/>
        </w:rPr>
        <w:t>(11) or (12) or with a statute permitting certification; and</w:t>
      </w:r>
    </w:p>
    <w:p w14:paraId="779A607D" w14:textId="77777777" w:rsidR="00F84435" w:rsidRPr="00F84435" w:rsidRDefault="00F84435" w:rsidP="00F84435">
      <w:pPr>
        <w:pStyle w:val="NormalWeb"/>
        <w:numPr>
          <w:ilvl w:val="1"/>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the opponent does not show that the source of information or the method or circumstances of preparation indicate a lack of trustworthiness.</w:t>
      </w:r>
    </w:p>
    <w:bookmarkEnd w:id="2"/>
    <w:p w14:paraId="7874820F" w14:textId="77777777" w:rsidR="00F84435" w:rsidRPr="00F84435" w:rsidRDefault="00F84435" w:rsidP="00F84435">
      <w:pPr>
        <w:pStyle w:val="NormalWeb"/>
        <w:numPr>
          <w:ilvl w:val="0"/>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Style w:val="Strong"/>
          <w:rFonts w:asciiTheme="minorHAnsi" w:hAnsiTheme="minorHAnsi" w:cstheme="minorHAnsi"/>
          <w:color w:val="303030"/>
          <w:sz w:val="20"/>
          <w:szCs w:val="20"/>
          <w:bdr w:val="none" w:sz="0" w:space="0" w:color="auto" w:frame="1"/>
        </w:rPr>
        <w:t>Absence of a Record of a Regularly Conducted Activity</w:t>
      </w:r>
      <w:r w:rsidRPr="00F84435">
        <w:rPr>
          <w:rFonts w:asciiTheme="minorHAnsi" w:hAnsiTheme="minorHAnsi" w:cstheme="minorHAnsi"/>
          <w:color w:val="303030"/>
          <w:sz w:val="20"/>
          <w:szCs w:val="20"/>
        </w:rPr>
        <w:t>.</w:t>
      </w:r>
    </w:p>
    <w:p w14:paraId="28AE73F5" w14:textId="77777777" w:rsidR="00F84435" w:rsidRPr="00F84435" w:rsidRDefault="00F84435" w:rsidP="00F84435">
      <w:pPr>
        <w:pStyle w:val="NormalWeb"/>
        <w:shd w:val="clear" w:color="auto" w:fill="FFFFFF"/>
        <w:spacing w:before="0" w:beforeAutospacing="0" w:after="0" w:afterAutospacing="0"/>
        <w:ind w:left="72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Evidence that a matter is not included in a record described in paragraph (6) if:</w:t>
      </w:r>
    </w:p>
    <w:p w14:paraId="47A3573E" w14:textId="77777777" w:rsidR="00F84435" w:rsidRPr="00F84435" w:rsidRDefault="00F84435" w:rsidP="00F84435">
      <w:pPr>
        <w:pStyle w:val="NormalWeb"/>
        <w:numPr>
          <w:ilvl w:val="1"/>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the evidence is admitted to prove that the matter did not occur or exist;</w:t>
      </w:r>
    </w:p>
    <w:p w14:paraId="6056CC2C" w14:textId="77777777" w:rsidR="00F84435" w:rsidRPr="00F84435" w:rsidRDefault="00F84435" w:rsidP="00F84435">
      <w:pPr>
        <w:pStyle w:val="NormalWeb"/>
        <w:numPr>
          <w:ilvl w:val="1"/>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a record was regularly kept for a matter of that kind; and</w:t>
      </w:r>
    </w:p>
    <w:p w14:paraId="7CE3AE57" w14:textId="77777777" w:rsidR="00F84435" w:rsidRPr="00F84435" w:rsidRDefault="00F84435" w:rsidP="00F84435">
      <w:pPr>
        <w:pStyle w:val="NormalWeb"/>
        <w:numPr>
          <w:ilvl w:val="1"/>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the opponent does not show that the possible source of the information or other circumstances indicate a lack of trustworthiness.</w:t>
      </w:r>
    </w:p>
    <w:p w14:paraId="45A43132" w14:textId="77777777" w:rsidR="00F84435" w:rsidRPr="00F84435" w:rsidRDefault="00F84435" w:rsidP="00F84435">
      <w:pPr>
        <w:pStyle w:val="NormalWeb"/>
        <w:numPr>
          <w:ilvl w:val="0"/>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bookmarkStart w:id="3" w:name="_Hlk488578928"/>
      <w:r w:rsidRPr="00F84435">
        <w:rPr>
          <w:rStyle w:val="Strong"/>
          <w:rFonts w:asciiTheme="minorHAnsi" w:hAnsiTheme="minorHAnsi" w:cstheme="minorHAnsi"/>
          <w:color w:val="303030"/>
          <w:sz w:val="20"/>
          <w:szCs w:val="20"/>
          <w:bdr w:val="none" w:sz="0" w:space="0" w:color="auto" w:frame="1"/>
        </w:rPr>
        <w:t>Public Records</w:t>
      </w:r>
      <w:r w:rsidRPr="00F84435">
        <w:rPr>
          <w:rFonts w:asciiTheme="minorHAnsi" w:hAnsiTheme="minorHAnsi" w:cstheme="minorHAnsi"/>
          <w:color w:val="303030"/>
          <w:sz w:val="20"/>
          <w:szCs w:val="20"/>
        </w:rPr>
        <w:t xml:space="preserve">. </w:t>
      </w:r>
    </w:p>
    <w:p w14:paraId="47003317" w14:textId="77777777" w:rsidR="00F84435" w:rsidRPr="00F84435" w:rsidRDefault="00F84435" w:rsidP="00F84435">
      <w:pPr>
        <w:pStyle w:val="NormalWeb"/>
        <w:shd w:val="clear" w:color="auto" w:fill="FFFFFF"/>
        <w:spacing w:before="0" w:beforeAutospacing="0" w:after="0" w:afterAutospacing="0"/>
        <w:ind w:left="72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A record or statement of a public office if:</w:t>
      </w:r>
    </w:p>
    <w:p w14:paraId="6DB4D0B8" w14:textId="77777777" w:rsidR="00F84435" w:rsidRPr="00F84435" w:rsidRDefault="00F84435" w:rsidP="00F84435">
      <w:pPr>
        <w:pStyle w:val="NormalWeb"/>
        <w:numPr>
          <w:ilvl w:val="1"/>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it sets out:</w:t>
      </w:r>
    </w:p>
    <w:p w14:paraId="4CB81B1A" w14:textId="77777777" w:rsidR="00F84435" w:rsidRPr="00F84435" w:rsidRDefault="00F84435" w:rsidP="00F84435">
      <w:pPr>
        <w:pStyle w:val="NormalWeb"/>
        <w:numPr>
          <w:ilvl w:val="2"/>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the office’s activities;</w:t>
      </w:r>
    </w:p>
    <w:p w14:paraId="4DF4A2D0" w14:textId="77777777" w:rsidR="00F84435" w:rsidRPr="00F84435" w:rsidRDefault="00F84435" w:rsidP="00F84435">
      <w:pPr>
        <w:pStyle w:val="NormalWeb"/>
        <w:numPr>
          <w:ilvl w:val="2"/>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a matter observed while under a legal duty to report, but not including, in a criminal case, a matter observed by law-enforcement personnel; or</w:t>
      </w:r>
    </w:p>
    <w:p w14:paraId="3D16F4C2" w14:textId="77777777" w:rsidR="00F84435" w:rsidRPr="00F84435" w:rsidRDefault="00F84435" w:rsidP="00F84435">
      <w:pPr>
        <w:pStyle w:val="NormalWeb"/>
        <w:numPr>
          <w:ilvl w:val="2"/>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in a civil case or against the government in a criminal case, factual findings from a legally authorized investigation; and</w:t>
      </w:r>
    </w:p>
    <w:p w14:paraId="34B87F3C" w14:textId="77777777" w:rsidR="00F84435" w:rsidRPr="00F84435" w:rsidRDefault="00F84435" w:rsidP="00F84435">
      <w:pPr>
        <w:pStyle w:val="NormalWeb"/>
        <w:numPr>
          <w:ilvl w:val="1"/>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the opponent does not show that the source of information or other circumstances indicate a lack of trustworthiness.</w:t>
      </w:r>
    </w:p>
    <w:bookmarkEnd w:id="3"/>
    <w:p w14:paraId="24F5E296" w14:textId="77777777" w:rsidR="00F84435" w:rsidRPr="00F84435" w:rsidRDefault="00F84435" w:rsidP="00F84435">
      <w:pPr>
        <w:pStyle w:val="NormalWeb"/>
        <w:numPr>
          <w:ilvl w:val="0"/>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Style w:val="Strong"/>
          <w:rFonts w:asciiTheme="minorHAnsi" w:hAnsiTheme="minorHAnsi" w:cstheme="minorHAnsi"/>
          <w:color w:val="303030"/>
          <w:sz w:val="20"/>
          <w:szCs w:val="20"/>
          <w:bdr w:val="none" w:sz="0" w:space="0" w:color="auto" w:frame="1"/>
        </w:rPr>
        <w:t>Public Records of Vital Statistics</w:t>
      </w:r>
      <w:r w:rsidRPr="00F84435">
        <w:rPr>
          <w:rFonts w:asciiTheme="minorHAnsi" w:hAnsiTheme="minorHAnsi" w:cstheme="minorHAnsi"/>
          <w:color w:val="303030"/>
          <w:sz w:val="20"/>
          <w:szCs w:val="20"/>
        </w:rPr>
        <w:t xml:space="preserve">. </w:t>
      </w:r>
    </w:p>
    <w:p w14:paraId="08025A67" w14:textId="77777777" w:rsidR="00F84435" w:rsidRPr="00F84435" w:rsidRDefault="00F84435" w:rsidP="00F84435">
      <w:pPr>
        <w:pStyle w:val="NormalWeb"/>
        <w:shd w:val="clear" w:color="auto" w:fill="FFFFFF"/>
        <w:spacing w:before="0" w:beforeAutospacing="0" w:after="0" w:afterAutospacing="0"/>
        <w:ind w:left="72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A record of a birth, death, or marriage, if reported to a public office in accordance with a legal duty.</w:t>
      </w:r>
    </w:p>
    <w:p w14:paraId="5D52E6F3" w14:textId="77777777" w:rsidR="00F84435" w:rsidRPr="00F84435" w:rsidRDefault="00F84435" w:rsidP="00F84435">
      <w:pPr>
        <w:pStyle w:val="NormalWeb"/>
        <w:numPr>
          <w:ilvl w:val="0"/>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Style w:val="Strong"/>
          <w:rFonts w:asciiTheme="minorHAnsi" w:hAnsiTheme="minorHAnsi" w:cstheme="minorHAnsi"/>
          <w:color w:val="303030"/>
          <w:sz w:val="20"/>
          <w:szCs w:val="20"/>
          <w:bdr w:val="none" w:sz="0" w:space="0" w:color="auto" w:frame="1"/>
        </w:rPr>
        <w:t xml:space="preserve"> Absence of a Public Record</w:t>
      </w:r>
      <w:r w:rsidRPr="00F84435">
        <w:rPr>
          <w:rFonts w:asciiTheme="minorHAnsi" w:hAnsiTheme="minorHAnsi" w:cstheme="minorHAnsi"/>
          <w:color w:val="303030"/>
          <w:sz w:val="20"/>
          <w:szCs w:val="20"/>
        </w:rPr>
        <w:t xml:space="preserve">. </w:t>
      </w:r>
    </w:p>
    <w:p w14:paraId="5072E7B2" w14:textId="77777777" w:rsidR="00F84435" w:rsidRPr="00F84435" w:rsidRDefault="00F84435" w:rsidP="00F84435">
      <w:pPr>
        <w:pStyle w:val="NormalWeb"/>
        <w:shd w:val="clear" w:color="auto" w:fill="FFFFFF"/>
        <w:spacing w:before="0" w:beforeAutospacing="0" w:after="0" w:afterAutospacing="0"/>
        <w:ind w:left="72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Testimony — or a certification under </w:t>
      </w:r>
      <w:hyperlink r:id="rId8" w:tooltip="Rule 902 – Evidence That Is Self-Authenticating" w:history="1">
        <w:r w:rsidRPr="00F84435">
          <w:rPr>
            <w:rStyle w:val="Hyperlink"/>
            <w:rFonts w:asciiTheme="minorHAnsi" w:hAnsiTheme="minorHAnsi" w:cstheme="minorHAnsi"/>
            <w:color w:val="757575"/>
            <w:sz w:val="20"/>
            <w:szCs w:val="20"/>
            <w:bdr w:val="none" w:sz="0" w:space="0" w:color="auto" w:frame="1"/>
          </w:rPr>
          <w:t>Rule 902</w:t>
        </w:r>
      </w:hyperlink>
      <w:r w:rsidRPr="00F84435">
        <w:rPr>
          <w:rFonts w:asciiTheme="minorHAnsi" w:hAnsiTheme="minorHAnsi" w:cstheme="minorHAnsi"/>
          <w:color w:val="303030"/>
          <w:sz w:val="20"/>
          <w:szCs w:val="20"/>
        </w:rPr>
        <w:t> — that a diligent search failed to disclose a public record or statement if:</w:t>
      </w:r>
    </w:p>
    <w:p w14:paraId="632F7553" w14:textId="77777777" w:rsidR="00F84435" w:rsidRPr="00F84435" w:rsidRDefault="00F84435" w:rsidP="00F84435">
      <w:pPr>
        <w:pStyle w:val="NormalWeb"/>
        <w:numPr>
          <w:ilvl w:val="1"/>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the testimony or certification is admitted to prove that</w:t>
      </w:r>
    </w:p>
    <w:p w14:paraId="2EB4CCF1" w14:textId="77777777" w:rsidR="00F84435" w:rsidRPr="00F84435" w:rsidRDefault="00F84435" w:rsidP="00F84435">
      <w:pPr>
        <w:pStyle w:val="NormalWeb"/>
        <w:numPr>
          <w:ilvl w:val="2"/>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the record or statement does not exist; or</w:t>
      </w:r>
    </w:p>
    <w:p w14:paraId="69270095" w14:textId="77777777" w:rsidR="00F84435" w:rsidRPr="00F84435" w:rsidRDefault="00F84435" w:rsidP="00F84435">
      <w:pPr>
        <w:pStyle w:val="NormalWeb"/>
        <w:numPr>
          <w:ilvl w:val="2"/>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a matter did not occur or exist, if a public office regularly kept a record or statement for a matter of that kind; and</w:t>
      </w:r>
    </w:p>
    <w:p w14:paraId="184E3577" w14:textId="77777777" w:rsidR="00F84435" w:rsidRPr="00F84435" w:rsidRDefault="00F84435" w:rsidP="00F84435">
      <w:pPr>
        <w:pStyle w:val="NormalWeb"/>
        <w:numPr>
          <w:ilvl w:val="1"/>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in a criminal case, a prosecutor who intends to offer a certification provides written notice of that intent at least 14 days before trial, and the defendant does not object in writing within 7 days of receiving the notice — unless the court sets a different time for the notice or the objection.</w:t>
      </w:r>
    </w:p>
    <w:p w14:paraId="0B65C7D6" w14:textId="77777777" w:rsidR="00F84435" w:rsidRPr="00F84435" w:rsidRDefault="00F84435" w:rsidP="00F84435">
      <w:pPr>
        <w:pStyle w:val="NormalWeb"/>
        <w:numPr>
          <w:ilvl w:val="0"/>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Style w:val="Strong"/>
          <w:rFonts w:asciiTheme="minorHAnsi" w:hAnsiTheme="minorHAnsi" w:cstheme="minorHAnsi"/>
          <w:color w:val="303030"/>
          <w:sz w:val="20"/>
          <w:szCs w:val="20"/>
          <w:bdr w:val="none" w:sz="0" w:space="0" w:color="auto" w:frame="1"/>
        </w:rPr>
        <w:lastRenderedPageBreak/>
        <w:t>Records of Religious Organizations Concerning Personal or Family History</w:t>
      </w:r>
      <w:r w:rsidRPr="00F84435">
        <w:rPr>
          <w:rFonts w:asciiTheme="minorHAnsi" w:hAnsiTheme="minorHAnsi" w:cstheme="minorHAnsi"/>
          <w:color w:val="303030"/>
          <w:sz w:val="20"/>
          <w:szCs w:val="20"/>
        </w:rPr>
        <w:t xml:space="preserve">. </w:t>
      </w:r>
    </w:p>
    <w:p w14:paraId="5AB019A8" w14:textId="77777777" w:rsidR="00F84435" w:rsidRPr="00F84435" w:rsidRDefault="00F84435" w:rsidP="00F84435">
      <w:pPr>
        <w:pStyle w:val="NormalWeb"/>
        <w:shd w:val="clear" w:color="auto" w:fill="FFFFFF"/>
        <w:spacing w:before="0" w:beforeAutospacing="0" w:after="0" w:afterAutospacing="0"/>
        <w:ind w:left="72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A statement of birth, legitimacy, ancestry, marriage, divorce, death, relationship by blood or marriage, or similar facts of personal or family history, contained in a regularly kept record of a religious organization.</w:t>
      </w:r>
    </w:p>
    <w:p w14:paraId="30D535B9" w14:textId="77777777" w:rsidR="00F84435" w:rsidRPr="00F84435" w:rsidRDefault="00F84435" w:rsidP="00F84435">
      <w:pPr>
        <w:pStyle w:val="NormalWeb"/>
        <w:numPr>
          <w:ilvl w:val="0"/>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Style w:val="Strong"/>
          <w:rFonts w:asciiTheme="minorHAnsi" w:hAnsiTheme="minorHAnsi" w:cstheme="minorHAnsi"/>
          <w:color w:val="303030"/>
          <w:sz w:val="20"/>
          <w:szCs w:val="20"/>
          <w:bdr w:val="none" w:sz="0" w:space="0" w:color="auto" w:frame="1"/>
        </w:rPr>
        <w:t>Certificates of Marriage, Baptism, and Similar Ceremonies</w:t>
      </w:r>
      <w:r w:rsidRPr="00F84435">
        <w:rPr>
          <w:rFonts w:asciiTheme="minorHAnsi" w:hAnsiTheme="minorHAnsi" w:cstheme="minorHAnsi"/>
          <w:color w:val="303030"/>
          <w:sz w:val="20"/>
          <w:szCs w:val="20"/>
        </w:rPr>
        <w:t xml:space="preserve">. </w:t>
      </w:r>
    </w:p>
    <w:p w14:paraId="7E7ABF10" w14:textId="77777777" w:rsidR="00F84435" w:rsidRPr="00F84435" w:rsidRDefault="00F84435" w:rsidP="00F84435">
      <w:pPr>
        <w:pStyle w:val="NormalWeb"/>
        <w:shd w:val="clear" w:color="auto" w:fill="FFFFFF"/>
        <w:spacing w:before="0" w:beforeAutospacing="0" w:after="0" w:afterAutospacing="0"/>
        <w:ind w:left="72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A statement of fact contained in a certificate:</w:t>
      </w:r>
    </w:p>
    <w:p w14:paraId="4600C63E" w14:textId="77777777" w:rsidR="00F84435" w:rsidRPr="00F84435" w:rsidRDefault="00F84435" w:rsidP="00F84435">
      <w:pPr>
        <w:pStyle w:val="NormalWeb"/>
        <w:numPr>
          <w:ilvl w:val="1"/>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made by a person who is authorized by a religious organization or by law to perform the act certified;</w:t>
      </w:r>
    </w:p>
    <w:p w14:paraId="26C21510" w14:textId="77777777" w:rsidR="00F84435" w:rsidRPr="00F84435" w:rsidRDefault="00F84435" w:rsidP="00F84435">
      <w:pPr>
        <w:pStyle w:val="NormalWeb"/>
        <w:numPr>
          <w:ilvl w:val="1"/>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attesting that the person performed a marriage or similar ceremony or administered a sacrament; and</w:t>
      </w:r>
    </w:p>
    <w:p w14:paraId="7EAEC6CC" w14:textId="77777777" w:rsidR="00F84435" w:rsidRPr="00F84435" w:rsidRDefault="00F84435" w:rsidP="00F84435">
      <w:pPr>
        <w:pStyle w:val="NormalWeb"/>
        <w:numPr>
          <w:ilvl w:val="1"/>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purporting to have been issued at the time of the act or within a reasonable time after it.</w:t>
      </w:r>
    </w:p>
    <w:p w14:paraId="120D84F6" w14:textId="77777777" w:rsidR="00F84435" w:rsidRPr="00F84435" w:rsidRDefault="00F84435" w:rsidP="00F84435">
      <w:pPr>
        <w:pStyle w:val="NormalWeb"/>
        <w:numPr>
          <w:ilvl w:val="0"/>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Style w:val="Strong"/>
          <w:rFonts w:asciiTheme="minorHAnsi" w:hAnsiTheme="minorHAnsi" w:cstheme="minorHAnsi"/>
          <w:color w:val="303030"/>
          <w:sz w:val="20"/>
          <w:szCs w:val="20"/>
          <w:bdr w:val="none" w:sz="0" w:space="0" w:color="auto" w:frame="1"/>
        </w:rPr>
        <w:t>Family Records</w:t>
      </w:r>
      <w:r w:rsidRPr="00F84435">
        <w:rPr>
          <w:rFonts w:asciiTheme="minorHAnsi" w:hAnsiTheme="minorHAnsi" w:cstheme="minorHAnsi"/>
          <w:color w:val="303030"/>
          <w:sz w:val="20"/>
          <w:szCs w:val="20"/>
        </w:rPr>
        <w:t xml:space="preserve">. </w:t>
      </w:r>
    </w:p>
    <w:p w14:paraId="2BB286CB" w14:textId="77777777" w:rsidR="00F84435" w:rsidRPr="00F84435" w:rsidRDefault="00F84435" w:rsidP="00F84435">
      <w:pPr>
        <w:pStyle w:val="NormalWeb"/>
        <w:shd w:val="clear" w:color="auto" w:fill="FFFFFF"/>
        <w:spacing w:before="0" w:beforeAutospacing="0" w:after="0" w:afterAutospacing="0"/>
        <w:ind w:left="72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A statement of fact about personal or family history contained in a family record, such as a Bible, genealogy, chart, engraving on a ring, inscription on a portrait, or engraving on an urn or burial marker.</w:t>
      </w:r>
    </w:p>
    <w:p w14:paraId="7AE9E0C6" w14:textId="77777777" w:rsidR="00F84435" w:rsidRPr="00F84435" w:rsidRDefault="00F84435" w:rsidP="00F84435">
      <w:pPr>
        <w:pStyle w:val="NormalWeb"/>
        <w:numPr>
          <w:ilvl w:val="0"/>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Style w:val="Strong"/>
          <w:rFonts w:asciiTheme="minorHAnsi" w:hAnsiTheme="minorHAnsi" w:cstheme="minorHAnsi"/>
          <w:color w:val="303030"/>
          <w:sz w:val="20"/>
          <w:szCs w:val="20"/>
          <w:bdr w:val="none" w:sz="0" w:space="0" w:color="auto" w:frame="1"/>
        </w:rPr>
        <w:t>Records of Documents That Affect an Interest in Property</w:t>
      </w:r>
      <w:r w:rsidRPr="00F84435">
        <w:rPr>
          <w:rFonts w:asciiTheme="minorHAnsi" w:hAnsiTheme="minorHAnsi" w:cstheme="minorHAnsi"/>
          <w:color w:val="303030"/>
          <w:sz w:val="20"/>
          <w:szCs w:val="20"/>
        </w:rPr>
        <w:t xml:space="preserve">. </w:t>
      </w:r>
    </w:p>
    <w:p w14:paraId="7961139F" w14:textId="77777777" w:rsidR="00F84435" w:rsidRPr="00F84435" w:rsidRDefault="00F84435" w:rsidP="00F84435">
      <w:pPr>
        <w:pStyle w:val="NormalWeb"/>
        <w:shd w:val="clear" w:color="auto" w:fill="FFFFFF"/>
        <w:spacing w:before="0" w:beforeAutospacing="0" w:after="0" w:afterAutospacing="0"/>
        <w:ind w:left="72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The record of a document that purports to establish or affect an interest in property if:</w:t>
      </w:r>
    </w:p>
    <w:p w14:paraId="1C3AB92B" w14:textId="77777777" w:rsidR="00F84435" w:rsidRPr="00F84435" w:rsidRDefault="00F84435" w:rsidP="00F84435">
      <w:pPr>
        <w:pStyle w:val="NormalWeb"/>
        <w:numPr>
          <w:ilvl w:val="1"/>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the record is admitted to prove the content of the original recorded document, along with its signing and its delivery by each person who purports to have signed it;</w:t>
      </w:r>
    </w:p>
    <w:p w14:paraId="13DE6A96" w14:textId="77777777" w:rsidR="00F84435" w:rsidRPr="00F84435" w:rsidRDefault="00F84435" w:rsidP="00F84435">
      <w:pPr>
        <w:pStyle w:val="NormalWeb"/>
        <w:numPr>
          <w:ilvl w:val="1"/>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the record is kept in a public office; and</w:t>
      </w:r>
    </w:p>
    <w:p w14:paraId="56ABA64D" w14:textId="77777777" w:rsidR="00F84435" w:rsidRPr="00F84435" w:rsidRDefault="00F84435" w:rsidP="00F84435">
      <w:pPr>
        <w:pStyle w:val="NormalWeb"/>
        <w:numPr>
          <w:ilvl w:val="1"/>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a statute authorizes recording documents of that kind in that office.</w:t>
      </w:r>
    </w:p>
    <w:p w14:paraId="1217BF74" w14:textId="77777777" w:rsidR="00F84435" w:rsidRPr="00F84435" w:rsidRDefault="00F84435" w:rsidP="00F84435">
      <w:pPr>
        <w:pStyle w:val="NormalWeb"/>
        <w:numPr>
          <w:ilvl w:val="0"/>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Style w:val="Strong"/>
          <w:rFonts w:asciiTheme="minorHAnsi" w:hAnsiTheme="minorHAnsi" w:cstheme="minorHAnsi"/>
          <w:color w:val="303030"/>
          <w:sz w:val="20"/>
          <w:szCs w:val="20"/>
          <w:bdr w:val="none" w:sz="0" w:space="0" w:color="auto" w:frame="1"/>
        </w:rPr>
        <w:t>Statements in Documents That Affect an Interest in Property</w:t>
      </w:r>
      <w:r w:rsidRPr="00F84435">
        <w:rPr>
          <w:rFonts w:asciiTheme="minorHAnsi" w:hAnsiTheme="minorHAnsi" w:cstheme="minorHAnsi"/>
          <w:color w:val="303030"/>
          <w:sz w:val="20"/>
          <w:szCs w:val="20"/>
        </w:rPr>
        <w:t xml:space="preserve">. </w:t>
      </w:r>
    </w:p>
    <w:p w14:paraId="341872B3" w14:textId="77777777" w:rsidR="00F84435" w:rsidRPr="00F84435" w:rsidRDefault="00F84435" w:rsidP="00F84435">
      <w:pPr>
        <w:pStyle w:val="NormalWeb"/>
        <w:shd w:val="clear" w:color="auto" w:fill="FFFFFF"/>
        <w:spacing w:before="0" w:beforeAutospacing="0" w:after="0" w:afterAutospacing="0"/>
        <w:ind w:left="72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A statement contained in a document that purports to establish or affect an interest in property if the matter stated was relevant to the document’s purpose — unless later dealings with the property are inconsistent with the truth of the statement or the purport of the document.</w:t>
      </w:r>
    </w:p>
    <w:p w14:paraId="28F5014A" w14:textId="77777777" w:rsidR="00F84435" w:rsidRPr="00F84435" w:rsidRDefault="00F84435" w:rsidP="00F84435">
      <w:pPr>
        <w:pStyle w:val="NormalWeb"/>
        <w:numPr>
          <w:ilvl w:val="0"/>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Style w:val="Strong"/>
          <w:rFonts w:asciiTheme="minorHAnsi" w:hAnsiTheme="minorHAnsi" w:cstheme="minorHAnsi"/>
          <w:color w:val="303030"/>
          <w:sz w:val="20"/>
          <w:szCs w:val="20"/>
          <w:bdr w:val="none" w:sz="0" w:space="0" w:color="auto" w:frame="1"/>
        </w:rPr>
        <w:t>Statements in Ancient Documents</w:t>
      </w:r>
      <w:r w:rsidRPr="00F84435">
        <w:rPr>
          <w:rFonts w:asciiTheme="minorHAnsi" w:hAnsiTheme="minorHAnsi" w:cstheme="minorHAnsi"/>
          <w:color w:val="303030"/>
          <w:sz w:val="20"/>
          <w:szCs w:val="20"/>
        </w:rPr>
        <w:t xml:space="preserve">. </w:t>
      </w:r>
    </w:p>
    <w:p w14:paraId="5A3F3991" w14:textId="77777777" w:rsidR="00F84435" w:rsidRPr="00F84435" w:rsidRDefault="00F84435" w:rsidP="00F84435">
      <w:pPr>
        <w:pStyle w:val="NormalWeb"/>
        <w:shd w:val="clear" w:color="auto" w:fill="FFFFFF"/>
        <w:spacing w:before="0" w:beforeAutospacing="0" w:after="0" w:afterAutospacing="0"/>
        <w:ind w:left="72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A statement in a document that is at least 20 years old and whose authenticity is established.</w:t>
      </w:r>
    </w:p>
    <w:p w14:paraId="469046AB" w14:textId="77777777" w:rsidR="00F84435" w:rsidRPr="00F84435" w:rsidRDefault="00F84435" w:rsidP="00F84435">
      <w:pPr>
        <w:pStyle w:val="NormalWeb"/>
        <w:numPr>
          <w:ilvl w:val="0"/>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Style w:val="Strong"/>
          <w:rFonts w:asciiTheme="minorHAnsi" w:hAnsiTheme="minorHAnsi" w:cstheme="minorHAnsi"/>
          <w:color w:val="303030"/>
          <w:sz w:val="20"/>
          <w:szCs w:val="20"/>
          <w:bdr w:val="none" w:sz="0" w:space="0" w:color="auto" w:frame="1"/>
        </w:rPr>
        <w:t>Market Reports and Similar Commercial Publications</w:t>
      </w:r>
      <w:r w:rsidRPr="00F84435">
        <w:rPr>
          <w:rFonts w:asciiTheme="minorHAnsi" w:hAnsiTheme="minorHAnsi" w:cstheme="minorHAnsi"/>
          <w:color w:val="303030"/>
          <w:sz w:val="20"/>
          <w:szCs w:val="20"/>
        </w:rPr>
        <w:t xml:space="preserve">. </w:t>
      </w:r>
    </w:p>
    <w:p w14:paraId="27F3E38B" w14:textId="77777777" w:rsidR="00F84435" w:rsidRPr="00F84435" w:rsidRDefault="00F84435" w:rsidP="00F84435">
      <w:pPr>
        <w:pStyle w:val="NormalWeb"/>
        <w:shd w:val="clear" w:color="auto" w:fill="FFFFFF"/>
        <w:spacing w:before="0" w:beforeAutospacing="0" w:after="0" w:afterAutospacing="0"/>
        <w:ind w:left="72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Market quotations, lists, directories, or other compilations that are generally relied on by the public or by persons in particular occupations.</w:t>
      </w:r>
    </w:p>
    <w:p w14:paraId="526D01AB" w14:textId="77777777" w:rsidR="00F84435" w:rsidRPr="00F84435" w:rsidRDefault="00F84435" w:rsidP="00F84435">
      <w:pPr>
        <w:pStyle w:val="NormalWeb"/>
        <w:numPr>
          <w:ilvl w:val="0"/>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Style w:val="Strong"/>
          <w:rFonts w:asciiTheme="minorHAnsi" w:hAnsiTheme="minorHAnsi" w:cstheme="minorHAnsi"/>
          <w:color w:val="303030"/>
          <w:sz w:val="20"/>
          <w:szCs w:val="20"/>
          <w:bdr w:val="none" w:sz="0" w:space="0" w:color="auto" w:frame="1"/>
        </w:rPr>
        <w:t>Statements in Learned Treatises, Periodicals, or Pamphlets</w:t>
      </w:r>
      <w:r w:rsidRPr="00F84435">
        <w:rPr>
          <w:rFonts w:asciiTheme="minorHAnsi" w:hAnsiTheme="minorHAnsi" w:cstheme="minorHAnsi"/>
          <w:color w:val="303030"/>
          <w:sz w:val="20"/>
          <w:szCs w:val="20"/>
        </w:rPr>
        <w:t xml:space="preserve">. </w:t>
      </w:r>
    </w:p>
    <w:p w14:paraId="3AE5E379" w14:textId="77777777" w:rsidR="00F84435" w:rsidRPr="00F84435" w:rsidRDefault="00F84435" w:rsidP="00F84435">
      <w:pPr>
        <w:pStyle w:val="NormalWeb"/>
        <w:shd w:val="clear" w:color="auto" w:fill="FFFFFF"/>
        <w:spacing w:before="0" w:beforeAutospacing="0" w:after="0" w:afterAutospacing="0"/>
        <w:ind w:left="72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A statement contained in a treatise, periodical, or pamphlet if:</w:t>
      </w:r>
    </w:p>
    <w:p w14:paraId="20547772" w14:textId="77777777" w:rsidR="00F84435" w:rsidRPr="00F84435" w:rsidRDefault="00F84435" w:rsidP="00F84435">
      <w:pPr>
        <w:pStyle w:val="NormalWeb"/>
        <w:numPr>
          <w:ilvl w:val="1"/>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the statement is called to the attention of an expert witness on cross-examination or relied on by the expert on direct examination; and</w:t>
      </w:r>
    </w:p>
    <w:p w14:paraId="637705C3" w14:textId="77777777" w:rsidR="00F84435" w:rsidRPr="00F84435" w:rsidRDefault="00F84435" w:rsidP="00F84435">
      <w:pPr>
        <w:pStyle w:val="NormalWeb"/>
        <w:numPr>
          <w:ilvl w:val="1"/>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the publication is established as a reliable authority by the expert’s admission or testimony, by another expert’s testimony, or by judicial notice.</w:t>
      </w:r>
    </w:p>
    <w:p w14:paraId="6824F044" w14:textId="77777777" w:rsidR="00F84435" w:rsidRPr="00F84435" w:rsidRDefault="00F84435" w:rsidP="00F84435">
      <w:pPr>
        <w:pStyle w:val="NormalWeb"/>
        <w:shd w:val="clear" w:color="auto" w:fill="FFFFFF"/>
        <w:spacing w:before="0" w:beforeAutospacing="0" w:after="0" w:afterAutospacing="0"/>
        <w:ind w:left="72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If admitted, the statement may be read into evidence but not received as an exhibit.</w:t>
      </w:r>
    </w:p>
    <w:p w14:paraId="6C224627" w14:textId="77777777" w:rsidR="00F84435" w:rsidRPr="00F84435" w:rsidRDefault="00F84435" w:rsidP="00F84435">
      <w:pPr>
        <w:pStyle w:val="NormalWeb"/>
        <w:numPr>
          <w:ilvl w:val="0"/>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Style w:val="Strong"/>
          <w:rFonts w:asciiTheme="minorHAnsi" w:hAnsiTheme="minorHAnsi" w:cstheme="minorHAnsi"/>
          <w:color w:val="303030"/>
          <w:sz w:val="20"/>
          <w:szCs w:val="20"/>
          <w:bdr w:val="none" w:sz="0" w:space="0" w:color="auto" w:frame="1"/>
        </w:rPr>
        <w:t>Reputation Concerning Personal or Family History</w:t>
      </w:r>
      <w:r w:rsidRPr="00F84435">
        <w:rPr>
          <w:rFonts w:asciiTheme="minorHAnsi" w:hAnsiTheme="minorHAnsi" w:cstheme="minorHAnsi"/>
          <w:color w:val="303030"/>
          <w:sz w:val="20"/>
          <w:szCs w:val="20"/>
        </w:rPr>
        <w:t>.</w:t>
      </w:r>
    </w:p>
    <w:p w14:paraId="79EA441F" w14:textId="77777777" w:rsidR="00F84435" w:rsidRPr="00F84435" w:rsidRDefault="00F84435" w:rsidP="00F84435">
      <w:pPr>
        <w:pStyle w:val="NormalWeb"/>
        <w:shd w:val="clear" w:color="auto" w:fill="FFFFFF"/>
        <w:spacing w:before="0" w:beforeAutospacing="0" w:after="0" w:afterAutospacing="0"/>
        <w:ind w:left="72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 xml:space="preserve"> A reputation among a person’s family by blood, adoption, or marriage — or among a person’s associates or in the community — concerning the person’s birth, adoption, legitimacy, ancestry, marriage, divorce, death, relationship by blood, adoption, or marriage, or similar facts of personal or family history.</w:t>
      </w:r>
    </w:p>
    <w:p w14:paraId="2B444024" w14:textId="77777777" w:rsidR="00F84435" w:rsidRPr="00F84435" w:rsidRDefault="00F84435" w:rsidP="00F84435">
      <w:pPr>
        <w:pStyle w:val="NormalWeb"/>
        <w:numPr>
          <w:ilvl w:val="0"/>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Style w:val="Strong"/>
          <w:rFonts w:asciiTheme="minorHAnsi" w:hAnsiTheme="minorHAnsi" w:cstheme="minorHAnsi"/>
          <w:color w:val="303030"/>
          <w:sz w:val="20"/>
          <w:szCs w:val="20"/>
          <w:bdr w:val="none" w:sz="0" w:space="0" w:color="auto" w:frame="1"/>
        </w:rPr>
        <w:t>Reputation Concerning Boundaries or General History</w:t>
      </w:r>
      <w:r w:rsidRPr="00F84435">
        <w:rPr>
          <w:rFonts w:asciiTheme="minorHAnsi" w:hAnsiTheme="minorHAnsi" w:cstheme="minorHAnsi"/>
          <w:color w:val="303030"/>
          <w:sz w:val="20"/>
          <w:szCs w:val="20"/>
        </w:rPr>
        <w:t xml:space="preserve">. </w:t>
      </w:r>
    </w:p>
    <w:p w14:paraId="745D67B0" w14:textId="77777777" w:rsidR="00F84435" w:rsidRPr="00F84435" w:rsidRDefault="00F84435" w:rsidP="00F84435">
      <w:pPr>
        <w:pStyle w:val="NormalWeb"/>
        <w:shd w:val="clear" w:color="auto" w:fill="FFFFFF"/>
        <w:spacing w:before="0" w:beforeAutospacing="0" w:after="0" w:afterAutospacing="0"/>
        <w:ind w:left="72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A reputation in a community — arising before the controversy — concerning boundaries of land in the community or customs that affect the land, or concerning general historical events important to that community, state, or nation.</w:t>
      </w:r>
    </w:p>
    <w:p w14:paraId="3E5FB722" w14:textId="77777777" w:rsidR="00F84435" w:rsidRPr="00F84435" w:rsidRDefault="00F84435" w:rsidP="00F84435">
      <w:pPr>
        <w:pStyle w:val="NormalWeb"/>
        <w:numPr>
          <w:ilvl w:val="0"/>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Style w:val="Strong"/>
          <w:rFonts w:asciiTheme="minorHAnsi" w:hAnsiTheme="minorHAnsi" w:cstheme="minorHAnsi"/>
          <w:color w:val="303030"/>
          <w:sz w:val="20"/>
          <w:szCs w:val="20"/>
          <w:bdr w:val="none" w:sz="0" w:space="0" w:color="auto" w:frame="1"/>
        </w:rPr>
        <w:t>Reputation Concerning Character</w:t>
      </w:r>
      <w:r w:rsidRPr="00F84435">
        <w:rPr>
          <w:rFonts w:asciiTheme="minorHAnsi" w:hAnsiTheme="minorHAnsi" w:cstheme="minorHAnsi"/>
          <w:color w:val="303030"/>
          <w:sz w:val="20"/>
          <w:szCs w:val="20"/>
        </w:rPr>
        <w:t xml:space="preserve">. </w:t>
      </w:r>
    </w:p>
    <w:p w14:paraId="79017847" w14:textId="77777777" w:rsidR="00F84435" w:rsidRPr="00F84435" w:rsidRDefault="00F84435" w:rsidP="00F84435">
      <w:pPr>
        <w:pStyle w:val="NormalWeb"/>
        <w:shd w:val="clear" w:color="auto" w:fill="FFFFFF"/>
        <w:spacing w:before="0" w:beforeAutospacing="0" w:after="0" w:afterAutospacing="0"/>
        <w:ind w:left="72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A reputation among a person’s associates or in the community concerning the person’s character.</w:t>
      </w:r>
    </w:p>
    <w:p w14:paraId="48702F55" w14:textId="77777777" w:rsidR="00F84435" w:rsidRPr="00F84435" w:rsidRDefault="00F84435" w:rsidP="00F84435">
      <w:pPr>
        <w:pStyle w:val="NormalWeb"/>
        <w:numPr>
          <w:ilvl w:val="0"/>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Style w:val="Strong"/>
          <w:rFonts w:asciiTheme="minorHAnsi" w:hAnsiTheme="minorHAnsi" w:cstheme="minorHAnsi"/>
          <w:color w:val="303030"/>
          <w:sz w:val="20"/>
          <w:szCs w:val="20"/>
          <w:bdr w:val="none" w:sz="0" w:space="0" w:color="auto" w:frame="1"/>
        </w:rPr>
        <w:t>Judgment of a Previous Conviction</w:t>
      </w:r>
      <w:r w:rsidRPr="00F84435">
        <w:rPr>
          <w:rFonts w:asciiTheme="minorHAnsi" w:hAnsiTheme="minorHAnsi" w:cstheme="minorHAnsi"/>
          <w:color w:val="303030"/>
          <w:sz w:val="20"/>
          <w:szCs w:val="20"/>
        </w:rPr>
        <w:t xml:space="preserve">. </w:t>
      </w:r>
    </w:p>
    <w:p w14:paraId="12D4AD51" w14:textId="77777777" w:rsidR="00F84435" w:rsidRPr="00F84435" w:rsidRDefault="00F84435" w:rsidP="00F84435">
      <w:pPr>
        <w:pStyle w:val="NormalWeb"/>
        <w:shd w:val="clear" w:color="auto" w:fill="FFFFFF"/>
        <w:spacing w:before="0" w:beforeAutospacing="0" w:after="0" w:afterAutospacing="0"/>
        <w:ind w:left="72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Evidence of a final judgment of conviction if:</w:t>
      </w:r>
    </w:p>
    <w:p w14:paraId="0409C350" w14:textId="77777777" w:rsidR="00F84435" w:rsidRPr="00F84435" w:rsidRDefault="00F84435" w:rsidP="00F84435">
      <w:pPr>
        <w:pStyle w:val="NormalWeb"/>
        <w:numPr>
          <w:ilvl w:val="1"/>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the judgment was entered after a trial or guilty plea, but not a nolo contendere plea;</w:t>
      </w:r>
    </w:p>
    <w:p w14:paraId="05968119" w14:textId="77777777" w:rsidR="00F84435" w:rsidRPr="00F84435" w:rsidRDefault="00F84435" w:rsidP="00F84435">
      <w:pPr>
        <w:pStyle w:val="NormalWeb"/>
        <w:numPr>
          <w:ilvl w:val="1"/>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the conviction was for a crime punishable by death or by imprisonment for more than a year;</w:t>
      </w:r>
    </w:p>
    <w:p w14:paraId="79E355EC" w14:textId="77777777" w:rsidR="00F84435" w:rsidRPr="00F84435" w:rsidRDefault="00F84435" w:rsidP="00F84435">
      <w:pPr>
        <w:pStyle w:val="NormalWeb"/>
        <w:numPr>
          <w:ilvl w:val="1"/>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the evidence is admitted to prove any fact essential to the judgment; and</w:t>
      </w:r>
    </w:p>
    <w:p w14:paraId="216447A1" w14:textId="77777777" w:rsidR="00F84435" w:rsidRPr="00F84435" w:rsidRDefault="00F84435" w:rsidP="00F84435">
      <w:pPr>
        <w:pStyle w:val="NormalWeb"/>
        <w:numPr>
          <w:ilvl w:val="1"/>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when offered by the prosecutor in a criminal case for a purpose other than impeachment, the judgment was against the defendant.</w:t>
      </w:r>
    </w:p>
    <w:p w14:paraId="1F1CBFEF" w14:textId="77777777" w:rsidR="00F84435" w:rsidRPr="00F84435" w:rsidRDefault="00F84435" w:rsidP="00F84435">
      <w:pPr>
        <w:pStyle w:val="NormalWeb"/>
        <w:shd w:val="clear" w:color="auto" w:fill="FFFFFF"/>
        <w:spacing w:before="0" w:beforeAutospacing="0" w:after="0" w:afterAutospacing="0"/>
        <w:ind w:left="72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The pendency of an appeal may be shown but does not affect admissibility.</w:t>
      </w:r>
    </w:p>
    <w:p w14:paraId="2CFC0280" w14:textId="77777777" w:rsidR="00F84435" w:rsidRPr="00F84435" w:rsidRDefault="00F84435" w:rsidP="00F84435">
      <w:pPr>
        <w:pStyle w:val="NormalWeb"/>
        <w:numPr>
          <w:ilvl w:val="0"/>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Style w:val="Strong"/>
          <w:rFonts w:asciiTheme="minorHAnsi" w:hAnsiTheme="minorHAnsi" w:cstheme="minorHAnsi"/>
          <w:color w:val="303030"/>
          <w:sz w:val="20"/>
          <w:szCs w:val="20"/>
          <w:bdr w:val="none" w:sz="0" w:space="0" w:color="auto" w:frame="1"/>
        </w:rPr>
        <w:t>Judgments Involving Personal, Family, or General History, or a Boundary</w:t>
      </w:r>
      <w:r w:rsidRPr="00F84435">
        <w:rPr>
          <w:rFonts w:asciiTheme="minorHAnsi" w:hAnsiTheme="minorHAnsi" w:cstheme="minorHAnsi"/>
          <w:color w:val="303030"/>
          <w:sz w:val="20"/>
          <w:szCs w:val="20"/>
        </w:rPr>
        <w:t xml:space="preserve">. </w:t>
      </w:r>
    </w:p>
    <w:p w14:paraId="5AF8B7B3" w14:textId="77777777" w:rsidR="00F84435" w:rsidRPr="00F84435" w:rsidRDefault="00F84435" w:rsidP="00F84435">
      <w:pPr>
        <w:pStyle w:val="NormalWeb"/>
        <w:shd w:val="clear" w:color="auto" w:fill="FFFFFF"/>
        <w:spacing w:before="0" w:beforeAutospacing="0" w:after="0" w:afterAutospacing="0"/>
        <w:ind w:left="72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A judgment that is admitted to prove a matter of personal, family, or general history, or boundaries, if the matter:</w:t>
      </w:r>
    </w:p>
    <w:p w14:paraId="12AC27A5" w14:textId="77777777" w:rsidR="00F84435" w:rsidRPr="00F84435" w:rsidRDefault="00F84435" w:rsidP="00F84435">
      <w:pPr>
        <w:pStyle w:val="NormalWeb"/>
        <w:numPr>
          <w:ilvl w:val="1"/>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was essential to the judgment; and</w:t>
      </w:r>
    </w:p>
    <w:p w14:paraId="7179A1B5" w14:textId="77777777" w:rsidR="00F84435" w:rsidRPr="00F84435" w:rsidRDefault="00F84435" w:rsidP="00F84435">
      <w:pPr>
        <w:pStyle w:val="NormalWeb"/>
        <w:numPr>
          <w:ilvl w:val="1"/>
          <w:numId w:val="83"/>
        </w:numPr>
        <w:shd w:val="clear" w:color="auto" w:fill="FFFFFF"/>
        <w:spacing w:before="0" w:beforeAutospacing="0" w:after="0" w:afterAutospacing="0"/>
        <w:textAlignment w:val="baseline"/>
        <w:rPr>
          <w:rFonts w:asciiTheme="minorHAnsi" w:hAnsiTheme="minorHAnsi" w:cstheme="minorHAnsi"/>
          <w:color w:val="303030"/>
          <w:sz w:val="20"/>
          <w:szCs w:val="20"/>
        </w:rPr>
      </w:pPr>
      <w:r w:rsidRPr="00F84435">
        <w:rPr>
          <w:rFonts w:asciiTheme="minorHAnsi" w:hAnsiTheme="minorHAnsi" w:cstheme="minorHAnsi"/>
          <w:color w:val="303030"/>
          <w:sz w:val="20"/>
          <w:szCs w:val="20"/>
        </w:rPr>
        <w:t>could be proved by evidence of reputation.</w:t>
      </w:r>
    </w:p>
    <w:p w14:paraId="623D8281" w14:textId="77777777" w:rsidR="00F84435" w:rsidRPr="00F84435" w:rsidRDefault="00F84435" w:rsidP="00F84435">
      <w:pPr>
        <w:spacing w:after="0"/>
        <w:rPr>
          <w:sz w:val="20"/>
          <w:szCs w:val="20"/>
          <w:u w:val="single"/>
        </w:rPr>
      </w:pPr>
    </w:p>
    <w:p w14:paraId="6CC4827A" w14:textId="77777777" w:rsidR="00F84435" w:rsidRPr="00F84435" w:rsidRDefault="00F84435" w:rsidP="00F84435">
      <w:pPr>
        <w:spacing w:after="0"/>
        <w:rPr>
          <w:sz w:val="20"/>
          <w:szCs w:val="20"/>
          <w:u w:val="single"/>
        </w:rPr>
      </w:pPr>
    </w:p>
    <w:p w14:paraId="49CE6693" w14:textId="77777777" w:rsidR="00F84435" w:rsidRPr="00F84435" w:rsidRDefault="00F84435" w:rsidP="00F84435">
      <w:pPr>
        <w:spacing w:after="0"/>
        <w:rPr>
          <w:sz w:val="20"/>
          <w:szCs w:val="20"/>
        </w:rPr>
      </w:pPr>
      <w:r w:rsidRPr="00F84435">
        <w:rPr>
          <w:sz w:val="20"/>
          <w:szCs w:val="20"/>
          <w:u w:val="single"/>
        </w:rPr>
        <w:t xml:space="preserve">FRE 803(1) Notes </w:t>
      </w:r>
      <w:r w:rsidRPr="00F84435">
        <w:rPr>
          <w:rFonts w:cstheme="minorHAnsi"/>
          <w:sz w:val="20"/>
          <w:szCs w:val="20"/>
        </w:rPr>
        <w:t xml:space="preserve">→ Present Sense Impressions </w:t>
      </w:r>
    </w:p>
    <w:p w14:paraId="0E41F0BE" w14:textId="77777777" w:rsidR="00F84435" w:rsidRPr="00F84435" w:rsidRDefault="00F84435" w:rsidP="00F84435">
      <w:pPr>
        <w:pStyle w:val="ListParagraph"/>
        <w:numPr>
          <w:ilvl w:val="0"/>
          <w:numId w:val="84"/>
        </w:numPr>
        <w:spacing w:after="0"/>
        <w:rPr>
          <w:sz w:val="20"/>
          <w:szCs w:val="20"/>
        </w:rPr>
      </w:pPr>
      <w:r w:rsidRPr="00F84435">
        <w:rPr>
          <w:sz w:val="20"/>
          <w:szCs w:val="20"/>
        </w:rPr>
        <w:t>A statement that describes or explains an event/condition</w:t>
      </w:r>
    </w:p>
    <w:p w14:paraId="12BD6C9D" w14:textId="77777777" w:rsidR="00F84435" w:rsidRPr="00F84435" w:rsidRDefault="00F84435" w:rsidP="00F84435">
      <w:pPr>
        <w:pStyle w:val="ListParagraph"/>
        <w:numPr>
          <w:ilvl w:val="0"/>
          <w:numId w:val="84"/>
        </w:numPr>
        <w:spacing w:after="0"/>
        <w:rPr>
          <w:sz w:val="20"/>
          <w:szCs w:val="20"/>
        </w:rPr>
      </w:pPr>
      <w:r w:rsidRPr="00F84435">
        <w:rPr>
          <w:sz w:val="20"/>
          <w:szCs w:val="20"/>
        </w:rPr>
        <w:lastRenderedPageBreak/>
        <w:t>Requirements</w:t>
      </w:r>
    </w:p>
    <w:p w14:paraId="07FC705F" w14:textId="77777777" w:rsidR="00F84435" w:rsidRPr="00F84435" w:rsidRDefault="00F84435" w:rsidP="00F84435">
      <w:pPr>
        <w:pStyle w:val="ListParagraph"/>
        <w:numPr>
          <w:ilvl w:val="1"/>
          <w:numId w:val="84"/>
        </w:numPr>
        <w:spacing w:after="0"/>
        <w:rPr>
          <w:sz w:val="20"/>
          <w:szCs w:val="20"/>
        </w:rPr>
      </w:pPr>
      <w:r w:rsidRPr="00F84435">
        <w:rPr>
          <w:sz w:val="20"/>
          <w:szCs w:val="20"/>
        </w:rPr>
        <w:t>Must describe/explain without analysis/narration</w:t>
      </w:r>
    </w:p>
    <w:p w14:paraId="7A6F9BDD" w14:textId="77777777" w:rsidR="00F84435" w:rsidRPr="00F84435" w:rsidRDefault="00F84435" w:rsidP="00F84435">
      <w:pPr>
        <w:pStyle w:val="ListParagraph"/>
        <w:numPr>
          <w:ilvl w:val="1"/>
          <w:numId w:val="84"/>
        </w:numPr>
        <w:spacing w:after="0"/>
        <w:rPr>
          <w:sz w:val="20"/>
          <w:szCs w:val="20"/>
        </w:rPr>
      </w:pPr>
      <w:r w:rsidRPr="00F84435">
        <w:rPr>
          <w:sz w:val="20"/>
          <w:szCs w:val="20"/>
        </w:rPr>
        <w:t>Declarant must have personally perceived the event/condition</w:t>
      </w:r>
    </w:p>
    <w:p w14:paraId="26BB65B2" w14:textId="77777777" w:rsidR="00F84435" w:rsidRPr="00F84435" w:rsidRDefault="00F84435" w:rsidP="00F84435">
      <w:pPr>
        <w:pStyle w:val="ListParagraph"/>
        <w:numPr>
          <w:ilvl w:val="1"/>
          <w:numId w:val="84"/>
        </w:numPr>
        <w:spacing w:after="0"/>
        <w:rPr>
          <w:sz w:val="20"/>
          <w:szCs w:val="20"/>
        </w:rPr>
      </w:pPr>
      <w:r w:rsidRPr="00F84435">
        <w:rPr>
          <w:sz w:val="20"/>
          <w:szCs w:val="20"/>
        </w:rPr>
        <w:t>Statement must be made while/immediately after the declarant was perceiving the event</w:t>
      </w:r>
    </w:p>
    <w:p w14:paraId="7E39339A" w14:textId="77777777" w:rsidR="00F84435" w:rsidRPr="00F84435" w:rsidRDefault="00F84435" w:rsidP="00F84435">
      <w:pPr>
        <w:pStyle w:val="ListParagraph"/>
        <w:numPr>
          <w:ilvl w:val="0"/>
          <w:numId w:val="84"/>
        </w:numPr>
        <w:spacing w:after="0"/>
        <w:rPr>
          <w:sz w:val="20"/>
          <w:szCs w:val="20"/>
        </w:rPr>
      </w:pPr>
      <w:r w:rsidRPr="00F84435">
        <w:rPr>
          <w:sz w:val="20"/>
          <w:szCs w:val="20"/>
        </w:rPr>
        <w:t xml:space="preserve">Ex: 911 Call </w:t>
      </w:r>
    </w:p>
    <w:p w14:paraId="737DA842" w14:textId="77777777" w:rsidR="00F84435" w:rsidRPr="00F84435" w:rsidRDefault="00F84435" w:rsidP="00F84435">
      <w:pPr>
        <w:pStyle w:val="ListParagraph"/>
        <w:numPr>
          <w:ilvl w:val="0"/>
          <w:numId w:val="84"/>
        </w:numPr>
        <w:spacing w:after="0"/>
        <w:rPr>
          <w:sz w:val="20"/>
          <w:szCs w:val="20"/>
        </w:rPr>
      </w:pPr>
      <w:r w:rsidRPr="00F84435">
        <w:rPr>
          <w:sz w:val="20"/>
          <w:szCs w:val="20"/>
        </w:rPr>
        <w:t>“sports caster exception”</w:t>
      </w:r>
    </w:p>
    <w:p w14:paraId="36ACDBFF" w14:textId="77777777" w:rsidR="00F84435" w:rsidRPr="00F84435" w:rsidRDefault="00F84435" w:rsidP="00F84435">
      <w:pPr>
        <w:spacing w:after="0"/>
        <w:rPr>
          <w:sz w:val="20"/>
          <w:szCs w:val="20"/>
        </w:rPr>
      </w:pPr>
    </w:p>
    <w:p w14:paraId="20808E65" w14:textId="77777777" w:rsidR="00F84435" w:rsidRPr="00F84435" w:rsidRDefault="00F84435" w:rsidP="00F84435">
      <w:pPr>
        <w:spacing w:after="0"/>
        <w:rPr>
          <w:sz w:val="20"/>
          <w:szCs w:val="20"/>
        </w:rPr>
      </w:pPr>
    </w:p>
    <w:p w14:paraId="7EE37A7A" w14:textId="77777777" w:rsidR="00F84435" w:rsidRPr="00F84435" w:rsidRDefault="00F84435" w:rsidP="00F84435">
      <w:pPr>
        <w:spacing w:after="0"/>
        <w:rPr>
          <w:sz w:val="20"/>
          <w:szCs w:val="20"/>
        </w:rPr>
      </w:pPr>
      <w:r w:rsidRPr="00F84435">
        <w:rPr>
          <w:sz w:val="20"/>
          <w:szCs w:val="20"/>
          <w:u w:val="single"/>
        </w:rPr>
        <w:t>FRE 803(2) Notes</w:t>
      </w:r>
      <w:r w:rsidRPr="00F84435">
        <w:rPr>
          <w:sz w:val="20"/>
          <w:szCs w:val="20"/>
        </w:rPr>
        <w:t xml:space="preserve"> </w:t>
      </w:r>
      <w:r w:rsidRPr="00F84435">
        <w:rPr>
          <w:rFonts w:cstheme="minorHAnsi"/>
          <w:sz w:val="20"/>
          <w:szCs w:val="20"/>
        </w:rPr>
        <w:t xml:space="preserve">→ </w:t>
      </w:r>
      <w:r w:rsidRPr="00F84435">
        <w:rPr>
          <w:sz w:val="20"/>
          <w:szCs w:val="20"/>
        </w:rPr>
        <w:t xml:space="preserve">Excited Utterances </w:t>
      </w:r>
    </w:p>
    <w:p w14:paraId="77DE8697" w14:textId="77777777" w:rsidR="00F84435" w:rsidRPr="00F84435" w:rsidRDefault="00F84435" w:rsidP="00F84435">
      <w:pPr>
        <w:pStyle w:val="ListParagraph"/>
        <w:numPr>
          <w:ilvl w:val="0"/>
          <w:numId w:val="85"/>
        </w:numPr>
        <w:spacing w:after="0"/>
        <w:rPr>
          <w:sz w:val="20"/>
          <w:szCs w:val="20"/>
        </w:rPr>
      </w:pPr>
      <w:r w:rsidRPr="00F84435">
        <w:rPr>
          <w:sz w:val="20"/>
          <w:szCs w:val="20"/>
        </w:rPr>
        <w:t xml:space="preserve">A statement relating to a startling event or condition </w:t>
      </w:r>
    </w:p>
    <w:p w14:paraId="2EDE3AD4" w14:textId="77777777" w:rsidR="00F84435" w:rsidRPr="00F84435" w:rsidRDefault="00F84435" w:rsidP="00F84435">
      <w:pPr>
        <w:pStyle w:val="ListParagraph"/>
        <w:numPr>
          <w:ilvl w:val="1"/>
          <w:numId w:val="85"/>
        </w:numPr>
        <w:spacing w:after="0"/>
        <w:rPr>
          <w:sz w:val="20"/>
          <w:szCs w:val="20"/>
        </w:rPr>
      </w:pPr>
      <w:r w:rsidRPr="00F84435">
        <w:rPr>
          <w:sz w:val="20"/>
          <w:szCs w:val="20"/>
        </w:rPr>
        <w:t>Made while the declarant was under the stress of excitement that it caused</w:t>
      </w:r>
    </w:p>
    <w:p w14:paraId="1E83A71E" w14:textId="77777777" w:rsidR="00F84435" w:rsidRPr="00F84435" w:rsidRDefault="00F84435" w:rsidP="00F84435">
      <w:pPr>
        <w:pStyle w:val="ListParagraph"/>
        <w:numPr>
          <w:ilvl w:val="1"/>
          <w:numId w:val="85"/>
        </w:numPr>
        <w:spacing w:after="0"/>
        <w:rPr>
          <w:sz w:val="20"/>
          <w:szCs w:val="20"/>
        </w:rPr>
      </w:pPr>
      <w:r w:rsidRPr="00F84435">
        <w:rPr>
          <w:sz w:val="20"/>
          <w:szCs w:val="20"/>
        </w:rPr>
        <w:t>Statement only needs to relate to the startling event – it doesn’t need to describe/explain it</w:t>
      </w:r>
    </w:p>
    <w:p w14:paraId="3BAEE40B" w14:textId="77777777" w:rsidR="00F84435" w:rsidRPr="00F84435" w:rsidRDefault="00F84435" w:rsidP="00F84435">
      <w:pPr>
        <w:pStyle w:val="ListParagraph"/>
        <w:numPr>
          <w:ilvl w:val="0"/>
          <w:numId w:val="85"/>
        </w:numPr>
        <w:spacing w:after="0"/>
        <w:rPr>
          <w:sz w:val="20"/>
          <w:szCs w:val="20"/>
        </w:rPr>
      </w:pPr>
      <w:r w:rsidRPr="00F84435">
        <w:rPr>
          <w:sz w:val="20"/>
          <w:szCs w:val="20"/>
        </w:rPr>
        <w:t>No time limitations</w:t>
      </w:r>
    </w:p>
    <w:p w14:paraId="3F6F520A" w14:textId="77777777" w:rsidR="00F84435" w:rsidRPr="00F84435" w:rsidRDefault="00F84435" w:rsidP="00F84435">
      <w:pPr>
        <w:pStyle w:val="ListParagraph"/>
        <w:numPr>
          <w:ilvl w:val="1"/>
          <w:numId w:val="85"/>
        </w:numPr>
        <w:spacing w:after="0"/>
        <w:rPr>
          <w:sz w:val="20"/>
          <w:szCs w:val="20"/>
        </w:rPr>
      </w:pPr>
      <w:r w:rsidRPr="00F84435">
        <w:rPr>
          <w:sz w:val="20"/>
          <w:szCs w:val="20"/>
        </w:rPr>
        <w:t xml:space="preserve">Duration of the event can vary </w:t>
      </w:r>
    </w:p>
    <w:p w14:paraId="2CAB0D85" w14:textId="77777777" w:rsidR="00F84435" w:rsidRPr="00F84435" w:rsidRDefault="00F84435" w:rsidP="00F84435">
      <w:pPr>
        <w:pStyle w:val="ListParagraph"/>
        <w:numPr>
          <w:ilvl w:val="0"/>
          <w:numId w:val="85"/>
        </w:numPr>
        <w:spacing w:after="0"/>
        <w:rPr>
          <w:sz w:val="20"/>
          <w:szCs w:val="20"/>
        </w:rPr>
      </w:pPr>
      <w:r w:rsidRPr="00F84435">
        <w:rPr>
          <w:sz w:val="20"/>
          <w:szCs w:val="20"/>
        </w:rPr>
        <w:t>Requirements</w:t>
      </w:r>
    </w:p>
    <w:p w14:paraId="39327086" w14:textId="77777777" w:rsidR="00F84435" w:rsidRPr="00F84435" w:rsidRDefault="00F84435" w:rsidP="00F84435">
      <w:pPr>
        <w:pStyle w:val="ListParagraph"/>
        <w:numPr>
          <w:ilvl w:val="1"/>
          <w:numId w:val="85"/>
        </w:numPr>
        <w:spacing w:after="0"/>
        <w:rPr>
          <w:sz w:val="20"/>
          <w:szCs w:val="20"/>
        </w:rPr>
      </w:pPr>
      <w:r w:rsidRPr="00F84435">
        <w:rPr>
          <w:sz w:val="20"/>
          <w:szCs w:val="20"/>
        </w:rPr>
        <w:t>There must be a startling event/condition</w:t>
      </w:r>
    </w:p>
    <w:p w14:paraId="5F1389E9" w14:textId="77777777" w:rsidR="00F84435" w:rsidRPr="00F84435" w:rsidRDefault="00F84435" w:rsidP="00F84435">
      <w:pPr>
        <w:pStyle w:val="ListParagraph"/>
        <w:numPr>
          <w:ilvl w:val="1"/>
          <w:numId w:val="85"/>
        </w:numPr>
        <w:spacing w:after="0"/>
        <w:rPr>
          <w:sz w:val="20"/>
          <w:szCs w:val="20"/>
        </w:rPr>
      </w:pPr>
      <w:r w:rsidRPr="00F84435">
        <w:rPr>
          <w:sz w:val="20"/>
          <w:szCs w:val="20"/>
        </w:rPr>
        <w:t>Statement must be made while the declarant is still under the stress of excitement and before the declarant has had time to fabricate</w:t>
      </w:r>
    </w:p>
    <w:p w14:paraId="0B9EA98E" w14:textId="77777777" w:rsidR="00F84435" w:rsidRPr="00F84435" w:rsidRDefault="00F84435" w:rsidP="00F84435">
      <w:pPr>
        <w:pStyle w:val="ListParagraph"/>
        <w:numPr>
          <w:ilvl w:val="1"/>
          <w:numId w:val="85"/>
        </w:numPr>
        <w:spacing w:after="0"/>
        <w:rPr>
          <w:sz w:val="20"/>
          <w:szCs w:val="20"/>
        </w:rPr>
      </w:pPr>
      <w:r w:rsidRPr="00F84435">
        <w:rPr>
          <w:sz w:val="20"/>
          <w:szCs w:val="20"/>
        </w:rPr>
        <w:t xml:space="preserve">Statement must relate to the startling event/condition </w:t>
      </w:r>
    </w:p>
    <w:p w14:paraId="60DB745E" w14:textId="77777777" w:rsidR="00F84435" w:rsidRPr="00F84435" w:rsidRDefault="00F84435" w:rsidP="00F84435">
      <w:pPr>
        <w:pStyle w:val="ListParagraph"/>
        <w:numPr>
          <w:ilvl w:val="0"/>
          <w:numId w:val="85"/>
        </w:numPr>
        <w:spacing w:after="0"/>
        <w:rPr>
          <w:sz w:val="20"/>
          <w:szCs w:val="20"/>
        </w:rPr>
      </w:pPr>
      <w:r w:rsidRPr="00F84435">
        <w:rPr>
          <w:sz w:val="20"/>
          <w:szCs w:val="20"/>
        </w:rPr>
        <w:t>Factors</w:t>
      </w:r>
    </w:p>
    <w:p w14:paraId="5E0C146F" w14:textId="77777777" w:rsidR="00F84435" w:rsidRPr="00F84435" w:rsidRDefault="00F84435" w:rsidP="00F84435">
      <w:pPr>
        <w:pStyle w:val="ListParagraph"/>
        <w:numPr>
          <w:ilvl w:val="1"/>
          <w:numId w:val="85"/>
        </w:numPr>
        <w:spacing w:after="0"/>
        <w:rPr>
          <w:sz w:val="20"/>
          <w:szCs w:val="20"/>
        </w:rPr>
      </w:pPr>
      <w:r w:rsidRPr="00F84435">
        <w:rPr>
          <w:sz w:val="20"/>
          <w:szCs w:val="20"/>
        </w:rPr>
        <w:t>How exciting was the event?</w:t>
      </w:r>
    </w:p>
    <w:p w14:paraId="1078E1CF" w14:textId="77777777" w:rsidR="00F84435" w:rsidRPr="00F84435" w:rsidRDefault="00F84435" w:rsidP="00F84435">
      <w:pPr>
        <w:pStyle w:val="ListParagraph"/>
        <w:numPr>
          <w:ilvl w:val="1"/>
          <w:numId w:val="85"/>
        </w:numPr>
        <w:spacing w:after="0"/>
        <w:rPr>
          <w:sz w:val="20"/>
          <w:szCs w:val="20"/>
        </w:rPr>
      </w:pPr>
      <w:r w:rsidRPr="00F84435">
        <w:rPr>
          <w:sz w:val="20"/>
          <w:szCs w:val="20"/>
        </w:rPr>
        <w:t>How much time has elapsed?</w:t>
      </w:r>
    </w:p>
    <w:p w14:paraId="087B82DE" w14:textId="77777777" w:rsidR="00F84435" w:rsidRPr="00F84435" w:rsidRDefault="00F84435" w:rsidP="00F84435">
      <w:pPr>
        <w:pStyle w:val="ListParagraph"/>
        <w:numPr>
          <w:ilvl w:val="1"/>
          <w:numId w:val="85"/>
        </w:numPr>
        <w:spacing w:after="0"/>
        <w:rPr>
          <w:sz w:val="20"/>
          <w:szCs w:val="20"/>
        </w:rPr>
      </w:pPr>
      <w:r w:rsidRPr="00F84435">
        <w:rPr>
          <w:sz w:val="20"/>
          <w:szCs w:val="20"/>
        </w:rPr>
        <w:t>Was the statement made in response to a question? Was it made in writing?</w:t>
      </w:r>
    </w:p>
    <w:p w14:paraId="055828C3" w14:textId="77777777" w:rsidR="00F84435" w:rsidRPr="00F84435" w:rsidRDefault="00F84435" w:rsidP="00F84435">
      <w:pPr>
        <w:pStyle w:val="ListParagraph"/>
        <w:numPr>
          <w:ilvl w:val="1"/>
          <w:numId w:val="85"/>
        </w:numPr>
        <w:spacing w:after="0"/>
        <w:rPr>
          <w:sz w:val="20"/>
          <w:szCs w:val="20"/>
        </w:rPr>
      </w:pPr>
      <w:r w:rsidRPr="00F84435">
        <w:rPr>
          <w:sz w:val="20"/>
          <w:szCs w:val="20"/>
        </w:rPr>
        <w:t xml:space="preserve">Was the declarant a bystander to, or participant in, the event? </w:t>
      </w:r>
    </w:p>
    <w:p w14:paraId="22207777" w14:textId="77777777" w:rsidR="00F84435" w:rsidRPr="00F84435" w:rsidRDefault="00F84435" w:rsidP="00F84435">
      <w:pPr>
        <w:spacing w:after="0"/>
        <w:rPr>
          <w:sz w:val="20"/>
          <w:szCs w:val="20"/>
        </w:rPr>
      </w:pPr>
    </w:p>
    <w:p w14:paraId="5293D3AA" w14:textId="77777777" w:rsidR="00F84435" w:rsidRPr="00F84435" w:rsidRDefault="00F84435" w:rsidP="00F84435">
      <w:pPr>
        <w:spacing w:after="0"/>
        <w:rPr>
          <w:rFonts w:cstheme="minorHAnsi"/>
          <w:sz w:val="20"/>
          <w:szCs w:val="20"/>
        </w:rPr>
      </w:pPr>
      <w:r w:rsidRPr="00F84435">
        <w:rPr>
          <w:sz w:val="20"/>
          <w:szCs w:val="20"/>
          <w:u w:val="single"/>
        </w:rPr>
        <w:t>FRE 803(3) Notes</w:t>
      </w:r>
      <w:r w:rsidRPr="00F84435">
        <w:rPr>
          <w:sz w:val="20"/>
          <w:szCs w:val="20"/>
        </w:rPr>
        <w:t xml:space="preserve"> </w:t>
      </w:r>
      <w:r w:rsidRPr="00F84435">
        <w:rPr>
          <w:rFonts w:cstheme="minorHAnsi"/>
          <w:sz w:val="20"/>
          <w:szCs w:val="20"/>
        </w:rPr>
        <w:t xml:space="preserve">→ Then-Existing Mental, Emotional, or Physical Condition </w:t>
      </w:r>
    </w:p>
    <w:p w14:paraId="0C2C0CE2" w14:textId="77777777" w:rsidR="00F84435" w:rsidRPr="00F84435" w:rsidRDefault="00F84435" w:rsidP="00F84435">
      <w:pPr>
        <w:pStyle w:val="ListParagraph"/>
        <w:numPr>
          <w:ilvl w:val="0"/>
          <w:numId w:val="86"/>
        </w:numPr>
        <w:spacing w:after="0"/>
        <w:rPr>
          <w:sz w:val="20"/>
          <w:szCs w:val="20"/>
        </w:rPr>
      </w:pPr>
      <w:r w:rsidRPr="00F84435">
        <w:rPr>
          <w:sz w:val="20"/>
          <w:szCs w:val="20"/>
        </w:rPr>
        <w:t xml:space="preserve">A statement of the declarant’s </w:t>
      </w:r>
      <w:r w:rsidRPr="00F84435">
        <w:rPr>
          <w:i/>
          <w:sz w:val="20"/>
          <w:szCs w:val="20"/>
        </w:rPr>
        <w:t>then-existing</w:t>
      </w:r>
      <w:r w:rsidRPr="00F84435">
        <w:rPr>
          <w:sz w:val="20"/>
          <w:szCs w:val="20"/>
        </w:rPr>
        <w:t>:</w:t>
      </w:r>
    </w:p>
    <w:p w14:paraId="10F6F1B4" w14:textId="77777777" w:rsidR="00F84435" w:rsidRPr="00F84435" w:rsidRDefault="00F84435" w:rsidP="00F84435">
      <w:pPr>
        <w:pStyle w:val="ListParagraph"/>
        <w:numPr>
          <w:ilvl w:val="1"/>
          <w:numId w:val="86"/>
        </w:numPr>
        <w:spacing w:after="0"/>
        <w:rPr>
          <w:sz w:val="20"/>
          <w:szCs w:val="20"/>
        </w:rPr>
      </w:pPr>
      <w:r w:rsidRPr="00F84435">
        <w:rPr>
          <w:sz w:val="20"/>
          <w:szCs w:val="20"/>
        </w:rPr>
        <w:t>State of mind</w:t>
      </w:r>
    </w:p>
    <w:p w14:paraId="6CA33152" w14:textId="77777777" w:rsidR="00F84435" w:rsidRPr="00F84435" w:rsidRDefault="00F84435" w:rsidP="00F84435">
      <w:pPr>
        <w:pStyle w:val="ListParagraph"/>
        <w:numPr>
          <w:ilvl w:val="2"/>
          <w:numId w:val="86"/>
        </w:numPr>
        <w:spacing w:after="0"/>
        <w:rPr>
          <w:sz w:val="20"/>
          <w:szCs w:val="20"/>
        </w:rPr>
      </w:pPr>
      <w:r w:rsidRPr="00F84435">
        <w:rPr>
          <w:sz w:val="20"/>
          <w:szCs w:val="20"/>
        </w:rPr>
        <w:t>Motive, intent, or plan</w:t>
      </w:r>
    </w:p>
    <w:p w14:paraId="4BA81A10" w14:textId="77777777" w:rsidR="00F84435" w:rsidRPr="00F84435" w:rsidRDefault="00F84435" w:rsidP="00F84435">
      <w:pPr>
        <w:pStyle w:val="ListParagraph"/>
        <w:numPr>
          <w:ilvl w:val="1"/>
          <w:numId w:val="86"/>
        </w:numPr>
        <w:spacing w:after="0"/>
        <w:rPr>
          <w:sz w:val="20"/>
          <w:szCs w:val="20"/>
        </w:rPr>
      </w:pPr>
      <w:r w:rsidRPr="00F84435">
        <w:rPr>
          <w:sz w:val="20"/>
          <w:szCs w:val="20"/>
        </w:rPr>
        <w:t>Emotional, sensory, or physical condition</w:t>
      </w:r>
    </w:p>
    <w:p w14:paraId="0AFCBAA5" w14:textId="77777777" w:rsidR="00F84435" w:rsidRPr="00F84435" w:rsidRDefault="00F84435" w:rsidP="00F84435">
      <w:pPr>
        <w:pStyle w:val="ListParagraph"/>
        <w:numPr>
          <w:ilvl w:val="2"/>
          <w:numId w:val="86"/>
        </w:numPr>
        <w:spacing w:after="0"/>
        <w:rPr>
          <w:sz w:val="20"/>
          <w:szCs w:val="20"/>
        </w:rPr>
      </w:pPr>
      <w:r w:rsidRPr="00F84435">
        <w:rPr>
          <w:sz w:val="20"/>
          <w:szCs w:val="20"/>
        </w:rPr>
        <w:t>Mental feeling, pain, or bodily health</w:t>
      </w:r>
    </w:p>
    <w:p w14:paraId="1C9115D3" w14:textId="77777777" w:rsidR="00F84435" w:rsidRPr="00F84435" w:rsidRDefault="00F84435" w:rsidP="00F84435">
      <w:pPr>
        <w:pStyle w:val="ListParagraph"/>
        <w:numPr>
          <w:ilvl w:val="0"/>
          <w:numId w:val="86"/>
        </w:numPr>
        <w:spacing w:after="0"/>
        <w:rPr>
          <w:sz w:val="20"/>
          <w:szCs w:val="20"/>
        </w:rPr>
      </w:pPr>
      <w:r w:rsidRPr="00F84435">
        <w:rPr>
          <w:sz w:val="20"/>
          <w:szCs w:val="20"/>
          <w:u w:val="single"/>
        </w:rPr>
        <w:t>Not</w:t>
      </w:r>
      <w:r w:rsidRPr="00F84435">
        <w:rPr>
          <w:sz w:val="20"/>
          <w:szCs w:val="20"/>
        </w:rPr>
        <w:t xml:space="preserve"> a statement of memory or belief to prove the fact remembered/believed</w:t>
      </w:r>
    </w:p>
    <w:p w14:paraId="04FEF6E1" w14:textId="77777777" w:rsidR="00F84435" w:rsidRPr="00F84435" w:rsidRDefault="00F84435" w:rsidP="00F84435">
      <w:pPr>
        <w:pStyle w:val="ListParagraph"/>
        <w:numPr>
          <w:ilvl w:val="1"/>
          <w:numId w:val="86"/>
        </w:numPr>
        <w:spacing w:after="0"/>
        <w:rPr>
          <w:sz w:val="20"/>
          <w:szCs w:val="20"/>
        </w:rPr>
      </w:pPr>
      <w:r w:rsidRPr="00F84435">
        <w:rPr>
          <w:sz w:val="20"/>
          <w:szCs w:val="20"/>
        </w:rPr>
        <w:t>Unless it relates to the validity or terns of the declarant’s will</w:t>
      </w:r>
    </w:p>
    <w:p w14:paraId="4451C432" w14:textId="77777777" w:rsidR="00F84435" w:rsidRPr="00F84435" w:rsidRDefault="00F84435" w:rsidP="00F84435">
      <w:pPr>
        <w:pStyle w:val="ListParagraph"/>
        <w:numPr>
          <w:ilvl w:val="0"/>
          <w:numId w:val="86"/>
        </w:numPr>
        <w:spacing w:after="0"/>
        <w:rPr>
          <w:sz w:val="20"/>
          <w:szCs w:val="20"/>
        </w:rPr>
      </w:pPr>
      <w:r w:rsidRPr="00F84435">
        <w:rPr>
          <w:sz w:val="20"/>
          <w:szCs w:val="20"/>
        </w:rPr>
        <w:t xml:space="preserve">Considered reliable because of their contemporaneous and spontaneous nature </w:t>
      </w:r>
    </w:p>
    <w:p w14:paraId="0FE07D52" w14:textId="77777777" w:rsidR="00F84435" w:rsidRPr="00F84435" w:rsidRDefault="00F84435" w:rsidP="00F84435">
      <w:pPr>
        <w:pStyle w:val="ListParagraph"/>
        <w:numPr>
          <w:ilvl w:val="1"/>
          <w:numId w:val="86"/>
        </w:numPr>
        <w:spacing w:after="0"/>
        <w:rPr>
          <w:sz w:val="20"/>
          <w:szCs w:val="20"/>
        </w:rPr>
      </w:pPr>
      <w:r w:rsidRPr="00F84435">
        <w:rPr>
          <w:sz w:val="20"/>
          <w:szCs w:val="20"/>
        </w:rPr>
        <w:t>In theory</w:t>
      </w:r>
    </w:p>
    <w:p w14:paraId="32346D62" w14:textId="77777777" w:rsidR="00F84435" w:rsidRPr="00F84435" w:rsidRDefault="00F84435" w:rsidP="00F84435">
      <w:pPr>
        <w:pStyle w:val="ListParagraph"/>
        <w:numPr>
          <w:ilvl w:val="0"/>
          <w:numId w:val="86"/>
        </w:numPr>
        <w:spacing w:after="0"/>
        <w:rPr>
          <w:sz w:val="20"/>
          <w:szCs w:val="20"/>
        </w:rPr>
      </w:pPr>
      <w:r w:rsidRPr="00F84435">
        <w:rPr>
          <w:sz w:val="20"/>
          <w:szCs w:val="20"/>
        </w:rPr>
        <w:t xml:space="preserve">Describes an internal event or condition </w:t>
      </w:r>
      <w:r w:rsidRPr="00F84435">
        <w:rPr>
          <w:rFonts w:cstheme="minorHAnsi"/>
          <w:sz w:val="20"/>
          <w:szCs w:val="20"/>
        </w:rPr>
        <w:t>→ how the declarant feels</w:t>
      </w:r>
    </w:p>
    <w:p w14:paraId="20552417" w14:textId="77777777" w:rsidR="00F84435" w:rsidRPr="00F84435" w:rsidRDefault="00F84435" w:rsidP="00F84435">
      <w:pPr>
        <w:pStyle w:val="ListParagraph"/>
        <w:numPr>
          <w:ilvl w:val="1"/>
          <w:numId w:val="86"/>
        </w:numPr>
        <w:spacing w:after="0"/>
        <w:rPr>
          <w:sz w:val="20"/>
          <w:szCs w:val="20"/>
        </w:rPr>
      </w:pPr>
      <w:r w:rsidRPr="00F84435">
        <w:rPr>
          <w:rFonts w:cstheme="minorHAnsi"/>
          <w:sz w:val="20"/>
          <w:szCs w:val="20"/>
        </w:rPr>
        <w:t xml:space="preserve">Rather than a present sense impression, which describes events as they unfold </w:t>
      </w:r>
    </w:p>
    <w:p w14:paraId="7D5657E0" w14:textId="77777777" w:rsidR="00F84435" w:rsidRPr="00F84435" w:rsidRDefault="00F84435" w:rsidP="00F84435">
      <w:pPr>
        <w:pStyle w:val="ListParagraph"/>
        <w:numPr>
          <w:ilvl w:val="0"/>
          <w:numId w:val="86"/>
        </w:numPr>
        <w:spacing w:after="0"/>
        <w:rPr>
          <w:sz w:val="20"/>
          <w:szCs w:val="20"/>
        </w:rPr>
      </w:pPr>
      <w:r w:rsidRPr="00F84435">
        <w:rPr>
          <w:rFonts w:cstheme="minorHAnsi"/>
          <w:sz w:val="20"/>
          <w:szCs w:val="20"/>
        </w:rPr>
        <w:t xml:space="preserve">Exception only applies to the declarant’s </w:t>
      </w:r>
      <w:r w:rsidRPr="00F84435">
        <w:rPr>
          <w:rFonts w:cstheme="minorHAnsi"/>
          <w:i/>
          <w:sz w:val="20"/>
          <w:szCs w:val="20"/>
        </w:rPr>
        <w:t>then existing</w:t>
      </w:r>
      <w:r w:rsidRPr="00F84435">
        <w:rPr>
          <w:rFonts w:cstheme="minorHAnsi"/>
          <w:sz w:val="20"/>
          <w:szCs w:val="20"/>
        </w:rPr>
        <w:t xml:space="preserve"> state of mind/condition</w:t>
      </w:r>
    </w:p>
    <w:p w14:paraId="74761E30" w14:textId="77777777" w:rsidR="00F84435" w:rsidRPr="00F84435" w:rsidRDefault="00F84435" w:rsidP="00F84435">
      <w:pPr>
        <w:pStyle w:val="ListParagraph"/>
        <w:numPr>
          <w:ilvl w:val="1"/>
          <w:numId w:val="86"/>
        </w:numPr>
        <w:spacing w:after="0"/>
        <w:rPr>
          <w:sz w:val="20"/>
          <w:szCs w:val="20"/>
        </w:rPr>
      </w:pPr>
      <w:r w:rsidRPr="00F84435">
        <w:rPr>
          <w:rFonts w:cstheme="minorHAnsi"/>
          <w:sz w:val="20"/>
          <w:szCs w:val="20"/>
        </w:rPr>
        <w:t xml:space="preserve">Doesn’t apply to statements about things that happened in the past </w:t>
      </w:r>
    </w:p>
    <w:p w14:paraId="72711457" w14:textId="77777777" w:rsidR="00F84435" w:rsidRPr="00F84435" w:rsidRDefault="00F84435" w:rsidP="00F84435">
      <w:pPr>
        <w:pStyle w:val="ListParagraph"/>
        <w:numPr>
          <w:ilvl w:val="2"/>
          <w:numId w:val="86"/>
        </w:numPr>
        <w:spacing w:after="0"/>
        <w:rPr>
          <w:sz w:val="20"/>
          <w:szCs w:val="20"/>
        </w:rPr>
      </w:pPr>
      <w:r w:rsidRPr="00F84435">
        <w:rPr>
          <w:rFonts w:cstheme="minorHAnsi"/>
          <w:sz w:val="20"/>
          <w:szCs w:val="20"/>
        </w:rPr>
        <w:t xml:space="preserve">Can’t remember something to offer proof that it happened </w:t>
      </w:r>
    </w:p>
    <w:p w14:paraId="77264603" w14:textId="77777777" w:rsidR="00F84435" w:rsidRPr="00F84435" w:rsidRDefault="00F84435" w:rsidP="00F84435">
      <w:pPr>
        <w:pStyle w:val="ListParagraph"/>
        <w:numPr>
          <w:ilvl w:val="0"/>
          <w:numId w:val="86"/>
        </w:numPr>
        <w:spacing w:after="0"/>
        <w:rPr>
          <w:sz w:val="20"/>
          <w:szCs w:val="20"/>
        </w:rPr>
      </w:pPr>
      <w:r w:rsidRPr="00F84435">
        <w:rPr>
          <w:rFonts w:cstheme="minorHAnsi"/>
          <w:sz w:val="20"/>
          <w:szCs w:val="20"/>
        </w:rPr>
        <w:t>State of Mind</w:t>
      </w:r>
    </w:p>
    <w:p w14:paraId="1258DD66" w14:textId="77777777" w:rsidR="00F84435" w:rsidRPr="00F84435" w:rsidRDefault="00F84435" w:rsidP="00F84435">
      <w:pPr>
        <w:pStyle w:val="ListParagraph"/>
        <w:numPr>
          <w:ilvl w:val="1"/>
          <w:numId w:val="86"/>
        </w:numPr>
        <w:spacing w:after="0"/>
        <w:rPr>
          <w:sz w:val="20"/>
          <w:szCs w:val="20"/>
        </w:rPr>
      </w:pPr>
      <w:r w:rsidRPr="00F84435">
        <w:rPr>
          <w:rFonts w:cstheme="minorHAnsi"/>
          <w:sz w:val="20"/>
          <w:szCs w:val="20"/>
        </w:rPr>
        <w:t>Broadly defined to include:</w:t>
      </w:r>
    </w:p>
    <w:p w14:paraId="763252B7" w14:textId="77777777" w:rsidR="00F84435" w:rsidRPr="00F84435" w:rsidRDefault="00F84435" w:rsidP="00F84435">
      <w:pPr>
        <w:pStyle w:val="ListParagraph"/>
        <w:numPr>
          <w:ilvl w:val="2"/>
          <w:numId w:val="86"/>
        </w:numPr>
        <w:spacing w:after="0"/>
        <w:rPr>
          <w:sz w:val="20"/>
          <w:szCs w:val="20"/>
        </w:rPr>
      </w:pPr>
      <w:r w:rsidRPr="00F84435">
        <w:rPr>
          <w:rFonts w:cstheme="minorHAnsi"/>
          <w:sz w:val="20"/>
          <w:szCs w:val="20"/>
        </w:rPr>
        <w:t>Physical sensations</w:t>
      </w:r>
    </w:p>
    <w:p w14:paraId="039C2D52" w14:textId="77777777" w:rsidR="00F84435" w:rsidRPr="00F84435" w:rsidRDefault="00F84435" w:rsidP="00F84435">
      <w:pPr>
        <w:pStyle w:val="ListParagraph"/>
        <w:numPr>
          <w:ilvl w:val="2"/>
          <w:numId w:val="86"/>
        </w:numPr>
        <w:spacing w:after="0"/>
        <w:rPr>
          <w:sz w:val="20"/>
          <w:szCs w:val="20"/>
        </w:rPr>
      </w:pPr>
      <w:r w:rsidRPr="00F84435">
        <w:rPr>
          <w:rFonts w:cstheme="minorHAnsi"/>
          <w:sz w:val="20"/>
          <w:szCs w:val="20"/>
        </w:rPr>
        <w:t>Broad range of emotional states</w:t>
      </w:r>
    </w:p>
    <w:p w14:paraId="19835990" w14:textId="77777777" w:rsidR="00F84435" w:rsidRPr="00F84435" w:rsidRDefault="00F84435" w:rsidP="00F84435">
      <w:pPr>
        <w:pStyle w:val="ListParagraph"/>
        <w:numPr>
          <w:ilvl w:val="2"/>
          <w:numId w:val="86"/>
        </w:numPr>
        <w:spacing w:after="0"/>
        <w:rPr>
          <w:sz w:val="20"/>
          <w:szCs w:val="20"/>
        </w:rPr>
      </w:pPr>
      <w:r w:rsidRPr="00F84435">
        <w:rPr>
          <w:rFonts w:cstheme="minorHAnsi"/>
          <w:sz w:val="20"/>
          <w:szCs w:val="20"/>
        </w:rPr>
        <w:t>Cognitive schemes</w:t>
      </w:r>
    </w:p>
    <w:p w14:paraId="5F0FBAAF" w14:textId="77777777" w:rsidR="00F84435" w:rsidRPr="00F84435" w:rsidRDefault="00F84435" w:rsidP="00F84435">
      <w:pPr>
        <w:pStyle w:val="ListParagraph"/>
        <w:numPr>
          <w:ilvl w:val="1"/>
          <w:numId w:val="86"/>
        </w:numPr>
        <w:spacing w:after="0"/>
        <w:rPr>
          <w:sz w:val="20"/>
          <w:szCs w:val="20"/>
        </w:rPr>
      </w:pPr>
      <w:r w:rsidRPr="00F84435">
        <w:rPr>
          <w:rFonts w:cstheme="minorHAnsi"/>
          <w:sz w:val="20"/>
          <w:szCs w:val="20"/>
        </w:rPr>
        <w:t xml:space="preserve">Often intertwined with other kinds of statements </w:t>
      </w:r>
    </w:p>
    <w:p w14:paraId="7979AF73" w14:textId="77777777" w:rsidR="00F84435" w:rsidRPr="00F84435" w:rsidRDefault="00F84435" w:rsidP="00F84435">
      <w:pPr>
        <w:pStyle w:val="ListParagraph"/>
        <w:numPr>
          <w:ilvl w:val="1"/>
          <w:numId w:val="86"/>
        </w:numPr>
        <w:spacing w:after="0"/>
        <w:rPr>
          <w:sz w:val="20"/>
          <w:szCs w:val="20"/>
        </w:rPr>
      </w:pPr>
      <w:r w:rsidRPr="00F84435">
        <w:rPr>
          <w:rFonts w:cstheme="minorHAnsi"/>
          <w:sz w:val="20"/>
          <w:szCs w:val="20"/>
        </w:rPr>
        <w:t>Red flags: “I think,” I believe,” or “I remember”</w:t>
      </w:r>
    </w:p>
    <w:p w14:paraId="4C4CD3D9" w14:textId="77777777" w:rsidR="00F84435" w:rsidRPr="00F84435" w:rsidRDefault="00F84435" w:rsidP="00F84435">
      <w:pPr>
        <w:pStyle w:val="ListParagraph"/>
        <w:numPr>
          <w:ilvl w:val="2"/>
          <w:numId w:val="86"/>
        </w:numPr>
        <w:spacing w:after="0"/>
        <w:rPr>
          <w:sz w:val="20"/>
          <w:szCs w:val="20"/>
        </w:rPr>
      </w:pPr>
      <w:r w:rsidRPr="00F84435">
        <w:rPr>
          <w:rFonts w:cstheme="minorHAnsi"/>
          <w:sz w:val="20"/>
          <w:szCs w:val="20"/>
        </w:rPr>
        <w:t>Often used to introduce external facts/events, not state of mind</w:t>
      </w:r>
    </w:p>
    <w:p w14:paraId="3A681C73" w14:textId="77777777" w:rsidR="00F84435" w:rsidRPr="00F84435" w:rsidRDefault="00F84435" w:rsidP="00F84435">
      <w:pPr>
        <w:spacing w:after="0"/>
        <w:rPr>
          <w:sz w:val="20"/>
          <w:szCs w:val="20"/>
        </w:rPr>
      </w:pPr>
    </w:p>
    <w:p w14:paraId="471841D7" w14:textId="77777777" w:rsidR="00F84435" w:rsidRPr="00F84435" w:rsidRDefault="00F84435" w:rsidP="00F84435">
      <w:pPr>
        <w:spacing w:after="0"/>
        <w:rPr>
          <w:rFonts w:cstheme="minorHAnsi"/>
          <w:sz w:val="20"/>
          <w:szCs w:val="20"/>
        </w:rPr>
      </w:pPr>
      <w:r w:rsidRPr="00F84435">
        <w:rPr>
          <w:sz w:val="20"/>
          <w:szCs w:val="20"/>
          <w:u w:val="single"/>
        </w:rPr>
        <w:t>FRE 803(4) Notes</w:t>
      </w:r>
      <w:r w:rsidRPr="00F84435">
        <w:rPr>
          <w:sz w:val="20"/>
          <w:szCs w:val="20"/>
        </w:rPr>
        <w:t xml:space="preserve"> </w:t>
      </w:r>
      <w:r w:rsidRPr="00F84435">
        <w:rPr>
          <w:rFonts w:cstheme="minorHAnsi"/>
          <w:sz w:val="20"/>
          <w:szCs w:val="20"/>
        </w:rPr>
        <w:t>→ Medical Diagnosis or Treatment</w:t>
      </w:r>
    </w:p>
    <w:p w14:paraId="08A2BBB0" w14:textId="77777777" w:rsidR="00F84435" w:rsidRPr="00F84435" w:rsidRDefault="00F84435" w:rsidP="00F84435">
      <w:pPr>
        <w:pStyle w:val="ListParagraph"/>
        <w:numPr>
          <w:ilvl w:val="0"/>
          <w:numId w:val="87"/>
        </w:numPr>
        <w:spacing w:after="0"/>
        <w:rPr>
          <w:sz w:val="20"/>
          <w:szCs w:val="20"/>
        </w:rPr>
      </w:pPr>
      <w:r w:rsidRPr="00F84435">
        <w:rPr>
          <w:sz w:val="20"/>
          <w:szCs w:val="20"/>
        </w:rPr>
        <w:t>A statement made for – and reasonably pertinent to – medical diagnosis or treatment</w:t>
      </w:r>
    </w:p>
    <w:p w14:paraId="6606F599" w14:textId="77777777" w:rsidR="00F84435" w:rsidRPr="00F84435" w:rsidRDefault="00F84435" w:rsidP="00F84435">
      <w:pPr>
        <w:pStyle w:val="ListParagraph"/>
        <w:numPr>
          <w:ilvl w:val="1"/>
          <w:numId w:val="87"/>
        </w:numPr>
        <w:spacing w:after="0"/>
        <w:rPr>
          <w:sz w:val="20"/>
          <w:szCs w:val="20"/>
        </w:rPr>
      </w:pPr>
      <w:r w:rsidRPr="00F84435">
        <w:rPr>
          <w:sz w:val="20"/>
          <w:szCs w:val="20"/>
        </w:rPr>
        <w:t>Patient must actually be seeking medical care</w:t>
      </w:r>
    </w:p>
    <w:p w14:paraId="3408E44C" w14:textId="77777777" w:rsidR="00F84435" w:rsidRPr="00F84435" w:rsidRDefault="00F84435" w:rsidP="00F84435">
      <w:pPr>
        <w:pStyle w:val="ListParagraph"/>
        <w:numPr>
          <w:ilvl w:val="1"/>
          <w:numId w:val="87"/>
        </w:numPr>
        <w:spacing w:after="0"/>
        <w:rPr>
          <w:sz w:val="20"/>
          <w:szCs w:val="20"/>
        </w:rPr>
      </w:pPr>
      <w:r w:rsidRPr="00F84435">
        <w:rPr>
          <w:sz w:val="20"/>
          <w:szCs w:val="20"/>
        </w:rPr>
        <w:t>Statement must be reasonable pertinent to diagnosis or treatment</w:t>
      </w:r>
    </w:p>
    <w:p w14:paraId="542AF8CC" w14:textId="77777777" w:rsidR="00F84435" w:rsidRPr="00F84435" w:rsidRDefault="00F84435" w:rsidP="00F84435">
      <w:pPr>
        <w:pStyle w:val="ListParagraph"/>
        <w:numPr>
          <w:ilvl w:val="0"/>
          <w:numId w:val="87"/>
        </w:numPr>
        <w:spacing w:after="0"/>
        <w:rPr>
          <w:sz w:val="20"/>
          <w:szCs w:val="20"/>
        </w:rPr>
      </w:pPr>
      <w:r w:rsidRPr="00F84435">
        <w:rPr>
          <w:sz w:val="20"/>
          <w:szCs w:val="20"/>
        </w:rPr>
        <w:t>Can describe medical history, past/present symptoms, their inception, or their general cause</w:t>
      </w:r>
    </w:p>
    <w:p w14:paraId="0F978500" w14:textId="77777777" w:rsidR="00F84435" w:rsidRPr="00F84435" w:rsidRDefault="00F84435" w:rsidP="00F84435">
      <w:pPr>
        <w:pStyle w:val="ListParagraph"/>
        <w:numPr>
          <w:ilvl w:val="0"/>
          <w:numId w:val="87"/>
        </w:numPr>
        <w:spacing w:after="0"/>
        <w:rPr>
          <w:sz w:val="20"/>
          <w:szCs w:val="20"/>
        </w:rPr>
      </w:pPr>
      <w:r w:rsidRPr="00F84435">
        <w:rPr>
          <w:sz w:val="20"/>
          <w:szCs w:val="20"/>
        </w:rPr>
        <w:lastRenderedPageBreak/>
        <w:t>Considered trustworthy</w:t>
      </w:r>
    </w:p>
    <w:p w14:paraId="42D61124" w14:textId="77777777" w:rsidR="00F84435" w:rsidRPr="00F84435" w:rsidRDefault="00F84435" w:rsidP="00F84435">
      <w:pPr>
        <w:pStyle w:val="ListParagraph"/>
        <w:numPr>
          <w:ilvl w:val="1"/>
          <w:numId w:val="87"/>
        </w:numPr>
        <w:spacing w:after="0"/>
        <w:rPr>
          <w:sz w:val="20"/>
          <w:szCs w:val="20"/>
        </w:rPr>
      </w:pPr>
      <w:r w:rsidRPr="00F84435">
        <w:rPr>
          <w:sz w:val="20"/>
          <w:szCs w:val="20"/>
        </w:rPr>
        <w:t>Patient seeking treatment has a strong motivation to be truthful</w:t>
      </w:r>
    </w:p>
    <w:p w14:paraId="295C5823" w14:textId="77777777" w:rsidR="00F84435" w:rsidRPr="00F84435" w:rsidRDefault="00F84435" w:rsidP="00F84435">
      <w:pPr>
        <w:pStyle w:val="ListParagraph"/>
        <w:numPr>
          <w:ilvl w:val="0"/>
          <w:numId w:val="87"/>
        </w:numPr>
        <w:spacing w:after="0"/>
        <w:rPr>
          <w:sz w:val="20"/>
          <w:szCs w:val="20"/>
        </w:rPr>
      </w:pPr>
      <w:r w:rsidRPr="00F84435">
        <w:rPr>
          <w:sz w:val="20"/>
          <w:szCs w:val="20"/>
        </w:rPr>
        <w:t>Includes statements to doctors consulted to prepare for litigation</w:t>
      </w:r>
    </w:p>
    <w:p w14:paraId="56AE0A2F" w14:textId="77777777" w:rsidR="00F84435" w:rsidRPr="00F84435" w:rsidRDefault="00F84435" w:rsidP="00F84435">
      <w:pPr>
        <w:pStyle w:val="ListParagraph"/>
        <w:numPr>
          <w:ilvl w:val="1"/>
          <w:numId w:val="87"/>
        </w:numPr>
        <w:spacing w:after="0"/>
        <w:rPr>
          <w:sz w:val="20"/>
          <w:szCs w:val="20"/>
        </w:rPr>
      </w:pPr>
      <w:r w:rsidRPr="00F84435">
        <w:rPr>
          <w:sz w:val="20"/>
          <w:szCs w:val="20"/>
        </w:rPr>
        <w:t>Even if not for purpose of treatment</w:t>
      </w:r>
    </w:p>
    <w:p w14:paraId="6DC9943F" w14:textId="77777777" w:rsidR="00F84435" w:rsidRPr="00F84435" w:rsidRDefault="00F84435" w:rsidP="00F84435">
      <w:pPr>
        <w:pStyle w:val="ListParagraph"/>
        <w:numPr>
          <w:ilvl w:val="0"/>
          <w:numId w:val="87"/>
        </w:numPr>
        <w:spacing w:after="0"/>
        <w:rPr>
          <w:sz w:val="20"/>
          <w:szCs w:val="20"/>
        </w:rPr>
      </w:pPr>
      <w:r w:rsidRPr="00F84435">
        <w:rPr>
          <w:sz w:val="20"/>
          <w:szCs w:val="20"/>
        </w:rPr>
        <w:t xml:space="preserve">Includes statements to </w:t>
      </w:r>
    </w:p>
    <w:p w14:paraId="694939A8" w14:textId="77777777" w:rsidR="00F84435" w:rsidRPr="00F84435" w:rsidRDefault="00F84435" w:rsidP="00F84435">
      <w:pPr>
        <w:pStyle w:val="ListParagraph"/>
        <w:numPr>
          <w:ilvl w:val="1"/>
          <w:numId w:val="87"/>
        </w:numPr>
        <w:spacing w:after="0"/>
        <w:rPr>
          <w:sz w:val="20"/>
          <w:szCs w:val="20"/>
        </w:rPr>
      </w:pPr>
      <w:r w:rsidRPr="00F84435">
        <w:rPr>
          <w:sz w:val="20"/>
          <w:szCs w:val="20"/>
        </w:rPr>
        <w:t>Psychiatrists and psychologists</w:t>
      </w:r>
    </w:p>
    <w:p w14:paraId="3935DD24" w14:textId="77777777" w:rsidR="00F84435" w:rsidRPr="00F84435" w:rsidRDefault="00F84435" w:rsidP="00F84435">
      <w:pPr>
        <w:pStyle w:val="ListParagraph"/>
        <w:numPr>
          <w:ilvl w:val="1"/>
          <w:numId w:val="87"/>
        </w:numPr>
        <w:spacing w:after="0"/>
        <w:rPr>
          <w:sz w:val="20"/>
          <w:szCs w:val="20"/>
        </w:rPr>
      </w:pPr>
      <w:r w:rsidRPr="00F84435">
        <w:rPr>
          <w:sz w:val="20"/>
          <w:szCs w:val="20"/>
        </w:rPr>
        <w:t>Hospital attendants</w:t>
      </w:r>
    </w:p>
    <w:p w14:paraId="62717243" w14:textId="77777777" w:rsidR="00F84435" w:rsidRPr="00F84435" w:rsidRDefault="00F84435" w:rsidP="00F84435">
      <w:pPr>
        <w:pStyle w:val="ListParagraph"/>
        <w:numPr>
          <w:ilvl w:val="1"/>
          <w:numId w:val="87"/>
        </w:numPr>
        <w:spacing w:after="0"/>
        <w:rPr>
          <w:sz w:val="20"/>
          <w:szCs w:val="20"/>
        </w:rPr>
      </w:pPr>
      <w:r w:rsidRPr="00F84435">
        <w:rPr>
          <w:sz w:val="20"/>
          <w:szCs w:val="20"/>
        </w:rPr>
        <w:t>Nurses</w:t>
      </w:r>
    </w:p>
    <w:p w14:paraId="3539596B" w14:textId="77777777" w:rsidR="00F84435" w:rsidRPr="00F84435" w:rsidRDefault="00F84435" w:rsidP="00F84435">
      <w:pPr>
        <w:pStyle w:val="ListParagraph"/>
        <w:numPr>
          <w:ilvl w:val="1"/>
          <w:numId w:val="87"/>
        </w:numPr>
        <w:spacing w:after="0"/>
        <w:rPr>
          <w:sz w:val="20"/>
          <w:szCs w:val="20"/>
        </w:rPr>
      </w:pPr>
      <w:r w:rsidRPr="00F84435">
        <w:rPr>
          <w:sz w:val="20"/>
          <w:szCs w:val="20"/>
        </w:rPr>
        <w:t xml:space="preserve">Ambulance drivers </w:t>
      </w:r>
    </w:p>
    <w:p w14:paraId="742838FB" w14:textId="77777777" w:rsidR="00F84435" w:rsidRPr="00F84435" w:rsidRDefault="00F84435" w:rsidP="00F84435">
      <w:pPr>
        <w:pStyle w:val="ListParagraph"/>
        <w:numPr>
          <w:ilvl w:val="0"/>
          <w:numId w:val="87"/>
        </w:numPr>
        <w:spacing w:after="0"/>
        <w:rPr>
          <w:sz w:val="20"/>
          <w:szCs w:val="20"/>
        </w:rPr>
      </w:pPr>
      <w:r w:rsidRPr="00F84435">
        <w:rPr>
          <w:sz w:val="20"/>
          <w:szCs w:val="20"/>
        </w:rPr>
        <w:t>Declarant</w:t>
      </w:r>
    </w:p>
    <w:p w14:paraId="461EF097" w14:textId="77777777" w:rsidR="00F84435" w:rsidRPr="00F84435" w:rsidRDefault="00F84435" w:rsidP="00F84435">
      <w:pPr>
        <w:pStyle w:val="ListParagraph"/>
        <w:numPr>
          <w:ilvl w:val="1"/>
          <w:numId w:val="87"/>
        </w:numPr>
        <w:spacing w:after="0"/>
        <w:rPr>
          <w:sz w:val="20"/>
          <w:szCs w:val="20"/>
        </w:rPr>
      </w:pPr>
      <w:r w:rsidRPr="00F84435">
        <w:rPr>
          <w:sz w:val="20"/>
          <w:szCs w:val="20"/>
        </w:rPr>
        <w:t>Most often, the declarant is the patient him/herself</w:t>
      </w:r>
    </w:p>
    <w:p w14:paraId="2C00B0FD" w14:textId="77777777" w:rsidR="00F84435" w:rsidRPr="00F84435" w:rsidRDefault="00F84435" w:rsidP="00F84435">
      <w:pPr>
        <w:pStyle w:val="ListParagraph"/>
        <w:numPr>
          <w:ilvl w:val="1"/>
          <w:numId w:val="87"/>
        </w:numPr>
        <w:spacing w:after="0"/>
        <w:rPr>
          <w:sz w:val="20"/>
          <w:szCs w:val="20"/>
        </w:rPr>
      </w:pPr>
      <w:r w:rsidRPr="00F84435">
        <w:rPr>
          <w:sz w:val="20"/>
          <w:szCs w:val="20"/>
        </w:rPr>
        <w:t>May also be family members who bring in children, spouses, or family members too ill to speak for themselves</w:t>
      </w:r>
    </w:p>
    <w:p w14:paraId="3192B579" w14:textId="77777777" w:rsidR="00F84435" w:rsidRPr="00F84435" w:rsidRDefault="00F84435" w:rsidP="00F84435">
      <w:pPr>
        <w:pStyle w:val="ListParagraph"/>
        <w:numPr>
          <w:ilvl w:val="2"/>
          <w:numId w:val="87"/>
        </w:numPr>
        <w:spacing w:after="0"/>
        <w:rPr>
          <w:sz w:val="20"/>
          <w:szCs w:val="20"/>
        </w:rPr>
      </w:pPr>
      <w:r w:rsidRPr="00F84435">
        <w:rPr>
          <w:sz w:val="20"/>
          <w:szCs w:val="20"/>
        </w:rPr>
        <w:t xml:space="preserve">Rationale </w:t>
      </w:r>
      <w:r w:rsidRPr="00F84435">
        <w:rPr>
          <w:rFonts w:cstheme="minorHAnsi"/>
          <w:sz w:val="20"/>
          <w:szCs w:val="20"/>
        </w:rPr>
        <w:t xml:space="preserve">→ family members have the same incentive as the patient to speak carefully and truthfully </w:t>
      </w:r>
    </w:p>
    <w:p w14:paraId="6448BB72" w14:textId="77777777" w:rsidR="00F84435" w:rsidRPr="00F84435" w:rsidRDefault="00F84435" w:rsidP="00F84435">
      <w:pPr>
        <w:pStyle w:val="ListParagraph"/>
        <w:numPr>
          <w:ilvl w:val="0"/>
          <w:numId w:val="87"/>
        </w:numPr>
        <w:spacing w:after="0"/>
        <w:rPr>
          <w:sz w:val="20"/>
          <w:szCs w:val="20"/>
        </w:rPr>
      </w:pPr>
      <w:r w:rsidRPr="00F84435">
        <w:rPr>
          <w:rFonts w:cstheme="minorHAnsi"/>
          <w:sz w:val="20"/>
          <w:szCs w:val="20"/>
        </w:rPr>
        <w:t xml:space="preserve">No requirement of contemporaneous statement </w:t>
      </w:r>
    </w:p>
    <w:p w14:paraId="554BF21C" w14:textId="77777777" w:rsidR="00F84435" w:rsidRPr="00F84435" w:rsidRDefault="00F84435" w:rsidP="00F84435">
      <w:pPr>
        <w:pStyle w:val="ListParagraph"/>
        <w:numPr>
          <w:ilvl w:val="0"/>
          <w:numId w:val="87"/>
        </w:numPr>
        <w:spacing w:after="0"/>
        <w:rPr>
          <w:sz w:val="20"/>
          <w:szCs w:val="20"/>
        </w:rPr>
      </w:pPr>
      <w:r w:rsidRPr="00F84435">
        <w:rPr>
          <w:sz w:val="20"/>
          <w:szCs w:val="20"/>
        </w:rPr>
        <w:t xml:space="preserve">Includes general statements of causation, but excludes statements of fault </w:t>
      </w:r>
    </w:p>
    <w:p w14:paraId="5D93F303" w14:textId="77777777" w:rsidR="00F84435" w:rsidRPr="00F84435" w:rsidRDefault="00F84435" w:rsidP="00F84435">
      <w:pPr>
        <w:pStyle w:val="ListParagraph"/>
        <w:numPr>
          <w:ilvl w:val="1"/>
          <w:numId w:val="87"/>
        </w:numPr>
        <w:spacing w:after="0"/>
        <w:rPr>
          <w:sz w:val="20"/>
          <w:szCs w:val="20"/>
        </w:rPr>
      </w:pPr>
      <w:r w:rsidRPr="00F84435">
        <w:rPr>
          <w:sz w:val="20"/>
          <w:szCs w:val="20"/>
        </w:rPr>
        <w:t xml:space="preserve">Can only get in statements about the event </w:t>
      </w:r>
      <w:r w:rsidRPr="00F84435">
        <w:rPr>
          <w:rFonts w:cstheme="minorHAnsi"/>
          <w:sz w:val="20"/>
          <w:szCs w:val="20"/>
        </w:rPr>
        <w:t>→ no legal conclusions/statements of fault</w:t>
      </w:r>
    </w:p>
    <w:p w14:paraId="0FDEA7F0" w14:textId="77777777" w:rsidR="00F84435" w:rsidRPr="00F84435" w:rsidRDefault="00F84435" w:rsidP="00F84435">
      <w:pPr>
        <w:pStyle w:val="ListParagraph"/>
        <w:numPr>
          <w:ilvl w:val="0"/>
          <w:numId w:val="87"/>
        </w:numPr>
        <w:spacing w:after="0"/>
        <w:rPr>
          <w:sz w:val="20"/>
          <w:szCs w:val="20"/>
        </w:rPr>
      </w:pPr>
      <w:r w:rsidRPr="00F84435">
        <w:rPr>
          <w:rFonts w:cstheme="minorHAnsi"/>
          <w:sz w:val="20"/>
          <w:szCs w:val="20"/>
        </w:rPr>
        <w:t>May include statements by child victims in child abuse cases</w:t>
      </w:r>
    </w:p>
    <w:p w14:paraId="6BDD609A" w14:textId="77777777" w:rsidR="00F84435" w:rsidRPr="00F84435" w:rsidRDefault="00F84435" w:rsidP="00F84435">
      <w:pPr>
        <w:pStyle w:val="ListParagraph"/>
        <w:numPr>
          <w:ilvl w:val="1"/>
          <w:numId w:val="87"/>
        </w:numPr>
        <w:spacing w:after="0"/>
        <w:rPr>
          <w:sz w:val="20"/>
          <w:szCs w:val="20"/>
        </w:rPr>
      </w:pPr>
      <w:r w:rsidRPr="00F84435">
        <w:rPr>
          <w:rFonts w:cstheme="minorHAnsi"/>
          <w:sz w:val="20"/>
          <w:szCs w:val="20"/>
        </w:rPr>
        <w:t>Identity of assailant generally not admissible, because seldom medically relevant</w:t>
      </w:r>
    </w:p>
    <w:p w14:paraId="26CFD98D" w14:textId="77777777" w:rsidR="00F84435" w:rsidRPr="00F84435" w:rsidRDefault="00F84435" w:rsidP="00F84435">
      <w:pPr>
        <w:pStyle w:val="ListParagraph"/>
        <w:numPr>
          <w:ilvl w:val="1"/>
          <w:numId w:val="87"/>
        </w:numPr>
        <w:spacing w:after="0"/>
        <w:rPr>
          <w:sz w:val="20"/>
          <w:szCs w:val="20"/>
        </w:rPr>
      </w:pPr>
      <w:r w:rsidRPr="00F84435">
        <w:rPr>
          <w:rFonts w:cstheme="minorHAnsi"/>
          <w:sz w:val="20"/>
          <w:szCs w:val="20"/>
        </w:rPr>
        <w:t>May be pertinent if the assailant is a member of the victim’s immediate household</w:t>
      </w:r>
    </w:p>
    <w:p w14:paraId="0ED9B564" w14:textId="77777777" w:rsidR="00F84435" w:rsidRPr="00F84435" w:rsidRDefault="00F84435" w:rsidP="00F84435">
      <w:pPr>
        <w:pStyle w:val="ListParagraph"/>
        <w:numPr>
          <w:ilvl w:val="2"/>
          <w:numId w:val="87"/>
        </w:numPr>
        <w:spacing w:after="0"/>
        <w:rPr>
          <w:sz w:val="20"/>
          <w:szCs w:val="20"/>
        </w:rPr>
      </w:pPr>
      <w:r w:rsidRPr="00F84435">
        <w:rPr>
          <w:rFonts w:cstheme="minorHAnsi"/>
          <w:sz w:val="20"/>
          <w:szCs w:val="20"/>
        </w:rPr>
        <w:t xml:space="preserve">If assailant is known and in the household, they don’t want the child going back into the dangerous situation </w:t>
      </w:r>
    </w:p>
    <w:p w14:paraId="51107586" w14:textId="77777777" w:rsidR="00F84435" w:rsidRPr="00F84435" w:rsidRDefault="00F84435" w:rsidP="00F84435">
      <w:pPr>
        <w:spacing w:after="0"/>
        <w:rPr>
          <w:sz w:val="20"/>
          <w:szCs w:val="20"/>
        </w:rPr>
      </w:pPr>
    </w:p>
    <w:p w14:paraId="7F79785B" w14:textId="77777777" w:rsidR="00F84435" w:rsidRPr="00F84435" w:rsidRDefault="00F84435" w:rsidP="00F84435">
      <w:pPr>
        <w:spacing w:after="0"/>
        <w:rPr>
          <w:sz w:val="20"/>
          <w:szCs w:val="20"/>
        </w:rPr>
      </w:pPr>
      <w:r w:rsidRPr="00F84435">
        <w:rPr>
          <w:sz w:val="20"/>
          <w:szCs w:val="20"/>
          <w:u w:val="single"/>
        </w:rPr>
        <w:t>FRE 803(5) Notes</w:t>
      </w:r>
    </w:p>
    <w:p w14:paraId="720B43BA" w14:textId="77777777" w:rsidR="00F84435" w:rsidRPr="00F84435" w:rsidRDefault="00F84435" w:rsidP="00F84435">
      <w:pPr>
        <w:pStyle w:val="ListParagraph"/>
        <w:numPr>
          <w:ilvl w:val="0"/>
          <w:numId w:val="88"/>
        </w:numPr>
        <w:spacing w:after="0"/>
        <w:rPr>
          <w:sz w:val="20"/>
          <w:szCs w:val="20"/>
        </w:rPr>
      </w:pPr>
      <w:r w:rsidRPr="00F84435">
        <w:rPr>
          <w:sz w:val="20"/>
          <w:szCs w:val="20"/>
        </w:rPr>
        <w:t>Only applies when the declarant testifies as a witness</w:t>
      </w:r>
    </w:p>
    <w:p w14:paraId="35321C66" w14:textId="77777777" w:rsidR="00F84435" w:rsidRPr="00F84435" w:rsidRDefault="00F84435" w:rsidP="00F84435">
      <w:pPr>
        <w:pStyle w:val="ListParagraph"/>
        <w:numPr>
          <w:ilvl w:val="0"/>
          <w:numId w:val="88"/>
        </w:numPr>
        <w:spacing w:after="0"/>
        <w:rPr>
          <w:sz w:val="20"/>
          <w:szCs w:val="20"/>
        </w:rPr>
      </w:pPr>
      <w:r w:rsidRPr="00F84435">
        <w:rPr>
          <w:sz w:val="20"/>
          <w:szCs w:val="20"/>
        </w:rPr>
        <w:t>Policy</w:t>
      </w:r>
    </w:p>
    <w:p w14:paraId="5E784933" w14:textId="77777777" w:rsidR="00F84435" w:rsidRPr="00F84435" w:rsidRDefault="00F84435" w:rsidP="00F84435">
      <w:pPr>
        <w:pStyle w:val="ListParagraph"/>
        <w:numPr>
          <w:ilvl w:val="1"/>
          <w:numId w:val="88"/>
        </w:numPr>
        <w:spacing w:after="0"/>
        <w:rPr>
          <w:sz w:val="20"/>
          <w:szCs w:val="20"/>
        </w:rPr>
      </w:pPr>
      <w:r w:rsidRPr="00F84435">
        <w:rPr>
          <w:sz w:val="20"/>
          <w:szCs w:val="20"/>
        </w:rPr>
        <w:t xml:space="preserve">Rather than disingenuously “refreshing” the witness’s memory with a note/document, 803(5) allows you to admit the recorded recollection itself </w:t>
      </w:r>
    </w:p>
    <w:p w14:paraId="479D02B1" w14:textId="77777777" w:rsidR="00F84435" w:rsidRPr="00F84435" w:rsidRDefault="00F84435" w:rsidP="00F84435">
      <w:pPr>
        <w:pStyle w:val="ListParagraph"/>
        <w:numPr>
          <w:ilvl w:val="0"/>
          <w:numId w:val="88"/>
        </w:numPr>
        <w:spacing w:after="0"/>
        <w:rPr>
          <w:sz w:val="20"/>
          <w:szCs w:val="20"/>
        </w:rPr>
      </w:pPr>
      <w:r w:rsidRPr="00F84435">
        <w:rPr>
          <w:sz w:val="20"/>
          <w:szCs w:val="20"/>
        </w:rPr>
        <w:t>Recorded Recollections are particularly reliable</w:t>
      </w:r>
    </w:p>
    <w:p w14:paraId="6D7D1FFB" w14:textId="77777777" w:rsidR="00F84435" w:rsidRPr="00F84435" w:rsidRDefault="00F84435" w:rsidP="00F84435">
      <w:pPr>
        <w:pStyle w:val="ListParagraph"/>
        <w:numPr>
          <w:ilvl w:val="1"/>
          <w:numId w:val="88"/>
        </w:numPr>
        <w:spacing w:after="0"/>
        <w:rPr>
          <w:sz w:val="20"/>
          <w:szCs w:val="20"/>
        </w:rPr>
      </w:pPr>
      <w:r w:rsidRPr="00F84435">
        <w:rPr>
          <w:sz w:val="20"/>
          <w:szCs w:val="20"/>
        </w:rPr>
        <w:t>Made when the declarant’s memory was fresh</w:t>
      </w:r>
    </w:p>
    <w:p w14:paraId="7440DEA9" w14:textId="77777777" w:rsidR="00F84435" w:rsidRPr="00F84435" w:rsidRDefault="00F84435" w:rsidP="00F84435">
      <w:pPr>
        <w:pStyle w:val="ListParagraph"/>
        <w:numPr>
          <w:ilvl w:val="1"/>
          <w:numId w:val="88"/>
        </w:numPr>
        <w:spacing w:after="0"/>
        <w:rPr>
          <w:sz w:val="20"/>
          <w:szCs w:val="20"/>
        </w:rPr>
      </w:pPr>
      <w:r w:rsidRPr="00F84435">
        <w:rPr>
          <w:sz w:val="20"/>
          <w:szCs w:val="20"/>
        </w:rPr>
        <w:t xml:space="preserve">Declarant is available to testify in the courtroom, under oath, and subject to cross-examination </w:t>
      </w:r>
    </w:p>
    <w:p w14:paraId="77AAEA9C" w14:textId="77777777" w:rsidR="00F84435" w:rsidRPr="00F84435" w:rsidRDefault="00F84435" w:rsidP="00F84435">
      <w:pPr>
        <w:pStyle w:val="ListParagraph"/>
        <w:numPr>
          <w:ilvl w:val="0"/>
          <w:numId w:val="88"/>
        </w:numPr>
        <w:spacing w:after="0"/>
        <w:rPr>
          <w:sz w:val="20"/>
          <w:szCs w:val="20"/>
        </w:rPr>
      </w:pPr>
      <w:r w:rsidRPr="00F84435">
        <w:rPr>
          <w:sz w:val="20"/>
          <w:szCs w:val="20"/>
        </w:rPr>
        <w:t xml:space="preserve">Admissibility </w:t>
      </w:r>
      <w:r w:rsidRPr="00F84435">
        <w:rPr>
          <w:rFonts w:cstheme="minorHAnsi"/>
          <w:sz w:val="20"/>
          <w:szCs w:val="20"/>
        </w:rPr>
        <w:t>→ 6 Requirements</w:t>
      </w:r>
    </w:p>
    <w:p w14:paraId="72F74E31" w14:textId="77777777" w:rsidR="00F84435" w:rsidRPr="00F84435" w:rsidRDefault="00F84435" w:rsidP="00F84435">
      <w:pPr>
        <w:pStyle w:val="ListParagraph"/>
        <w:numPr>
          <w:ilvl w:val="1"/>
          <w:numId w:val="88"/>
        </w:numPr>
        <w:spacing w:after="0"/>
        <w:rPr>
          <w:sz w:val="20"/>
          <w:szCs w:val="20"/>
        </w:rPr>
      </w:pPr>
      <w:r w:rsidRPr="00F84435">
        <w:rPr>
          <w:sz w:val="20"/>
          <w:szCs w:val="20"/>
        </w:rPr>
        <w:t>Out-of-court statement must appear in a “record”</w:t>
      </w:r>
    </w:p>
    <w:p w14:paraId="147FA0D2" w14:textId="77777777" w:rsidR="00F84435" w:rsidRPr="00F84435" w:rsidRDefault="00F84435" w:rsidP="00F84435">
      <w:pPr>
        <w:pStyle w:val="ListParagraph"/>
        <w:numPr>
          <w:ilvl w:val="2"/>
          <w:numId w:val="88"/>
        </w:numPr>
        <w:spacing w:after="0"/>
        <w:rPr>
          <w:sz w:val="20"/>
          <w:szCs w:val="20"/>
        </w:rPr>
      </w:pPr>
      <w:r w:rsidRPr="00F84435">
        <w:rPr>
          <w:sz w:val="20"/>
          <w:szCs w:val="20"/>
        </w:rPr>
        <w:t>Record = a memorandum, report, or data compilation (FRE 104(b)(4))</w:t>
      </w:r>
    </w:p>
    <w:p w14:paraId="7F4944DE" w14:textId="77777777" w:rsidR="00F84435" w:rsidRPr="00F84435" w:rsidRDefault="00F84435" w:rsidP="00F84435">
      <w:pPr>
        <w:pStyle w:val="ListParagraph"/>
        <w:numPr>
          <w:ilvl w:val="2"/>
          <w:numId w:val="88"/>
        </w:numPr>
        <w:spacing w:after="0"/>
        <w:rPr>
          <w:sz w:val="20"/>
          <w:szCs w:val="20"/>
        </w:rPr>
      </w:pPr>
      <w:r w:rsidRPr="00F84435">
        <w:rPr>
          <w:sz w:val="20"/>
          <w:szCs w:val="20"/>
        </w:rPr>
        <w:t xml:space="preserve">Judges have construed “record” to include audiotapes and other media </w:t>
      </w:r>
    </w:p>
    <w:p w14:paraId="38E3FBC6" w14:textId="77777777" w:rsidR="00F84435" w:rsidRPr="00F84435" w:rsidRDefault="00F84435" w:rsidP="00F84435">
      <w:pPr>
        <w:pStyle w:val="ListParagraph"/>
        <w:numPr>
          <w:ilvl w:val="1"/>
          <w:numId w:val="88"/>
        </w:numPr>
        <w:spacing w:after="0"/>
        <w:rPr>
          <w:sz w:val="20"/>
          <w:szCs w:val="20"/>
        </w:rPr>
      </w:pPr>
      <w:r w:rsidRPr="00F84435">
        <w:rPr>
          <w:sz w:val="20"/>
          <w:szCs w:val="20"/>
        </w:rPr>
        <w:t>Witness testifying in court must be the declarant or a person who saw the record and agreed that it was true</w:t>
      </w:r>
    </w:p>
    <w:p w14:paraId="1D3EAFFA" w14:textId="77777777" w:rsidR="00F84435" w:rsidRPr="00F84435" w:rsidRDefault="00F84435" w:rsidP="00F84435">
      <w:pPr>
        <w:pStyle w:val="ListParagraph"/>
        <w:numPr>
          <w:ilvl w:val="1"/>
          <w:numId w:val="88"/>
        </w:numPr>
        <w:spacing w:after="0"/>
        <w:rPr>
          <w:sz w:val="20"/>
          <w:szCs w:val="20"/>
        </w:rPr>
      </w:pPr>
      <w:r w:rsidRPr="00F84435">
        <w:rPr>
          <w:sz w:val="20"/>
          <w:szCs w:val="20"/>
        </w:rPr>
        <w:t>Declarant/witness must testify that they knew about the information contained in the record</w:t>
      </w:r>
    </w:p>
    <w:p w14:paraId="08F1C385" w14:textId="77777777" w:rsidR="00F84435" w:rsidRPr="00F84435" w:rsidRDefault="00F84435" w:rsidP="00F84435">
      <w:pPr>
        <w:pStyle w:val="ListParagraph"/>
        <w:numPr>
          <w:ilvl w:val="2"/>
          <w:numId w:val="88"/>
        </w:numPr>
        <w:spacing w:after="0"/>
        <w:rPr>
          <w:sz w:val="20"/>
          <w:szCs w:val="20"/>
        </w:rPr>
      </w:pPr>
      <w:r w:rsidRPr="00F84435">
        <w:rPr>
          <w:sz w:val="20"/>
          <w:szCs w:val="20"/>
        </w:rPr>
        <w:t xml:space="preserve">Satisfies FRE 602’s personal knowledge requirement </w:t>
      </w:r>
    </w:p>
    <w:p w14:paraId="3DE6738C" w14:textId="77777777" w:rsidR="00F84435" w:rsidRPr="00F84435" w:rsidRDefault="00F84435" w:rsidP="00F84435">
      <w:pPr>
        <w:pStyle w:val="ListParagraph"/>
        <w:numPr>
          <w:ilvl w:val="1"/>
          <w:numId w:val="88"/>
        </w:numPr>
        <w:spacing w:after="0"/>
        <w:rPr>
          <w:sz w:val="20"/>
          <w:szCs w:val="20"/>
        </w:rPr>
      </w:pPr>
      <w:r w:rsidRPr="00F84435">
        <w:rPr>
          <w:sz w:val="20"/>
          <w:szCs w:val="20"/>
        </w:rPr>
        <w:t>Declarant/witness must have made or adopted the record when her knowledge was fresh</w:t>
      </w:r>
    </w:p>
    <w:p w14:paraId="4CEB9E78" w14:textId="77777777" w:rsidR="00F84435" w:rsidRPr="00F84435" w:rsidRDefault="00F84435" w:rsidP="00F84435">
      <w:pPr>
        <w:pStyle w:val="ListParagraph"/>
        <w:numPr>
          <w:ilvl w:val="2"/>
          <w:numId w:val="88"/>
        </w:numPr>
        <w:spacing w:after="0"/>
        <w:rPr>
          <w:sz w:val="20"/>
          <w:szCs w:val="20"/>
        </w:rPr>
      </w:pPr>
      <w:r w:rsidRPr="00F84435">
        <w:rPr>
          <w:sz w:val="20"/>
          <w:szCs w:val="20"/>
        </w:rPr>
        <w:t>Heightens reliability</w:t>
      </w:r>
    </w:p>
    <w:p w14:paraId="062B4EEB" w14:textId="77777777" w:rsidR="00F84435" w:rsidRPr="00F84435" w:rsidRDefault="00F84435" w:rsidP="00F84435">
      <w:pPr>
        <w:pStyle w:val="ListParagraph"/>
        <w:numPr>
          <w:ilvl w:val="2"/>
          <w:numId w:val="88"/>
        </w:numPr>
        <w:spacing w:after="0"/>
        <w:rPr>
          <w:sz w:val="20"/>
          <w:szCs w:val="20"/>
        </w:rPr>
      </w:pPr>
      <w:r w:rsidRPr="00F84435">
        <w:rPr>
          <w:sz w:val="20"/>
          <w:szCs w:val="20"/>
        </w:rPr>
        <w:t>Ex: when a witness makes a statement to a police investigator</w:t>
      </w:r>
    </w:p>
    <w:p w14:paraId="467F415F" w14:textId="77777777" w:rsidR="00F84435" w:rsidRPr="00F84435" w:rsidRDefault="00F84435" w:rsidP="00F84435">
      <w:pPr>
        <w:pStyle w:val="ListParagraph"/>
        <w:numPr>
          <w:ilvl w:val="3"/>
          <w:numId w:val="88"/>
        </w:numPr>
        <w:spacing w:after="0"/>
        <w:rPr>
          <w:sz w:val="20"/>
          <w:szCs w:val="20"/>
        </w:rPr>
      </w:pPr>
      <w:r w:rsidRPr="00F84435">
        <w:rPr>
          <w:sz w:val="20"/>
          <w:szCs w:val="20"/>
        </w:rPr>
        <w:t xml:space="preserve">As long as the witness approved the content of the recording while recollection as still fresh + affirms at trial that they believed the recording was accurate at the time </w:t>
      </w:r>
      <w:r w:rsidRPr="00F84435">
        <w:rPr>
          <w:rFonts w:cstheme="minorHAnsi"/>
          <w:sz w:val="20"/>
          <w:szCs w:val="20"/>
        </w:rPr>
        <w:t>→ FRE 803(5) is satisfied</w:t>
      </w:r>
    </w:p>
    <w:p w14:paraId="1AFBB59A" w14:textId="77777777" w:rsidR="00F84435" w:rsidRPr="00F84435" w:rsidRDefault="00F84435" w:rsidP="00F84435">
      <w:pPr>
        <w:pStyle w:val="ListParagraph"/>
        <w:numPr>
          <w:ilvl w:val="3"/>
          <w:numId w:val="88"/>
        </w:numPr>
        <w:spacing w:after="0"/>
        <w:rPr>
          <w:sz w:val="20"/>
          <w:szCs w:val="20"/>
        </w:rPr>
      </w:pPr>
      <w:r w:rsidRPr="00F84435">
        <w:rPr>
          <w:rFonts w:cstheme="minorHAnsi"/>
          <w:sz w:val="20"/>
          <w:szCs w:val="20"/>
        </w:rPr>
        <w:t xml:space="preserve">Read + agreed + signed = statement adopted </w:t>
      </w:r>
    </w:p>
    <w:p w14:paraId="4572917D" w14:textId="77777777" w:rsidR="00F84435" w:rsidRPr="00F84435" w:rsidRDefault="00F84435" w:rsidP="00F84435">
      <w:pPr>
        <w:pStyle w:val="ListParagraph"/>
        <w:numPr>
          <w:ilvl w:val="1"/>
          <w:numId w:val="88"/>
        </w:numPr>
        <w:spacing w:after="0"/>
        <w:rPr>
          <w:sz w:val="20"/>
          <w:szCs w:val="20"/>
        </w:rPr>
      </w:pPr>
      <w:r w:rsidRPr="00F84435">
        <w:rPr>
          <w:sz w:val="20"/>
          <w:szCs w:val="20"/>
        </w:rPr>
        <w:t xml:space="preserve">Declarant/witness must testify that, at the time they made/adopted the record, they knew it accurately reflected the knowledge that they had </w:t>
      </w:r>
    </w:p>
    <w:p w14:paraId="57443942" w14:textId="77777777" w:rsidR="00F84435" w:rsidRPr="00F84435" w:rsidRDefault="00F84435" w:rsidP="00F84435">
      <w:pPr>
        <w:pStyle w:val="ListParagraph"/>
        <w:numPr>
          <w:ilvl w:val="2"/>
          <w:numId w:val="88"/>
        </w:numPr>
        <w:spacing w:after="0"/>
        <w:rPr>
          <w:sz w:val="20"/>
          <w:szCs w:val="20"/>
        </w:rPr>
      </w:pPr>
      <w:r w:rsidRPr="00F84435">
        <w:rPr>
          <w:sz w:val="20"/>
          <w:szCs w:val="20"/>
        </w:rPr>
        <w:t>“freshness” requirement</w:t>
      </w:r>
    </w:p>
    <w:p w14:paraId="6F557270" w14:textId="77777777" w:rsidR="00F84435" w:rsidRPr="00F84435" w:rsidRDefault="00F84435" w:rsidP="00F84435">
      <w:pPr>
        <w:pStyle w:val="ListParagraph"/>
        <w:numPr>
          <w:ilvl w:val="3"/>
          <w:numId w:val="88"/>
        </w:numPr>
        <w:spacing w:after="0"/>
        <w:rPr>
          <w:sz w:val="20"/>
          <w:szCs w:val="20"/>
        </w:rPr>
      </w:pPr>
      <w:r w:rsidRPr="00F84435">
        <w:rPr>
          <w:sz w:val="20"/>
          <w:szCs w:val="20"/>
        </w:rPr>
        <w:t xml:space="preserve">The notetaking doesn’t have to be contemporaneous </w:t>
      </w:r>
    </w:p>
    <w:p w14:paraId="3C142E3F" w14:textId="77777777" w:rsidR="00F84435" w:rsidRPr="00F84435" w:rsidRDefault="00F84435" w:rsidP="00F84435">
      <w:pPr>
        <w:pStyle w:val="ListParagraph"/>
        <w:numPr>
          <w:ilvl w:val="3"/>
          <w:numId w:val="88"/>
        </w:numPr>
        <w:spacing w:after="0"/>
        <w:rPr>
          <w:sz w:val="20"/>
          <w:szCs w:val="20"/>
        </w:rPr>
      </w:pPr>
      <w:r w:rsidRPr="00F84435">
        <w:rPr>
          <w:sz w:val="20"/>
          <w:szCs w:val="20"/>
        </w:rPr>
        <w:t xml:space="preserve">Courts have allowed introduction of recorded recollections that were created as long as 15 months after an event </w:t>
      </w:r>
    </w:p>
    <w:p w14:paraId="6D3EEE97" w14:textId="77777777" w:rsidR="00F84435" w:rsidRPr="00F84435" w:rsidRDefault="00F84435" w:rsidP="00F84435">
      <w:pPr>
        <w:pStyle w:val="ListParagraph"/>
        <w:numPr>
          <w:ilvl w:val="3"/>
          <w:numId w:val="88"/>
        </w:numPr>
        <w:spacing w:after="0"/>
        <w:rPr>
          <w:sz w:val="20"/>
          <w:szCs w:val="20"/>
        </w:rPr>
      </w:pPr>
      <w:r w:rsidRPr="00F84435">
        <w:rPr>
          <w:sz w:val="20"/>
          <w:szCs w:val="20"/>
        </w:rPr>
        <w:t xml:space="preserve">Circumstances must indicate that the witness genuinely remembered the information at the time it was recorded </w:t>
      </w:r>
    </w:p>
    <w:p w14:paraId="2254108B" w14:textId="77777777" w:rsidR="00F84435" w:rsidRPr="00F84435" w:rsidRDefault="00F84435" w:rsidP="00F84435">
      <w:pPr>
        <w:pStyle w:val="ListParagraph"/>
        <w:numPr>
          <w:ilvl w:val="1"/>
          <w:numId w:val="88"/>
        </w:numPr>
        <w:spacing w:after="0"/>
        <w:rPr>
          <w:sz w:val="20"/>
          <w:szCs w:val="20"/>
        </w:rPr>
      </w:pPr>
      <w:r w:rsidRPr="00F84435">
        <w:rPr>
          <w:sz w:val="20"/>
          <w:szCs w:val="20"/>
        </w:rPr>
        <w:t>Declarant/witness must no longer recall the information contained in the record well enough to testify fully and accurately</w:t>
      </w:r>
    </w:p>
    <w:p w14:paraId="0E0B5760" w14:textId="77777777" w:rsidR="00F84435" w:rsidRPr="00F84435" w:rsidRDefault="00F84435" w:rsidP="00F84435">
      <w:pPr>
        <w:pStyle w:val="ListParagraph"/>
        <w:numPr>
          <w:ilvl w:val="2"/>
          <w:numId w:val="88"/>
        </w:numPr>
        <w:spacing w:after="0"/>
        <w:rPr>
          <w:sz w:val="20"/>
          <w:szCs w:val="20"/>
        </w:rPr>
      </w:pPr>
      <w:r w:rsidRPr="00F84435">
        <w:rPr>
          <w:sz w:val="20"/>
          <w:szCs w:val="20"/>
        </w:rPr>
        <w:t>Means that the hearsay is necessary because direct testimony is unavailable</w:t>
      </w:r>
    </w:p>
    <w:p w14:paraId="6423BE29" w14:textId="77777777" w:rsidR="00F84435" w:rsidRPr="00F84435" w:rsidRDefault="00F84435" w:rsidP="00F84435">
      <w:pPr>
        <w:pStyle w:val="ListParagraph"/>
        <w:numPr>
          <w:ilvl w:val="2"/>
          <w:numId w:val="88"/>
        </w:numPr>
        <w:spacing w:after="0"/>
        <w:rPr>
          <w:sz w:val="20"/>
          <w:szCs w:val="20"/>
        </w:rPr>
      </w:pPr>
      <w:r w:rsidRPr="00F84435">
        <w:rPr>
          <w:sz w:val="20"/>
          <w:szCs w:val="20"/>
        </w:rPr>
        <w:lastRenderedPageBreak/>
        <w:t>The lawyer must make an effort to establish that the declarant/witness lacked independent recall of the event</w:t>
      </w:r>
    </w:p>
    <w:p w14:paraId="4A432541" w14:textId="77777777" w:rsidR="00F84435" w:rsidRPr="00F84435" w:rsidRDefault="00F84435" w:rsidP="00F84435">
      <w:pPr>
        <w:pStyle w:val="ListParagraph"/>
        <w:numPr>
          <w:ilvl w:val="3"/>
          <w:numId w:val="88"/>
        </w:numPr>
        <w:spacing w:after="0"/>
        <w:rPr>
          <w:sz w:val="20"/>
          <w:szCs w:val="20"/>
        </w:rPr>
      </w:pPr>
      <w:r w:rsidRPr="00F84435">
        <w:rPr>
          <w:sz w:val="20"/>
          <w:szCs w:val="20"/>
        </w:rPr>
        <w:t xml:space="preserve">Declarant/witness must state on the stand that they lack memory of the events/have insufficient recollection </w:t>
      </w:r>
    </w:p>
    <w:p w14:paraId="0CF8F9D8" w14:textId="77777777" w:rsidR="00F84435" w:rsidRPr="00F84435" w:rsidRDefault="00F84435" w:rsidP="00F84435">
      <w:pPr>
        <w:pStyle w:val="ListParagraph"/>
        <w:numPr>
          <w:ilvl w:val="0"/>
          <w:numId w:val="88"/>
        </w:numPr>
        <w:spacing w:after="0"/>
        <w:rPr>
          <w:sz w:val="20"/>
          <w:szCs w:val="20"/>
        </w:rPr>
      </w:pPr>
      <w:r w:rsidRPr="00F84435">
        <w:rPr>
          <w:sz w:val="20"/>
          <w:szCs w:val="20"/>
        </w:rPr>
        <w:t>Recorded Recollections cannot be admitted into evidence</w:t>
      </w:r>
    </w:p>
    <w:p w14:paraId="46959508" w14:textId="77777777" w:rsidR="00F84435" w:rsidRPr="00F84435" w:rsidRDefault="00F84435" w:rsidP="00F84435">
      <w:pPr>
        <w:pStyle w:val="ListParagraph"/>
        <w:numPr>
          <w:ilvl w:val="1"/>
          <w:numId w:val="88"/>
        </w:numPr>
        <w:spacing w:after="0"/>
        <w:rPr>
          <w:sz w:val="20"/>
          <w:szCs w:val="20"/>
        </w:rPr>
      </w:pPr>
      <w:r w:rsidRPr="00F84435">
        <w:rPr>
          <w:sz w:val="20"/>
          <w:szCs w:val="20"/>
        </w:rPr>
        <w:t>Jury may give it more weight than if the witness testified about it orally</w:t>
      </w:r>
    </w:p>
    <w:p w14:paraId="73832B45" w14:textId="77777777" w:rsidR="00F84435" w:rsidRPr="00F84435" w:rsidRDefault="00F84435" w:rsidP="00F84435">
      <w:pPr>
        <w:pStyle w:val="ListParagraph"/>
        <w:numPr>
          <w:ilvl w:val="1"/>
          <w:numId w:val="88"/>
        </w:numPr>
        <w:spacing w:after="0"/>
        <w:rPr>
          <w:sz w:val="20"/>
          <w:szCs w:val="20"/>
        </w:rPr>
      </w:pPr>
      <w:r w:rsidRPr="00F84435">
        <w:rPr>
          <w:sz w:val="20"/>
          <w:szCs w:val="20"/>
        </w:rPr>
        <w:t xml:space="preserve">Party presenting the evidence must ask the witness to read the document into the record </w:t>
      </w:r>
    </w:p>
    <w:p w14:paraId="0A1FEE54" w14:textId="77777777" w:rsidR="00F84435" w:rsidRPr="00F84435" w:rsidRDefault="00F84435" w:rsidP="00F84435">
      <w:pPr>
        <w:pStyle w:val="ListParagraph"/>
        <w:numPr>
          <w:ilvl w:val="1"/>
          <w:numId w:val="88"/>
        </w:numPr>
        <w:spacing w:after="0"/>
        <w:rPr>
          <w:sz w:val="20"/>
          <w:szCs w:val="20"/>
        </w:rPr>
      </w:pPr>
      <w:r w:rsidRPr="00F84435">
        <w:rPr>
          <w:sz w:val="20"/>
          <w:szCs w:val="20"/>
        </w:rPr>
        <w:t>Adverse party can choose to introduce the recorded recollection as an exhibit</w:t>
      </w:r>
    </w:p>
    <w:p w14:paraId="0606D487" w14:textId="77777777" w:rsidR="00F84435" w:rsidRPr="00F84435" w:rsidRDefault="00F84435" w:rsidP="00F84435">
      <w:pPr>
        <w:pStyle w:val="ListParagraph"/>
        <w:numPr>
          <w:ilvl w:val="2"/>
          <w:numId w:val="88"/>
        </w:numPr>
        <w:spacing w:after="0"/>
        <w:rPr>
          <w:sz w:val="20"/>
          <w:szCs w:val="20"/>
        </w:rPr>
      </w:pPr>
      <w:r w:rsidRPr="00F84435">
        <w:rPr>
          <w:sz w:val="20"/>
          <w:szCs w:val="20"/>
        </w:rPr>
        <w:t>Might do this if the document revealed some unreliability in its content</w:t>
      </w:r>
    </w:p>
    <w:p w14:paraId="4F13E182" w14:textId="77777777" w:rsidR="00F84435" w:rsidRPr="00F84435" w:rsidRDefault="00F84435" w:rsidP="00F84435">
      <w:pPr>
        <w:pStyle w:val="ListParagraph"/>
        <w:numPr>
          <w:ilvl w:val="0"/>
          <w:numId w:val="88"/>
        </w:numPr>
        <w:spacing w:after="0"/>
        <w:rPr>
          <w:sz w:val="20"/>
          <w:szCs w:val="20"/>
        </w:rPr>
      </w:pPr>
      <w:r w:rsidRPr="00F84435">
        <w:rPr>
          <w:sz w:val="20"/>
          <w:szCs w:val="20"/>
        </w:rPr>
        <w:t>FRE 803(5): Recorded Recollection vs. FRE 612: Refreshing Memory</w:t>
      </w:r>
    </w:p>
    <w:p w14:paraId="48BF2758" w14:textId="77777777" w:rsidR="00F84435" w:rsidRPr="00F84435" w:rsidRDefault="00F84435" w:rsidP="00F84435">
      <w:pPr>
        <w:pStyle w:val="ListParagraph"/>
        <w:numPr>
          <w:ilvl w:val="1"/>
          <w:numId w:val="88"/>
        </w:numPr>
        <w:spacing w:after="0"/>
        <w:rPr>
          <w:sz w:val="20"/>
          <w:szCs w:val="20"/>
        </w:rPr>
      </w:pPr>
      <w:r w:rsidRPr="00F84435">
        <w:rPr>
          <w:sz w:val="20"/>
          <w:szCs w:val="20"/>
        </w:rPr>
        <w:t>Similarities:</w:t>
      </w:r>
    </w:p>
    <w:p w14:paraId="6855431E" w14:textId="77777777" w:rsidR="00F84435" w:rsidRPr="00F84435" w:rsidRDefault="00F84435" w:rsidP="00F84435">
      <w:pPr>
        <w:pStyle w:val="ListParagraph"/>
        <w:numPr>
          <w:ilvl w:val="2"/>
          <w:numId w:val="88"/>
        </w:numPr>
        <w:spacing w:after="0"/>
        <w:rPr>
          <w:sz w:val="20"/>
          <w:szCs w:val="20"/>
        </w:rPr>
      </w:pPr>
      <w:r w:rsidRPr="00F84435">
        <w:rPr>
          <w:sz w:val="20"/>
          <w:szCs w:val="20"/>
        </w:rPr>
        <w:t>The need arises when the witness cannot recall details of an event/other matter of which they once had personal knowledge</w:t>
      </w:r>
    </w:p>
    <w:p w14:paraId="29FCC22C" w14:textId="77777777" w:rsidR="00F84435" w:rsidRPr="00F84435" w:rsidRDefault="00F84435" w:rsidP="00F84435">
      <w:pPr>
        <w:pStyle w:val="ListParagraph"/>
        <w:numPr>
          <w:ilvl w:val="2"/>
          <w:numId w:val="88"/>
        </w:numPr>
        <w:spacing w:after="0"/>
        <w:rPr>
          <w:sz w:val="20"/>
          <w:szCs w:val="20"/>
        </w:rPr>
      </w:pPr>
      <w:r w:rsidRPr="00F84435">
        <w:rPr>
          <w:sz w:val="20"/>
          <w:szCs w:val="20"/>
        </w:rPr>
        <w:t>Only the adverse party can introduce the evidence used</w:t>
      </w:r>
    </w:p>
    <w:p w14:paraId="60B1D784" w14:textId="77777777" w:rsidR="00F84435" w:rsidRPr="00F84435" w:rsidRDefault="00F84435" w:rsidP="00F84435">
      <w:pPr>
        <w:pStyle w:val="ListParagraph"/>
        <w:numPr>
          <w:ilvl w:val="1"/>
          <w:numId w:val="88"/>
        </w:numPr>
        <w:spacing w:after="0"/>
        <w:rPr>
          <w:sz w:val="20"/>
          <w:szCs w:val="20"/>
        </w:rPr>
      </w:pPr>
      <w:r w:rsidRPr="00F84435">
        <w:rPr>
          <w:sz w:val="20"/>
          <w:szCs w:val="20"/>
        </w:rPr>
        <w:t>Differences</w:t>
      </w:r>
    </w:p>
    <w:p w14:paraId="21A5D260" w14:textId="77777777" w:rsidR="00F84435" w:rsidRPr="00F84435" w:rsidRDefault="00F84435" w:rsidP="00F84435">
      <w:pPr>
        <w:pStyle w:val="ListParagraph"/>
        <w:numPr>
          <w:ilvl w:val="2"/>
          <w:numId w:val="88"/>
        </w:numPr>
        <w:spacing w:after="0"/>
        <w:rPr>
          <w:sz w:val="20"/>
          <w:szCs w:val="20"/>
        </w:rPr>
      </w:pPr>
      <w:r w:rsidRPr="00F84435">
        <w:rPr>
          <w:sz w:val="20"/>
          <w:szCs w:val="20"/>
        </w:rPr>
        <w:t>803(5)</w:t>
      </w:r>
    </w:p>
    <w:p w14:paraId="7184642B" w14:textId="77777777" w:rsidR="00F84435" w:rsidRPr="00F84435" w:rsidRDefault="00F84435" w:rsidP="00F84435">
      <w:pPr>
        <w:pStyle w:val="ListParagraph"/>
        <w:numPr>
          <w:ilvl w:val="3"/>
          <w:numId w:val="88"/>
        </w:numPr>
        <w:spacing w:after="0"/>
        <w:rPr>
          <w:sz w:val="20"/>
          <w:szCs w:val="20"/>
        </w:rPr>
      </w:pPr>
      <w:r w:rsidRPr="00F84435">
        <w:rPr>
          <w:sz w:val="20"/>
          <w:szCs w:val="20"/>
        </w:rPr>
        <w:t>Witness reads the evidence into the record</w:t>
      </w:r>
    </w:p>
    <w:p w14:paraId="7F03C7C5" w14:textId="77777777" w:rsidR="00F84435" w:rsidRPr="00F84435" w:rsidRDefault="00F84435" w:rsidP="00F84435">
      <w:pPr>
        <w:pStyle w:val="ListParagraph"/>
        <w:numPr>
          <w:ilvl w:val="3"/>
          <w:numId w:val="88"/>
        </w:numPr>
        <w:spacing w:after="0"/>
        <w:rPr>
          <w:sz w:val="20"/>
          <w:szCs w:val="20"/>
        </w:rPr>
      </w:pPr>
      <w:r w:rsidRPr="00F84435">
        <w:rPr>
          <w:sz w:val="20"/>
          <w:szCs w:val="20"/>
        </w:rPr>
        <w:t>Evidence must correctly reflect the witness’s personal knowledge at the time it was recorded</w:t>
      </w:r>
    </w:p>
    <w:p w14:paraId="4F13BE09" w14:textId="77777777" w:rsidR="00F84435" w:rsidRPr="00F84435" w:rsidRDefault="00F84435" w:rsidP="00F84435">
      <w:pPr>
        <w:pStyle w:val="ListParagraph"/>
        <w:numPr>
          <w:ilvl w:val="4"/>
          <w:numId w:val="88"/>
        </w:numPr>
        <w:spacing w:after="0"/>
        <w:rPr>
          <w:sz w:val="20"/>
          <w:szCs w:val="20"/>
        </w:rPr>
      </w:pPr>
      <w:r w:rsidRPr="00F84435">
        <w:rPr>
          <w:sz w:val="20"/>
          <w:szCs w:val="20"/>
        </w:rPr>
        <w:t>Must have been made/adopted when the matter was fresh in the witness’s memory</w:t>
      </w:r>
    </w:p>
    <w:p w14:paraId="436E47A5" w14:textId="77777777" w:rsidR="00F84435" w:rsidRPr="00F84435" w:rsidRDefault="00F84435" w:rsidP="00F84435">
      <w:pPr>
        <w:pStyle w:val="ListParagraph"/>
        <w:numPr>
          <w:ilvl w:val="5"/>
          <w:numId w:val="88"/>
        </w:numPr>
        <w:spacing w:after="0"/>
        <w:rPr>
          <w:sz w:val="20"/>
          <w:szCs w:val="20"/>
        </w:rPr>
      </w:pPr>
      <w:r w:rsidRPr="00F84435">
        <w:rPr>
          <w:sz w:val="20"/>
          <w:szCs w:val="20"/>
        </w:rPr>
        <w:t xml:space="preserve">Witness themselves must have made/adopted the writing </w:t>
      </w:r>
    </w:p>
    <w:p w14:paraId="78BF5FC0" w14:textId="77777777" w:rsidR="00F84435" w:rsidRPr="00F84435" w:rsidRDefault="00F84435" w:rsidP="00F84435">
      <w:pPr>
        <w:pStyle w:val="ListParagraph"/>
        <w:numPr>
          <w:ilvl w:val="3"/>
          <w:numId w:val="88"/>
        </w:numPr>
        <w:spacing w:after="0"/>
        <w:rPr>
          <w:sz w:val="20"/>
          <w:szCs w:val="20"/>
        </w:rPr>
      </w:pPr>
      <w:r w:rsidRPr="00F84435">
        <w:rPr>
          <w:sz w:val="20"/>
          <w:szCs w:val="20"/>
        </w:rPr>
        <w:t>Statement = exception to hearsay rule</w:t>
      </w:r>
    </w:p>
    <w:p w14:paraId="60C94EA5" w14:textId="77777777" w:rsidR="00F84435" w:rsidRPr="00F84435" w:rsidRDefault="00F84435" w:rsidP="00F84435">
      <w:pPr>
        <w:pStyle w:val="ListParagraph"/>
        <w:numPr>
          <w:ilvl w:val="4"/>
          <w:numId w:val="88"/>
        </w:numPr>
        <w:spacing w:after="0"/>
        <w:rPr>
          <w:sz w:val="20"/>
          <w:szCs w:val="20"/>
        </w:rPr>
      </w:pPr>
      <w:r w:rsidRPr="00F84435">
        <w:rPr>
          <w:sz w:val="20"/>
          <w:szCs w:val="20"/>
        </w:rPr>
        <w:t xml:space="preserve">Jury may consider the content of the document/other record, as read into the trial record by the witness, for the truth of the matter asserted </w:t>
      </w:r>
    </w:p>
    <w:p w14:paraId="25DB0090" w14:textId="77777777" w:rsidR="00F84435" w:rsidRPr="00F84435" w:rsidRDefault="00F84435" w:rsidP="00F84435">
      <w:pPr>
        <w:pStyle w:val="ListParagraph"/>
        <w:numPr>
          <w:ilvl w:val="2"/>
          <w:numId w:val="88"/>
        </w:numPr>
        <w:spacing w:after="0"/>
        <w:rPr>
          <w:sz w:val="20"/>
          <w:szCs w:val="20"/>
        </w:rPr>
      </w:pPr>
      <w:r w:rsidRPr="00F84435">
        <w:rPr>
          <w:sz w:val="20"/>
          <w:szCs w:val="20"/>
        </w:rPr>
        <w:t>612</w:t>
      </w:r>
    </w:p>
    <w:p w14:paraId="5DB14803" w14:textId="77777777" w:rsidR="00F84435" w:rsidRPr="00F84435" w:rsidRDefault="00F84435" w:rsidP="00F84435">
      <w:pPr>
        <w:pStyle w:val="ListParagraph"/>
        <w:numPr>
          <w:ilvl w:val="3"/>
          <w:numId w:val="88"/>
        </w:numPr>
        <w:spacing w:after="0"/>
        <w:rPr>
          <w:sz w:val="20"/>
          <w:szCs w:val="20"/>
        </w:rPr>
      </w:pPr>
      <w:r w:rsidRPr="00F84435">
        <w:rPr>
          <w:sz w:val="20"/>
          <w:szCs w:val="20"/>
        </w:rPr>
        <w:t>Witness looks at evidence to job memory, then testifies orally without referring to the evidence</w:t>
      </w:r>
    </w:p>
    <w:p w14:paraId="752481AA" w14:textId="77777777" w:rsidR="00F84435" w:rsidRPr="00F84435" w:rsidRDefault="00F84435" w:rsidP="00F84435">
      <w:pPr>
        <w:pStyle w:val="ListParagraph"/>
        <w:numPr>
          <w:ilvl w:val="3"/>
          <w:numId w:val="88"/>
        </w:numPr>
        <w:spacing w:after="0"/>
        <w:rPr>
          <w:sz w:val="20"/>
          <w:szCs w:val="20"/>
        </w:rPr>
      </w:pPr>
      <w:r w:rsidRPr="00F84435">
        <w:rPr>
          <w:sz w:val="20"/>
          <w:szCs w:val="20"/>
        </w:rPr>
        <w:t>Evidence can be any writing that will help the witness remember</w:t>
      </w:r>
    </w:p>
    <w:p w14:paraId="148F4A26" w14:textId="77777777" w:rsidR="00F84435" w:rsidRPr="00F84435" w:rsidRDefault="00F84435" w:rsidP="00F84435">
      <w:pPr>
        <w:pStyle w:val="ListParagraph"/>
        <w:numPr>
          <w:ilvl w:val="4"/>
          <w:numId w:val="88"/>
        </w:numPr>
        <w:spacing w:after="0"/>
        <w:rPr>
          <w:sz w:val="20"/>
          <w:szCs w:val="20"/>
        </w:rPr>
      </w:pPr>
      <w:r w:rsidRPr="00F84435">
        <w:rPr>
          <w:sz w:val="20"/>
          <w:szCs w:val="20"/>
        </w:rPr>
        <w:t xml:space="preserve">Witness need not have created/adopted the material </w:t>
      </w:r>
    </w:p>
    <w:p w14:paraId="581C6327" w14:textId="77777777" w:rsidR="00F84435" w:rsidRPr="00F84435" w:rsidRDefault="00F84435" w:rsidP="00F84435">
      <w:pPr>
        <w:pStyle w:val="ListParagraph"/>
        <w:numPr>
          <w:ilvl w:val="3"/>
          <w:numId w:val="88"/>
        </w:numPr>
        <w:spacing w:after="0"/>
        <w:rPr>
          <w:sz w:val="20"/>
          <w:szCs w:val="20"/>
        </w:rPr>
      </w:pPr>
      <w:r w:rsidRPr="00F84435">
        <w:rPr>
          <w:sz w:val="20"/>
          <w:szCs w:val="20"/>
        </w:rPr>
        <w:t>No hearsay issue:</w:t>
      </w:r>
    </w:p>
    <w:p w14:paraId="5414B6B8" w14:textId="77777777" w:rsidR="00F84435" w:rsidRPr="00F84435" w:rsidRDefault="00F84435" w:rsidP="00F84435">
      <w:pPr>
        <w:pStyle w:val="ListParagraph"/>
        <w:numPr>
          <w:ilvl w:val="4"/>
          <w:numId w:val="88"/>
        </w:numPr>
        <w:spacing w:after="0"/>
        <w:rPr>
          <w:sz w:val="20"/>
          <w:szCs w:val="20"/>
        </w:rPr>
      </w:pPr>
      <w:r w:rsidRPr="00F84435">
        <w:rPr>
          <w:sz w:val="20"/>
          <w:szCs w:val="20"/>
        </w:rPr>
        <w:t>Witness testifies directly from memory after refreshment</w:t>
      </w:r>
    </w:p>
    <w:p w14:paraId="39B28BBC" w14:textId="77777777" w:rsidR="00F84435" w:rsidRPr="00F84435" w:rsidRDefault="00F84435" w:rsidP="00F84435">
      <w:pPr>
        <w:pStyle w:val="ListParagraph"/>
        <w:numPr>
          <w:ilvl w:val="3"/>
          <w:numId w:val="88"/>
        </w:numPr>
        <w:spacing w:after="0"/>
        <w:rPr>
          <w:sz w:val="20"/>
          <w:szCs w:val="20"/>
        </w:rPr>
      </w:pPr>
      <w:r w:rsidRPr="00F84435">
        <w:rPr>
          <w:sz w:val="20"/>
          <w:szCs w:val="20"/>
        </w:rPr>
        <w:t xml:space="preserve">If adverse party introduces the writing into evidence, it is admissible only on the issue of credibility </w:t>
      </w:r>
    </w:p>
    <w:p w14:paraId="11A76B70" w14:textId="77777777" w:rsidR="00F84435" w:rsidRPr="00F84435" w:rsidRDefault="00F84435" w:rsidP="00F84435">
      <w:pPr>
        <w:pStyle w:val="ListParagraph"/>
        <w:numPr>
          <w:ilvl w:val="4"/>
          <w:numId w:val="88"/>
        </w:numPr>
        <w:spacing w:after="0"/>
        <w:rPr>
          <w:sz w:val="20"/>
          <w:szCs w:val="20"/>
        </w:rPr>
      </w:pPr>
      <w:r w:rsidRPr="00F84435">
        <w:rPr>
          <w:sz w:val="20"/>
          <w:szCs w:val="20"/>
        </w:rPr>
        <w:t xml:space="preserve">If the jury was to consider the writing for the truth of the matter asserted, it must fall within a hearsay exception </w:t>
      </w:r>
    </w:p>
    <w:p w14:paraId="5ED16DBE" w14:textId="77777777" w:rsidR="00F84435" w:rsidRPr="00F84435" w:rsidRDefault="00F84435" w:rsidP="00F84435">
      <w:pPr>
        <w:spacing w:after="0"/>
        <w:rPr>
          <w:sz w:val="20"/>
          <w:szCs w:val="20"/>
        </w:rPr>
      </w:pPr>
    </w:p>
    <w:p w14:paraId="236C0BDC" w14:textId="77777777" w:rsidR="00F84435" w:rsidRPr="00F84435" w:rsidRDefault="00F84435" w:rsidP="00F84435">
      <w:pPr>
        <w:spacing w:after="0"/>
        <w:rPr>
          <w:sz w:val="20"/>
          <w:szCs w:val="20"/>
        </w:rPr>
      </w:pPr>
    </w:p>
    <w:p w14:paraId="030FB7BD" w14:textId="77777777" w:rsidR="00F84435" w:rsidRPr="00F84435" w:rsidRDefault="00F84435" w:rsidP="00F84435">
      <w:pPr>
        <w:spacing w:after="0"/>
        <w:rPr>
          <w:sz w:val="20"/>
          <w:szCs w:val="20"/>
        </w:rPr>
      </w:pPr>
      <w:r w:rsidRPr="00F84435">
        <w:rPr>
          <w:sz w:val="20"/>
          <w:szCs w:val="20"/>
          <w:u w:val="single"/>
        </w:rPr>
        <w:t>FRE 803(6) Notes</w:t>
      </w:r>
    </w:p>
    <w:p w14:paraId="0D0885B6" w14:textId="77777777" w:rsidR="00F84435" w:rsidRPr="00F84435" w:rsidRDefault="00F84435" w:rsidP="00F84435">
      <w:pPr>
        <w:pStyle w:val="ListParagraph"/>
        <w:numPr>
          <w:ilvl w:val="0"/>
          <w:numId w:val="89"/>
        </w:numPr>
        <w:spacing w:after="0"/>
        <w:rPr>
          <w:sz w:val="20"/>
          <w:szCs w:val="20"/>
        </w:rPr>
      </w:pPr>
      <w:r w:rsidRPr="00F84435">
        <w:rPr>
          <w:sz w:val="20"/>
          <w:szCs w:val="20"/>
        </w:rPr>
        <w:t xml:space="preserve">Reliability </w:t>
      </w:r>
    </w:p>
    <w:p w14:paraId="1AFE4581" w14:textId="77777777" w:rsidR="00F84435" w:rsidRPr="00F84435" w:rsidRDefault="00F84435" w:rsidP="00F84435">
      <w:pPr>
        <w:pStyle w:val="ListParagraph"/>
        <w:numPr>
          <w:ilvl w:val="1"/>
          <w:numId w:val="89"/>
        </w:numPr>
        <w:spacing w:after="0"/>
        <w:rPr>
          <w:sz w:val="20"/>
          <w:szCs w:val="20"/>
        </w:rPr>
      </w:pPr>
      <w:r w:rsidRPr="00F84435">
        <w:rPr>
          <w:sz w:val="20"/>
          <w:szCs w:val="20"/>
        </w:rPr>
        <w:t>There is a presumption that business records are trustworthy</w:t>
      </w:r>
    </w:p>
    <w:p w14:paraId="27BD1AAE" w14:textId="77777777" w:rsidR="00F84435" w:rsidRPr="00F84435" w:rsidRDefault="00F84435" w:rsidP="00F84435">
      <w:pPr>
        <w:pStyle w:val="ListParagraph"/>
        <w:numPr>
          <w:ilvl w:val="2"/>
          <w:numId w:val="89"/>
        </w:numPr>
        <w:spacing w:after="0"/>
        <w:rPr>
          <w:sz w:val="20"/>
          <w:szCs w:val="20"/>
        </w:rPr>
      </w:pPr>
      <w:r w:rsidRPr="00F84435">
        <w:rPr>
          <w:sz w:val="20"/>
          <w:szCs w:val="20"/>
        </w:rPr>
        <w:t>In December 2014, the rules committee shifted burden to show that the record is untrustworthy to the opponent</w:t>
      </w:r>
    </w:p>
    <w:p w14:paraId="1CB551FA" w14:textId="77777777" w:rsidR="00F84435" w:rsidRPr="00F84435" w:rsidRDefault="00F84435" w:rsidP="00F84435">
      <w:pPr>
        <w:pStyle w:val="ListParagraph"/>
        <w:numPr>
          <w:ilvl w:val="1"/>
          <w:numId w:val="89"/>
        </w:numPr>
        <w:spacing w:after="0"/>
        <w:rPr>
          <w:sz w:val="20"/>
          <w:szCs w:val="20"/>
        </w:rPr>
      </w:pPr>
      <w:r w:rsidRPr="00F84435">
        <w:rPr>
          <w:sz w:val="20"/>
          <w:szCs w:val="20"/>
        </w:rPr>
        <w:t>Organizations create these documents according to well established, routine practices</w:t>
      </w:r>
    </w:p>
    <w:p w14:paraId="7316ADF6" w14:textId="77777777" w:rsidR="00F84435" w:rsidRPr="00F84435" w:rsidRDefault="00F84435" w:rsidP="00F84435">
      <w:pPr>
        <w:pStyle w:val="ListParagraph"/>
        <w:numPr>
          <w:ilvl w:val="1"/>
          <w:numId w:val="89"/>
        </w:numPr>
        <w:spacing w:after="0"/>
        <w:rPr>
          <w:sz w:val="20"/>
          <w:szCs w:val="20"/>
        </w:rPr>
      </w:pPr>
      <w:r w:rsidRPr="00F84435">
        <w:rPr>
          <w:sz w:val="20"/>
          <w:szCs w:val="20"/>
        </w:rPr>
        <w:t>Organizations rely on these documents to make important decisions</w:t>
      </w:r>
    </w:p>
    <w:p w14:paraId="481C9929" w14:textId="77777777" w:rsidR="00F84435" w:rsidRPr="00F84435" w:rsidRDefault="00F84435" w:rsidP="00F84435">
      <w:pPr>
        <w:pStyle w:val="ListParagraph"/>
        <w:numPr>
          <w:ilvl w:val="2"/>
          <w:numId w:val="89"/>
        </w:numPr>
        <w:spacing w:after="0"/>
        <w:rPr>
          <w:sz w:val="20"/>
          <w:szCs w:val="20"/>
        </w:rPr>
      </w:pPr>
      <w:r w:rsidRPr="00F84435">
        <w:rPr>
          <w:sz w:val="20"/>
          <w:szCs w:val="20"/>
        </w:rPr>
        <w:t xml:space="preserve">Often essential to the organization’s mission </w:t>
      </w:r>
    </w:p>
    <w:p w14:paraId="0C2C9396" w14:textId="77777777" w:rsidR="00F84435" w:rsidRPr="00F84435" w:rsidRDefault="00F84435" w:rsidP="00F84435">
      <w:pPr>
        <w:pStyle w:val="ListParagraph"/>
        <w:numPr>
          <w:ilvl w:val="0"/>
          <w:numId w:val="89"/>
        </w:numPr>
        <w:spacing w:after="0"/>
        <w:rPr>
          <w:sz w:val="20"/>
          <w:szCs w:val="20"/>
        </w:rPr>
      </w:pPr>
      <w:r w:rsidRPr="00F84435">
        <w:rPr>
          <w:sz w:val="20"/>
          <w:szCs w:val="20"/>
        </w:rPr>
        <w:t>Policy</w:t>
      </w:r>
    </w:p>
    <w:p w14:paraId="2526A53B" w14:textId="77777777" w:rsidR="00F84435" w:rsidRPr="00F84435" w:rsidRDefault="00F84435" w:rsidP="00F84435">
      <w:pPr>
        <w:pStyle w:val="ListParagraph"/>
        <w:numPr>
          <w:ilvl w:val="1"/>
          <w:numId w:val="89"/>
        </w:numPr>
        <w:spacing w:after="0"/>
        <w:rPr>
          <w:sz w:val="20"/>
          <w:szCs w:val="20"/>
        </w:rPr>
      </w:pPr>
      <w:r w:rsidRPr="00F84435">
        <w:rPr>
          <w:sz w:val="20"/>
          <w:szCs w:val="20"/>
        </w:rPr>
        <w:t>Organizational records often document thousands of pieces of information, each one coming from a different employee</w:t>
      </w:r>
    </w:p>
    <w:p w14:paraId="569D83B3" w14:textId="77777777" w:rsidR="00F84435" w:rsidRPr="00F84435" w:rsidRDefault="00F84435" w:rsidP="00F84435">
      <w:pPr>
        <w:pStyle w:val="ListParagraph"/>
        <w:numPr>
          <w:ilvl w:val="1"/>
          <w:numId w:val="89"/>
        </w:numPr>
        <w:spacing w:after="0"/>
        <w:rPr>
          <w:sz w:val="20"/>
          <w:szCs w:val="20"/>
        </w:rPr>
      </w:pPr>
      <w:r w:rsidRPr="00F84435">
        <w:rPr>
          <w:sz w:val="20"/>
          <w:szCs w:val="20"/>
        </w:rPr>
        <w:t xml:space="preserve">It would be impractical/inefficient to call each witness/employee to testify </w:t>
      </w:r>
    </w:p>
    <w:p w14:paraId="73D25DDD" w14:textId="77777777" w:rsidR="00F84435" w:rsidRPr="00F84435" w:rsidRDefault="00F84435" w:rsidP="00F84435">
      <w:pPr>
        <w:pStyle w:val="ListParagraph"/>
        <w:numPr>
          <w:ilvl w:val="0"/>
          <w:numId w:val="89"/>
        </w:numPr>
        <w:spacing w:after="0"/>
        <w:rPr>
          <w:sz w:val="20"/>
          <w:szCs w:val="20"/>
        </w:rPr>
      </w:pPr>
      <w:r w:rsidRPr="00F84435">
        <w:rPr>
          <w:sz w:val="20"/>
          <w:szCs w:val="20"/>
        </w:rPr>
        <w:t xml:space="preserve">The declarant/witness does not have to be testifying </w:t>
      </w:r>
    </w:p>
    <w:p w14:paraId="6867E071" w14:textId="77777777" w:rsidR="00F84435" w:rsidRPr="00F84435" w:rsidRDefault="00F84435" w:rsidP="00F84435">
      <w:pPr>
        <w:pStyle w:val="ListParagraph"/>
        <w:numPr>
          <w:ilvl w:val="0"/>
          <w:numId w:val="89"/>
        </w:numPr>
        <w:spacing w:after="0"/>
        <w:rPr>
          <w:sz w:val="20"/>
          <w:szCs w:val="20"/>
        </w:rPr>
      </w:pPr>
      <w:r w:rsidRPr="00F84435">
        <w:rPr>
          <w:sz w:val="20"/>
          <w:szCs w:val="20"/>
        </w:rPr>
        <w:t>Six Elements</w:t>
      </w:r>
    </w:p>
    <w:p w14:paraId="741A4450" w14:textId="77777777" w:rsidR="00F84435" w:rsidRPr="00F84435" w:rsidRDefault="00F84435" w:rsidP="00F84435">
      <w:pPr>
        <w:pStyle w:val="ListParagraph"/>
        <w:numPr>
          <w:ilvl w:val="1"/>
          <w:numId w:val="89"/>
        </w:numPr>
        <w:spacing w:after="0"/>
        <w:rPr>
          <w:sz w:val="20"/>
          <w:szCs w:val="20"/>
        </w:rPr>
      </w:pPr>
      <w:r w:rsidRPr="00F84435">
        <w:rPr>
          <w:sz w:val="20"/>
          <w:szCs w:val="20"/>
        </w:rPr>
        <w:t>The exception applies to any record</w:t>
      </w:r>
    </w:p>
    <w:p w14:paraId="2EBB952B" w14:textId="77777777" w:rsidR="00F84435" w:rsidRPr="00F84435" w:rsidRDefault="00F84435" w:rsidP="00F84435">
      <w:pPr>
        <w:pStyle w:val="ListParagraph"/>
        <w:numPr>
          <w:ilvl w:val="2"/>
          <w:numId w:val="89"/>
        </w:numPr>
        <w:spacing w:after="0"/>
        <w:rPr>
          <w:sz w:val="20"/>
          <w:szCs w:val="20"/>
        </w:rPr>
      </w:pPr>
      <w:r w:rsidRPr="00F84435">
        <w:rPr>
          <w:sz w:val="20"/>
          <w:szCs w:val="20"/>
        </w:rPr>
        <w:t>Memorandum, report, data compilation (in any form)</w:t>
      </w:r>
    </w:p>
    <w:p w14:paraId="6D565FDF" w14:textId="77777777" w:rsidR="00F84435" w:rsidRPr="00F84435" w:rsidRDefault="00F84435" w:rsidP="00F84435">
      <w:pPr>
        <w:pStyle w:val="ListParagraph"/>
        <w:numPr>
          <w:ilvl w:val="2"/>
          <w:numId w:val="89"/>
        </w:numPr>
        <w:spacing w:after="0"/>
        <w:rPr>
          <w:sz w:val="20"/>
          <w:szCs w:val="20"/>
        </w:rPr>
      </w:pPr>
      <w:r w:rsidRPr="00F84435">
        <w:rPr>
          <w:sz w:val="20"/>
          <w:szCs w:val="20"/>
        </w:rPr>
        <w:t xml:space="preserve">Information about an act, event, condition, opinion or diagnosis </w:t>
      </w:r>
    </w:p>
    <w:p w14:paraId="25A8D245" w14:textId="77777777" w:rsidR="00F84435" w:rsidRPr="00F84435" w:rsidRDefault="00F84435" w:rsidP="00F84435">
      <w:pPr>
        <w:pStyle w:val="ListParagraph"/>
        <w:numPr>
          <w:ilvl w:val="2"/>
          <w:numId w:val="89"/>
        </w:numPr>
        <w:spacing w:after="0"/>
        <w:rPr>
          <w:sz w:val="20"/>
          <w:szCs w:val="20"/>
        </w:rPr>
      </w:pPr>
      <w:r w:rsidRPr="00F84435">
        <w:rPr>
          <w:sz w:val="20"/>
          <w:szCs w:val="20"/>
        </w:rPr>
        <w:t>Language is broad enough to include almost any kind of information that an organization documents, regardless of its format</w:t>
      </w:r>
    </w:p>
    <w:p w14:paraId="5897560A" w14:textId="77777777" w:rsidR="00F84435" w:rsidRPr="00F84435" w:rsidRDefault="00F84435" w:rsidP="00F84435">
      <w:pPr>
        <w:pStyle w:val="ListParagraph"/>
        <w:numPr>
          <w:ilvl w:val="1"/>
          <w:numId w:val="89"/>
        </w:numPr>
        <w:spacing w:after="0"/>
        <w:rPr>
          <w:sz w:val="20"/>
          <w:szCs w:val="20"/>
        </w:rPr>
      </w:pPr>
      <w:r w:rsidRPr="00F84435">
        <w:rPr>
          <w:sz w:val="20"/>
          <w:szCs w:val="20"/>
        </w:rPr>
        <w:lastRenderedPageBreak/>
        <w:t>Information must have been recorded by a person with personal knowledge of the data, or by a person who received that information from someone else in the organization with personal knowledge</w:t>
      </w:r>
    </w:p>
    <w:p w14:paraId="40CCA795" w14:textId="77777777" w:rsidR="00F84435" w:rsidRPr="00F84435" w:rsidRDefault="00F84435" w:rsidP="00F84435">
      <w:pPr>
        <w:pStyle w:val="ListParagraph"/>
        <w:numPr>
          <w:ilvl w:val="2"/>
          <w:numId w:val="89"/>
        </w:numPr>
        <w:spacing w:after="0"/>
        <w:rPr>
          <w:sz w:val="20"/>
          <w:szCs w:val="20"/>
        </w:rPr>
      </w:pPr>
      <w:r w:rsidRPr="00F84435">
        <w:rPr>
          <w:sz w:val="20"/>
          <w:szCs w:val="20"/>
        </w:rPr>
        <w:t>Builds on FRE 602’s personal knowledge requirement</w:t>
      </w:r>
    </w:p>
    <w:p w14:paraId="0645D2D4" w14:textId="77777777" w:rsidR="00F84435" w:rsidRPr="00F84435" w:rsidRDefault="00F84435" w:rsidP="00F84435">
      <w:pPr>
        <w:pStyle w:val="ListParagraph"/>
        <w:numPr>
          <w:ilvl w:val="2"/>
          <w:numId w:val="89"/>
        </w:numPr>
        <w:spacing w:after="0"/>
        <w:rPr>
          <w:sz w:val="20"/>
          <w:szCs w:val="20"/>
        </w:rPr>
      </w:pPr>
      <w:r w:rsidRPr="00F84435">
        <w:rPr>
          <w:sz w:val="20"/>
          <w:szCs w:val="20"/>
        </w:rPr>
        <w:t>The rule encompasses information that passes from one employee to another</w:t>
      </w:r>
    </w:p>
    <w:p w14:paraId="3FB5BE5F" w14:textId="77777777" w:rsidR="00F84435" w:rsidRPr="00F84435" w:rsidRDefault="00F84435" w:rsidP="00F84435">
      <w:pPr>
        <w:pStyle w:val="ListParagraph"/>
        <w:numPr>
          <w:ilvl w:val="3"/>
          <w:numId w:val="89"/>
        </w:numPr>
        <w:spacing w:after="0"/>
        <w:rPr>
          <w:sz w:val="20"/>
          <w:szCs w:val="20"/>
        </w:rPr>
      </w:pPr>
      <w:r w:rsidRPr="00F84435">
        <w:rPr>
          <w:sz w:val="20"/>
          <w:szCs w:val="20"/>
        </w:rPr>
        <w:t xml:space="preserve">Does not include language transmitted by customers or third parties </w:t>
      </w:r>
    </w:p>
    <w:p w14:paraId="3A55148F" w14:textId="77777777" w:rsidR="00F84435" w:rsidRPr="00F84435" w:rsidRDefault="00F84435" w:rsidP="00F84435">
      <w:pPr>
        <w:pStyle w:val="ListParagraph"/>
        <w:numPr>
          <w:ilvl w:val="2"/>
          <w:numId w:val="89"/>
        </w:numPr>
        <w:spacing w:after="0"/>
        <w:rPr>
          <w:sz w:val="20"/>
          <w:szCs w:val="20"/>
        </w:rPr>
      </w:pPr>
      <w:r w:rsidRPr="00F84435">
        <w:rPr>
          <w:sz w:val="20"/>
          <w:szCs w:val="20"/>
        </w:rPr>
        <w:t xml:space="preserve">Can be proffered by records custodian or other qualified witness </w:t>
      </w:r>
    </w:p>
    <w:p w14:paraId="6D0287D1" w14:textId="77777777" w:rsidR="00F84435" w:rsidRPr="00F84435" w:rsidRDefault="00F84435" w:rsidP="00F84435">
      <w:pPr>
        <w:pStyle w:val="ListParagraph"/>
        <w:numPr>
          <w:ilvl w:val="3"/>
          <w:numId w:val="89"/>
        </w:numPr>
        <w:spacing w:after="0"/>
        <w:rPr>
          <w:sz w:val="20"/>
          <w:szCs w:val="20"/>
        </w:rPr>
      </w:pPr>
      <w:r w:rsidRPr="00F84435">
        <w:rPr>
          <w:sz w:val="20"/>
          <w:szCs w:val="20"/>
        </w:rPr>
        <w:t>Must be a person with knowledge, made at or near the time of the event in the record</w:t>
      </w:r>
    </w:p>
    <w:p w14:paraId="15213CE9" w14:textId="77777777" w:rsidR="00F84435" w:rsidRPr="00F84435" w:rsidRDefault="00F84435" w:rsidP="00F84435">
      <w:pPr>
        <w:pStyle w:val="ListParagraph"/>
        <w:numPr>
          <w:ilvl w:val="1"/>
          <w:numId w:val="89"/>
        </w:numPr>
        <w:spacing w:after="0"/>
        <w:rPr>
          <w:sz w:val="20"/>
          <w:szCs w:val="20"/>
        </w:rPr>
      </w:pPr>
      <w:r w:rsidRPr="00F84435">
        <w:rPr>
          <w:sz w:val="20"/>
          <w:szCs w:val="20"/>
        </w:rPr>
        <w:t xml:space="preserve">Organization must have made the record in the course of a regularly conducted business activity + the organization must have a regular practice of keeping those records </w:t>
      </w:r>
    </w:p>
    <w:p w14:paraId="372A8459" w14:textId="77777777" w:rsidR="00F84435" w:rsidRPr="00F84435" w:rsidRDefault="00F84435" w:rsidP="00F84435">
      <w:pPr>
        <w:pStyle w:val="ListParagraph"/>
        <w:numPr>
          <w:ilvl w:val="2"/>
          <w:numId w:val="89"/>
        </w:numPr>
        <w:spacing w:after="0"/>
        <w:rPr>
          <w:sz w:val="20"/>
          <w:szCs w:val="20"/>
        </w:rPr>
      </w:pPr>
      <w:r w:rsidRPr="00F84435">
        <w:rPr>
          <w:sz w:val="20"/>
          <w:szCs w:val="20"/>
        </w:rPr>
        <w:t xml:space="preserve">Ensures that the recordkeeping is a routine process </w:t>
      </w:r>
      <w:r w:rsidRPr="00F84435">
        <w:rPr>
          <w:rFonts w:cstheme="minorHAnsi"/>
          <w:sz w:val="20"/>
          <w:szCs w:val="20"/>
        </w:rPr>
        <w:t>→ goes to accuracy</w:t>
      </w:r>
    </w:p>
    <w:p w14:paraId="75240BAB" w14:textId="77777777" w:rsidR="00F84435" w:rsidRPr="00F84435" w:rsidRDefault="00F84435" w:rsidP="00F84435">
      <w:pPr>
        <w:pStyle w:val="ListParagraph"/>
        <w:numPr>
          <w:ilvl w:val="2"/>
          <w:numId w:val="89"/>
        </w:numPr>
        <w:spacing w:after="0"/>
        <w:rPr>
          <w:sz w:val="20"/>
          <w:szCs w:val="20"/>
        </w:rPr>
      </w:pPr>
      <w:r w:rsidRPr="00F84435">
        <w:rPr>
          <w:rFonts w:cstheme="minorHAnsi"/>
          <w:sz w:val="20"/>
          <w:szCs w:val="20"/>
        </w:rPr>
        <w:t>Ensures that those who keep records know that the company will rely on the records to be accurate</w:t>
      </w:r>
    </w:p>
    <w:p w14:paraId="02E087F3" w14:textId="77777777" w:rsidR="00F84435" w:rsidRPr="00F84435" w:rsidRDefault="00F84435" w:rsidP="00F84435">
      <w:pPr>
        <w:pStyle w:val="ListParagraph"/>
        <w:numPr>
          <w:ilvl w:val="2"/>
          <w:numId w:val="89"/>
        </w:numPr>
        <w:spacing w:after="0"/>
        <w:rPr>
          <w:sz w:val="20"/>
          <w:szCs w:val="20"/>
        </w:rPr>
      </w:pPr>
      <w:r w:rsidRPr="00F84435">
        <w:rPr>
          <w:rFonts w:cstheme="minorHAnsi"/>
          <w:sz w:val="20"/>
          <w:szCs w:val="20"/>
        </w:rPr>
        <w:t>Regularity</w:t>
      </w:r>
    </w:p>
    <w:p w14:paraId="7ACC2D3F" w14:textId="77777777" w:rsidR="00F84435" w:rsidRPr="00F84435" w:rsidRDefault="00F84435" w:rsidP="00F84435">
      <w:pPr>
        <w:pStyle w:val="ListParagraph"/>
        <w:numPr>
          <w:ilvl w:val="3"/>
          <w:numId w:val="89"/>
        </w:numPr>
        <w:spacing w:after="0"/>
        <w:rPr>
          <w:sz w:val="20"/>
          <w:szCs w:val="20"/>
        </w:rPr>
      </w:pPr>
      <w:r w:rsidRPr="00F84435">
        <w:rPr>
          <w:rFonts w:cstheme="minorHAnsi"/>
          <w:sz w:val="20"/>
          <w:szCs w:val="20"/>
        </w:rPr>
        <w:t xml:space="preserve">Doesn’t need to be daily/weekly, but there must be some established routine </w:t>
      </w:r>
    </w:p>
    <w:p w14:paraId="05F0BE08" w14:textId="77777777" w:rsidR="00F84435" w:rsidRPr="00F84435" w:rsidRDefault="00F84435" w:rsidP="00F84435">
      <w:pPr>
        <w:pStyle w:val="ListParagraph"/>
        <w:numPr>
          <w:ilvl w:val="3"/>
          <w:numId w:val="89"/>
        </w:numPr>
        <w:spacing w:after="0"/>
        <w:rPr>
          <w:sz w:val="20"/>
          <w:szCs w:val="20"/>
        </w:rPr>
      </w:pPr>
      <w:r w:rsidRPr="00F84435">
        <w:rPr>
          <w:rFonts w:cstheme="minorHAnsi"/>
          <w:sz w:val="20"/>
          <w:szCs w:val="20"/>
        </w:rPr>
        <w:t xml:space="preserve">Ad hoc documents don’t have the type of reliability sought by this exception </w:t>
      </w:r>
    </w:p>
    <w:p w14:paraId="7FB6F1EC" w14:textId="77777777" w:rsidR="00F84435" w:rsidRPr="00F84435" w:rsidRDefault="00F84435" w:rsidP="00F84435">
      <w:pPr>
        <w:pStyle w:val="ListParagraph"/>
        <w:numPr>
          <w:ilvl w:val="2"/>
          <w:numId w:val="89"/>
        </w:numPr>
        <w:spacing w:after="0"/>
        <w:rPr>
          <w:sz w:val="20"/>
          <w:szCs w:val="20"/>
        </w:rPr>
      </w:pPr>
      <w:r w:rsidRPr="00F84435">
        <w:rPr>
          <w:rFonts w:cstheme="minorHAnsi"/>
          <w:sz w:val="20"/>
          <w:szCs w:val="20"/>
        </w:rPr>
        <w:t>Accidents/Investigations</w:t>
      </w:r>
    </w:p>
    <w:p w14:paraId="286BF3B4" w14:textId="77777777" w:rsidR="00F84435" w:rsidRPr="00F84435" w:rsidRDefault="00F84435" w:rsidP="00F84435">
      <w:pPr>
        <w:pStyle w:val="ListParagraph"/>
        <w:numPr>
          <w:ilvl w:val="3"/>
          <w:numId w:val="89"/>
        </w:numPr>
        <w:spacing w:after="0"/>
        <w:rPr>
          <w:sz w:val="20"/>
          <w:szCs w:val="20"/>
        </w:rPr>
      </w:pPr>
      <w:r w:rsidRPr="00F84435">
        <w:rPr>
          <w:rFonts w:cstheme="minorHAnsi"/>
          <w:sz w:val="20"/>
          <w:szCs w:val="20"/>
        </w:rPr>
        <w:t xml:space="preserve">Just because company does an investigation every time there is an accident, doesn’t mean that is a regularly conducted business activity </w:t>
      </w:r>
    </w:p>
    <w:p w14:paraId="50711BBA" w14:textId="77777777" w:rsidR="00F84435" w:rsidRPr="00F84435" w:rsidRDefault="00F84435" w:rsidP="00F84435">
      <w:pPr>
        <w:pStyle w:val="ListParagraph"/>
        <w:numPr>
          <w:ilvl w:val="1"/>
          <w:numId w:val="89"/>
        </w:numPr>
        <w:spacing w:after="0"/>
        <w:rPr>
          <w:sz w:val="20"/>
          <w:szCs w:val="20"/>
        </w:rPr>
      </w:pPr>
      <w:r w:rsidRPr="00F84435">
        <w:rPr>
          <w:rFonts w:cstheme="minorHAnsi"/>
          <w:sz w:val="20"/>
          <w:szCs w:val="20"/>
        </w:rPr>
        <w:t>Qualified witness must introduce the record into evidence</w:t>
      </w:r>
    </w:p>
    <w:p w14:paraId="1E419885" w14:textId="77777777" w:rsidR="00F84435" w:rsidRPr="00F84435" w:rsidRDefault="00F84435" w:rsidP="00F84435">
      <w:pPr>
        <w:pStyle w:val="ListParagraph"/>
        <w:numPr>
          <w:ilvl w:val="2"/>
          <w:numId w:val="89"/>
        </w:numPr>
        <w:spacing w:after="0"/>
        <w:rPr>
          <w:sz w:val="20"/>
          <w:szCs w:val="20"/>
        </w:rPr>
      </w:pPr>
      <w:r w:rsidRPr="00F84435">
        <w:rPr>
          <w:rFonts w:cstheme="minorHAnsi"/>
          <w:sz w:val="20"/>
          <w:szCs w:val="20"/>
        </w:rPr>
        <w:t>Qualified witness = document’s custodian</w:t>
      </w:r>
    </w:p>
    <w:p w14:paraId="5584FA03" w14:textId="77777777" w:rsidR="00F84435" w:rsidRPr="00F84435" w:rsidRDefault="00F84435" w:rsidP="00F84435">
      <w:pPr>
        <w:pStyle w:val="ListParagraph"/>
        <w:numPr>
          <w:ilvl w:val="3"/>
          <w:numId w:val="89"/>
        </w:numPr>
        <w:spacing w:after="0"/>
        <w:rPr>
          <w:sz w:val="20"/>
          <w:szCs w:val="20"/>
        </w:rPr>
      </w:pPr>
      <w:r w:rsidRPr="00F84435">
        <w:rPr>
          <w:rFonts w:cstheme="minorHAnsi"/>
          <w:sz w:val="20"/>
          <w:szCs w:val="20"/>
        </w:rPr>
        <w:t>Person who maintains the record for the organization</w:t>
      </w:r>
    </w:p>
    <w:p w14:paraId="69781ACE" w14:textId="77777777" w:rsidR="00F84435" w:rsidRPr="00F84435" w:rsidRDefault="00F84435" w:rsidP="00F84435">
      <w:pPr>
        <w:pStyle w:val="ListParagraph"/>
        <w:numPr>
          <w:ilvl w:val="2"/>
          <w:numId w:val="89"/>
        </w:numPr>
        <w:spacing w:after="0"/>
        <w:rPr>
          <w:sz w:val="20"/>
          <w:szCs w:val="20"/>
        </w:rPr>
      </w:pPr>
      <w:r w:rsidRPr="00F84435">
        <w:rPr>
          <w:rFonts w:cstheme="minorHAnsi"/>
          <w:sz w:val="20"/>
          <w:szCs w:val="20"/>
        </w:rPr>
        <w:t xml:space="preserve">Can be any person with the necessary knowledge to lay a proper foundation for admission </w:t>
      </w:r>
    </w:p>
    <w:p w14:paraId="3FA9493F" w14:textId="77777777" w:rsidR="00F84435" w:rsidRPr="00F84435" w:rsidRDefault="00F84435" w:rsidP="00F84435">
      <w:pPr>
        <w:pStyle w:val="ListParagraph"/>
        <w:numPr>
          <w:ilvl w:val="3"/>
          <w:numId w:val="89"/>
        </w:numPr>
        <w:spacing w:after="0"/>
        <w:rPr>
          <w:sz w:val="20"/>
          <w:szCs w:val="20"/>
        </w:rPr>
      </w:pPr>
      <w:r w:rsidRPr="00F84435">
        <w:rPr>
          <w:rFonts w:cstheme="minorHAnsi"/>
          <w:sz w:val="20"/>
          <w:szCs w:val="20"/>
        </w:rPr>
        <w:t>Includes anyone with knowledge of the procedure governing the creation and maintenance of the type of records sought to be admitted</w:t>
      </w:r>
    </w:p>
    <w:p w14:paraId="5C6BCBC1" w14:textId="77777777" w:rsidR="00F84435" w:rsidRPr="00F84435" w:rsidRDefault="00F84435" w:rsidP="00F84435">
      <w:pPr>
        <w:pStyle w:val="ListParagraph"/>
        <w:numPr>
          <w:ilvl w:val="2"/>
          <w:numId w:val="89"/>
        </w:numPr>
        <w:spacing w:after="0"/>
        <w:rPr>
          <w:sz w:val="20"/>
          <w:szCs w:val="20"/>
        </w:rPr>
      </w:pPr>
      <w:r w:rsidRPr="00F84435">
        <w:rPr>
          <w:rFonts w:cstheme="minorHAnsi"/>
          <w:sz w:val="20"/>
          <w:szCs w:val="20"/>
        </w:rPr>
        <w:t>Can submit a certificate giving the information required (doesn’t need to be live testimony)</w:t>
      </w:r>
    </w:p>
    <w:p w14:paraId="2E748B19" w14:textId="77777777" w:rsidR="00F84435" w:rsidRPr="00F84435" w:rsidRDefault="00F84435" w:rsidP="00F84435">
      <w:pPr>
        <w:pStyle w:val="ListParagraph"/>
        <w:numPr>
          <w:ilvl w:val="2"/>
          <w:numId w:val="89"/>
        </w:numPr>
        <w:spacing w:after="0"/>
        <w:rPr>
          <w:sz w:val="20"/>
          <w:szCs w:val="20"/>
        </w:rPr>
      </w:pPr>
      <w:r w:rsidRPr="00F84435">
        <w:rPr>
          <w:rFonts w:cstheme="minorHAnsi"/>
          <w:sz w:val="20"/>
          <w:szCs w:val="20"/>
        </w:rPr>
        <w:t>The witness must be able to attest that</w:t>
      </w:r>
    </w:p>
    <w:p w14:paraId="48090BB5" w14:textId="77777777" w:rsidR="00F84435" w:rsidRPr="00F84435" w:rsidRDefault="00F84435" w:rsidP="00F84435">
      <w:pPr>
        <w:pStyle w:val="ListParagraph"/>
        <w:numPr>
          <w:ilvl w:val="3"/>
          <w:numId w:val="89"/>
        </w:numPr>
        <w:spacing w:after="0"/>
        <w:rPr>
          <w:sz w:val="20"/>
          <w:szCs w:val="20"/>
        </w:rPr>
      </w:pPr>
      <w:r w:rsidRPr="00F84435">
        <w:rPr>
          <w:rFonts w:cstheme="minorHAnsi"/>
          <w:sz w:val="20"/>
          <w:szCs w:val="20"/>
        </w:rPr>
        <w:t>The record was kept in the course of a regularly conducted business activity</w:t>
      </w:r>
    </w:p>
    <w:p w14:paraId="1E12FF7D" w14:textId="77777777" w:rsidR="00F84435" w:rsidRPr="00F84435" w:rsidRDefault="00F84435" w:rsidP="00F84435">
      <w:pPr>
        <w:pStyle w:val="ListParagraph"/>
        <w:numPr>
          <w:ilvl w:val="3"/>
          <w:numId w:val="89"/>
        </w:numPr>
        <w:spacing w:after="0"/>
        <w:rPr>
          <w:sz w:val="20"/>
          <w:szCs w:val="20"/>
        </w:rPr>
      </w:pPr>
      <w:r w:rsidRPr="00F84435">
        <w:rPr>
          <w:rFonts w:cstheme="minorHAnsi"/>
          <w:sz w:val="20"/>
          <w:szCs w:val="20"/>
        </w:rPr>
        <w:t>The record was kept as part of a regular practice</w:t>
      </w:r>
    </w:p>
    <w:p w14:paraId="59E024FE" w14:textId="77777777" w:rsidR="00F84435" w:rsidRPr="00F84435" w:rsidRDefault="00F84435" w:rsidP="00F84435">
      <w:pPr>
        <w:pStyle w:val="ListParagraph"/>
        <w:numPr>
          <w:ilvl w:val="3"/>
          <w:numId w:val="89"/>
        </w:numPr>
        <w:spacing w:after="0"/>
        <w:rPr>
          <w:sz w:val="20"/>
          <w:szCs w:val="20"/>
        </w:rPr>
      </w:pPr>
      <w:r w:rsidRPr="00F84435">
        <w:rPr>
          <w:rFonts w:cstheme="minorHAnsi"/>
          <w:sz w:val="20"/>
          <w:szCs w:val="20"/>
        </w:rPr>
        <w:t>The record was made by someone with personal knowledge of the recorded information or from information transmitted by a person with that personal knowledge</w:t>
      </w:r>
    </w:p>
    <w:p w14:paraId="06F8022A" w14:textId="77777777" w:rsidR="00F84435" w:rsidRPr="00F84435" w:rsidRDefault="00F84435" w:rsidP="00F84435">
      <w:pPr>
        <w:pStyle w:val="ListParagraph"/>
        <w:numPr>
          <w:ilvl w:val="1"/>
          <w:numId w:val="89"/>
        </w:numPr>
        <w:spacing w:after="0"/>
        <w:rPr>
          <w:sz w:val="20"/>
          <w:szCs w:val="20"/>
        </w:rPr>
      </w:pPr>
      <w:r w:rsidRPr="00F84435">
        <w:rPr>
          <w:rFonts w:cstheme="minorHAnsi"/>
          <w:sz w:val="20"/>
          <w:szCs w:val="20"/>
        </w:rPr>
        <w:t xml:space="preserve">The source of information/the method or circumstances of preparation </w:t>
      </w:r>
      <w:r w:rsidRPr="00F84435">
        <w:rPr>
          <w:rFonts w:cstheme="minorHAnsi"/>
          <w:sz w:val="20"/>
          <w:szCs w:val="20"/>
          <w:u w:val="single"/>
        </w:rPr>
        <w:t>cannot</w:t>
      </w:r>
      <w:r w:rsidRPr="00F84435">
        <w:rPr>
          <w:rFonts w:cstheme="minorHAnsi"/>
          <w:sz w:val="20"/>
          <w:szCs w:val="20"/>
        </w:rPr>
        <w:t xml:space="preserve"> indicate a lack of trustworthiness</w:t>
      </w:r>
    </w:p>
    <w:p w14:paraId="7377A938" w14:textId="77777777" w:rsidR="00F84435" w:rsidRPr="00F84435" w:rsidRDefault="00F84435" w:rsidP="00F84435">
      <w:pPr>
        <w:pStyle w:val="ListParagraph"/>
        <w:numPr>
          <w:ilvl w:val="2"/>
          <w:numId w:val="89"/>
        </w:numPr>
        <w:spacing w:after="0"/>
        <w:rPr>
          <w:sz w:val="20"/>
          <w:szCs w:val="20"/>
        </w:rPr>
      </w:pPr>
      <w:r w:rsidRPr="00F84435">
        <w:rPr>
          <w:rFonts w:cstheme="minorHAnsi"/>
          <w:sz w:val="20"/>
          <w:szCs w:val="20"/>
        </w:rPr>
        <w:t>Opponent of the evidence offered bears the burden of showing that the record lacks trustworthiness</w:t>
      </w:r>
    </w:p>
    <w:p w14:paraId="50A3D0BD" w14:textId="77777777" w:rsidR="00F84435" w:rsidRPr="00F84435" w:rsidRDefault="00F84435" w:rsidP="00F84435">
      <w:pPr>
        <w:pStyle w:val="ListParagraph"/>
        <w:numPr>
          <w:ilvl w:val="2"/>
          <w:numId w:val="89"/>
        </w:numPr>
        <w:spacing w:after="0"/>
        <w:rPr>
          <w:sz w:val="20"/>
          <w:szCs w:val="20"/>
        </w:rPr>
      </w:pPr>
      <w:r w:rsidRPr="00F84435">
        <w:rPr>
          <w:rFonts w:cstheme="minorHAnsi"/>
          <w:sz w:val="20"/>
          <w:szCs w:val="20"/>
        </w:rPr>
        <w:t xml:space="preserve">When business records are prepared in anticipation of litigation → problematic </w:t>
      </w:r>
    </w:p>
    <w:p w14:paraId="378BC531" w14:textId="77777777" w:rsidR="00F84435" w:rsidRPr="00F84435" w:rsidRDefault="00F84435" w:rsidP="00F84435">
      <w:pPr>
        <w:pStyle w:val="ListParagraph"/>
        <w:numPr>
          <w:ilvl w:val="3"/>
          <w:numId w:val="89"/>
        </w:numPr>
        <w:spacing w:after="0"/>
        <w:rPr>
          <w:sz w:val="20"/>
          <w:szCs w:val="20"/>
        </w:rPr>
      </w:pPr>
      <w:r w:rsidRPr="00F84435">
        <w:rPr>
          <w:rFonts w:cstheme="minorHAnsi"/>
          <w:sz w:val="20"/>
          <w:szCs w:val="20"/>
        </w:rPr>
        <w:t xml:space="preserve">Motives are suspect </w:t>
      </w:r>
    </w:p>
    <w:p w14:paraId="0818BD2C" w14:textId="77777777" w:rsidR="00F84435" w:rsidRPr="00F84435" w:rsidRDefault="00F84435" w:rsidP="00F84435">
      <w:pPr>
        <w:pStyle w:val="ListParagraph"/>
        <w:numPr>
          <w:ilvl w:val="1"/>
          <w:numId w:val="89"/>
        </w:numPr>
        <w:spacing w:after="0"/>
        <w:rPr>
          <w:sz w:val="20"/>
          <w:szCs w:val="20"/>
        </w:rPr>
      </w:pPr>
      <w:r w:rsidRPr="00F84435">
        <w:rPr>
          <w:rFonts w:cstheme="minorHAnsi"/>
          <w:sz w:val="20"/>
          <w:szCs w:val="20"/>
        </w:rPr>
        <w:t xml:space="preserve">“Business” </w:t>
      </w:r>
    </w:p>
    <w:p w14:paraId="381E08B1" w14:textId="77777777" w:rsidR="00F84435" w:rsidRPr="00F84435" w:rsidRDefault="00F84435" w:rsidP="00F84435">
      <w:pPr>
        <w:pStyle w:val="ListParagraph"/>
        <w:numPr>
          <w:ilvl w:val="2"/>
          <w:numId w:val="89"/>
        </w:numPr>
        <w:spacing w:after="0"/>
        <w:rPr>
          <w:sz w:val="20"/>
          <w:szCs w:val="20"/>
        </w:rPr>
      </w:pPr>
      <w:r w:rsidRPr="00F84435">
        <w:rPr>
          <w:rFonts w:cstheme="minorHAnsi"/>
          <w:sz w:val="20"/>
          <w:szCs w:val="20"/>
        </w:rPr>
        <w:t xml:space="preserve">Defined very broadly </w:t>
      </w:r>
    </w:p>
    <w:p w14:paraId="7340419E" w14:textId="77777777" w:rsidR="00F84435" w:rsidRPr="00F84435" w:rsidRDefault="00F84435" w:rsidP="00F84435">
      <w:pPr>
        <w:pStyle w:val="ListParagraph"/>
        <w:numPr>
          <w:ilvl w:val="3"/>
          <w:numId w:val="89"/>
        </w:numPr>
        <w:spacing w:after="0"/>
        <w:rPr>
          <w:sz w:val="20"/>
          <w:szCs w:val="20"/>
        </w:rPr>
      </w:pPr>
      <w:r w:rsidRPr="00F84435">
        <w:rPr>
          <w:rFonts w:cstheme="minorHAnsi"/>
          <w:sz w:val="20"/>
          <w:szCs w:val="20"/>
        </w:rPr>
        <w:t>Includes records of: prisons, colleges, hospitals, investment purposes, personal records kept for business purposes (diary to document tips)</w:t>
      </w:r>
    </w:p>
    <w:p w14:paraId="03224A01" w14:textId="77777777" w:rsidR="00F84435" w:rsidRPr="00F84435" w:rsidRDefault="00F84435" w:rsidP="00F84435">
      <w:pPr>
        <w:pStyle w:val="ListParagraph"/>
        <w:numPr>
          <w:ilvl w:val="2"/>
          <w:numId w:val="89"/>
        </w:numPr>
        <w:spacing w:after="0"/>
        <w:rPr>
          <w:sz w:val="20"/>
          <w:szCs w:val="20"/>
        </w:rPr>
      </w:pPr>
      <w:r w:rsidRPr="00F84435">
        <w:rPr>
          <w:rFonts w:cstheme="minorHAnsi"/>
          <w:sz w:val="20"/>
          <w:szCs w:val="20"/>
        </w:rPr>
        <w:t>Courts draw the line between business and personal records</w:t>
      </w:r>
    </w:p>
    <w:p w14:paraId="557DC8BA" w14:textId="77777777" w:rsidR="00F84435" w:rsidRPr="00F84435" w:rsidRDefault="00F84435" w:rsidP="00F84435">
      <w:pPr>
        <w:spacing w:after="0"/>
        <w:rPr>
          <w:sz w:val="20"/>
          <w:szCs w:val="20"/>
        </w:rPr>
      </w:pPr>
    </w:p>
    <w:p w14:paraId="558A6289" w14:textId="77777777" w:rsidR="00F84435" w:rsidRPr="00F84435" w:rsidRDefault="00F84435" w:rsidP="00F84435">
      <w:pPr>
        <w:spacing w:after="0"/>
        <w:rPr>
          <w:sz w:val="20"/>
          <w:szCs w:val="20"/>
        </w:rPr>
      </w:pPr>
    </w:p>
    <w:p w14:paraId="38F2FFE1" w14:textId="77777777" w:rsidR="00F84435" w:rsidRPr="00F84435" w:rsidRDefault="00F84435" w:rsidP="00F84435">
      <w:pPr>
        <w:spacing w:after="0"/>
        <w:rPr>
          <w:sz w:val="20"/>
          <w:szCs w:val="20"/>
        </w:rPr>
      </w:pPr>
      <w:r w:rsidRPr="00F84435">
        <w:rPr>
          <w:sz w:val="20"/>
          <w:szCs w:val="20"/>
          <w:u w:val="single"/>
        </w:rPr>
        <w:t>FRE 803(7) Notes</w:t>
      </w:r>
    </w:p>
    <w:p w14:paraId="5D4F39F8" w14:textId="77777777" w:rsidR="00F84435" w:rsidRPr="00F84435" w:rsidRDefault="00F84435" w:rsidP="00F84435">
      <w:pPr>
        <w:pStyle w:val="ListParagraph"/>
        <w:numPr>
          <w:ilvl w:val="0"/>
          <w:numId w:val="90"/>
        </w:numPr>
        <w:spacing w:after="0"/>
        <w:rPr>
          <w:sz w:val="20"/>
          <w:szCs w:val="20"/>
        </w:rPr>
      </w:pPr>
      <w:r w:rsidRPr="00F84435">
        <w:rPr>
          <w:sz w:val="20"/>
          <w:szCs w:val="20"/>
        </w:rPr>
        <w:t xml:space="preserve">Where a matter would ordinarily be recorded, but no such record exists, the </w:t>
      </w:r>
      <w:r w:rsidRPr="00F84435">
        <w:rPr>
          <w:i/>
          <w:sz w:val="20"/>
          <w:szCs w:val="20"/>
        </w:rPr>
        <w:t>absence</w:t>
      </w:r>
      <w:r w:rsidRPr="00F84435">
        <w:rPr>
          <w:sz w:val="20"/>
          <w:szCs w:val="20"/>
        </w:rPr>
        <w:t xml:space="preserve"> of an entry may be offered to prove that the matter </w:t>
      </w:r>
      <w:r w:rsidRPr="00F84435">
        <w:rPr>
          <w:i/>
          <w:sz w:val="20"/>
          <w:szCs w:val="20"/>
        </w:rPr>
        <w:t xml:space="preserve">never occurred </w:t>
      </w:r>
    </w:p>
    <w:p w14:paraId="436FDA20" w14:textId="77777777" w:rsidR="00F84435" w:rsidRPr="00F84435" w:rsidRDefault="00F84435" w:rsidP="00F84435">
      <w:pPr>
        <w:pStyle w:val="ListParagraph"/>
        <w:numPr>
          <w:ilvl w:val="0"/>
          <w:numId w:val="90"/>
        </w:numPr>
        <w:spacing w:after="0"/>
        <w:rPr>
          <w:sz w:val="20"/>
          <w:szCs w:val="20"/>
        </w:rPr>
      </w:pPr>
      <w:r w:rsidRPr="00F84435">
        <w:rPr>
          <w:sz w:val="20"/>
          <w:szCs w:val="20"/>
        </w:rPr>
        <w:t>Requires a proper foundation</w:t>
      </w:r>
    </w:p>
    <w:p w14:paraId="350FE135" w14:textId="77777777" w:rsidR="00F84435" w:rsidRPr="00F84435" w:rsidRDefault="00F84435" w:rsidP="00F84435">
      <w:pPr>
        <w:pStyle w:val="ListParagraph"/>
        <w:numPr>
          <w:ilvl w:val="1"/>
          <w:numId w:val="90"/>
        </w:numPr>
        <w:spacing w:after="0"/>
        <w:rPr>
          <w:sz w:val="20"/>
          <w:szCs w:val="20"/>
        </w:rPr>
      </w:pPr>
      <w:r w:rsidRPr="00F84435">
        <w:rPr>
          <w:sz w:val="20"/>
          <w:szCs w:val="20"/>
        </w:rPr>
        <w:t>Record must be kept in accordance with FRE 803(6)</w:t>
      </w:r>
    </w:p>
    <w:p w14:paraId="3D3F7117" w14:textId="77777777" w:rsidR="00F84435" w:rsidRPr="00F84435" w:rsidRDefault="00F84435" w:rsidP="00F84435">
      <w:pPr>
        <w:pStyle w:val="ListParagraph"/>
        <w:numPr>
          <w:ilvl w:val="2"/>
          <w:numId w:val="90"/>
        </w:numPr>
        <w:spacing w:after="0"/>
        <w:rPr>
          <w:sz w:val="20"/>
          <w:szCs w:val="20"/>
        </w:rPr>
      </w:pPr>
      <w:r w:rsidRPr="00F84435">
        <w:rPr>
          <w:sz w:val="20"/>
          <w:szCs w:val="20"/>
        </w:rPr>
        <w:t>Must be someone familiar with record-keeping practices and knows how to do a diligent search</w:t>
      </w:r>
    </w:p>
    <w:p w14:paraId="45E25A18" w14:textId="77777777" w:rsidR="00F84435" w:rsidRPr="00F84435" w:rsidRDefault="00F84435" w:rsidP="00F84435">
      <w:pPr>
        <w:pStyle w:val="ListParagraph"/>
        <w:numPr>
          <w:ilvl w:val="1"/>
          <w:numId w:val="90"/>
        </w:numPr>
        <w:spacing w:after="0"/>
        <w:rPr>
          <w:sz w:val="20"/>
          <w:szCs w:val="20"/>
        </w:rPr>
      </w:pPr>
      <w:r w:rsidRPr="00F84435">
        <w:rPr>
          <w:sz w:val="20"/>
          <w:szCs w:val="20"/>
        </w:rPr>
        <w:t>Matter must be of a kind that would be regularly made and preserved</w:t>
      </w:r>
    </w:p>
    <w:p w14:paraId="17A72349" w14:textId="77777777" w:rsidR="00F84435" w:rsidRPr="00F84435" w:rsidRDefault="00F84435" w:rsidP="00F84435">
      <w:pPr>
        <w:pStyle w:val="ListParagraph"/>
        <w:numPr>
          <w:ilvl w:val="1"/>
          <w:numId w:val="90"/>
        </w:numPr>
        <w:spacing w:after="0"/>
        <w:rPr>
          <w:sz w:val="20"/>
          <w:szCs w:val="20"/>
        </w:rPr>
      </w:pPr>
      <w:r w:rsidRPr="00F84435">
        <w:rPr>
          <w:sz w:val="20"/>
          <w:szCs w:val="20"/>
        </w:rPr>
        <w:t>Requires testimony by custodian/qualified witness</w:t>
      </w:r>
    </w:p>
    <w:p w14:paraId="020175D3" w14:textId="77777777" w:rsidR="00F84435" w:rsidRPr="00F84435" w:rsidRDefault="00F84435" w:rsidP="00F84435">
      <w:pPr>
        <w:pStyle w:val="ListParagraph"/>
        <w:numPr>
          <w:ilvl w:val="1"/>
          <w:numId w:val="90"/>
        </w:numPr>
        <w:spacing w:after="0"/>
        <w:rPr>
          <w:sz w:val="20"/>
          <w:szCs w:val="20"/>
        </w:rPr>
      </w:pPr>
      <w:r w:rsidRPr="00F84435">
        <w:rPr>
          <w:sz w:val="20"/>
          <w:szCs w:val="20"/>
        </w:rPr>
        <w:t xml:space="preserve">Record is introduced/qualified witness testifies that a diligent search failed to disclose the matter </w:t>
      </w:r>
    </w:p>
    <w:p w14:paraId="0D11CC03" w14:textId="77777777" w:rsidR="00F84435" w:rsidRPr="00F84435" w:rsidRDefault="00F84435" w:rsidP="00F84435">
      <w:pPr>
        <w:pStyle w:val="ListParagraph"/>
        <w:numPr>
          <w:ilvl w:val="0"/>
          <w:numId w:val="90"/>
        </w:numPr>
        <w:spacing w:after="0"/>
        <w:rPr>
          <w:sz w:val="20"/>
          <w:szCs w:val="20"/>
        </w:rPr>
      </w:pPr>
      <w:r w:rsidRPr="00F84435">
        <w:rPr>
          <w:sz w:val="20"/>
          <w:szCs w:val="20"/>
        </w:rPr>
        <w:t>Evidence can be admitted if</w:t>
      </w:r>
    </w:p>
    <w:p w14:paraId="7ECC56F2" w14:textId="77777777" w:rsidR="00F84435" w:rsidRPr="00F84435" w:rsidRDefault="00F84435" w:rsidP="00F84435">
      <w:pPr>
        <w:pStyle w:val="ListParagraph"/>
        <w:numPr>
          <w:ilvl w:val="1"/>
          <w:numId w:val="90"/>
        </w:numPr>
        <w:spacing w:after="0"/>
        <w:rPr>
          <w:sz w:val="20"/>
          <w:szCs w:val="20"/>
        </w:rPr>
      </w:pPr>
      <w:r w:rsidRPr="00F84435">
        <w:rPr>
          <w:sz w:val="20"/>
          <w:szCs w:val="20"/>
        </w:rPr>
        <w:t>Offered to prove that the matter did not occur/exist</w:t>
      </w:r>
    </w:p>
    <w:p w14:paraId="00307A2B" w14:textId="77777777" w:rsidR="00F84435" w:rsidRPr="00F84435" w:rsidRDefault="00F84435" w:rsidP="00F84435">
      <w:pPr>
        <w:pStyle w:val="ListParagraph"/>
        <w:numPr>
          <w:ilvl w:val="1"/>
          <w:numId w:val="90"/>
        </w:numPr>
        <w:spacing w:after="0"/>
        <w:rPr>
          <w:sz w:val="20"/>
          <w:szCs w:val="20"/>
        </w:rPr>
      </w:pPr>
      <w:r w:rsidRPr="00F84435">
        <w:rPr>
          <w:sz w:val="20"/>
          <w:szCs w:val="20"/>
        </w:rPr>
        <w:t>A record was regularly kept for a matter of that kind</w:t>
      </w:r>
    </w:p>
    <w:p w14:paraId="5ECB7C57" w14:textId="77777777" w:rsidR="00F84435" w:rsidRPr="00F84435" w:rsidRDefault="00F84435" w:rsidP="00F84435">
      <w:pPr>
        <w:pStyle w:val="ListParagraph"/>
        <w:numPr>
          <w:ilvl w:val="1"/>
          <w:numId w:val="90"/>
        </w:numPr>
        <w:spacing w:after="0"/>
        <w:rPr>
          <w:sz w:val="20"/>
          <w:szCs w:val="20"/>
        </w:rPr>
      </w:pPr>
      <w:r w:rsidRPr="00F84435">
        <w:rPr>
          <w:sz w:val="20"/>
          <w:szCs w:val="20"/>
        </w:rPr>
        <w:t>Circumstances do not indicate a lack of trustworthiness</w:t>
      </w:r>
    </w:p>
    <w:p w14:paraId="3F6E02B4" w14:textId="77777777" w:rsidR="00F84435" w:rsidRPr="00F84435" w:rsidRDefault="00F84435" w:rsidP="00F84435">
      <w:pPr>
        <w:spacing w:after="0"/>
        <w:rPr>
          <w:sz w:val="20"/>
          <w:szCs w:val="20"/>
        </w:rPr>
      </w:pPr>
    </w:p>
    <w:p w14:paraId="7A6A873B" w14:textId="77777777" w:rsidR="00F84435" w:rsidRPr="00F84435" w:rsidRDefault="00F84435" w:rsidP="00F84435">
      <w:pPr>
        <w:spacing w:after="0"/>
        <w:rPr>
          <w:sz w:val="20"/>
          <w:szCs w:val="20"/>
        </w:rPr>
      </w:pPr>
    </w:p>
    <w:p w14:paraId="63D2EC73" w14:textId="77777777" w:rsidR="00F84435" w:rsidRPr="00F84435" w:rsidRDefault="00F84435" w:rsidP="00F84435">
      <w:pPr>
        <w:spacing w:after="0"/>
        <w:rPr>
          <w:sz w:val="20"/>
          <w:szCs w:val="20"/>
        </w:rPr>
      </w:pPr>
      <w:r w:rsidRPr="00F84435">
        <w:rPr>
          <w:sz w:val="20"/>
          <w:szCs w:val="20"/>
          <w:u w:val="single"/>
        </w:rPr>
        <w:t>FRE 803(8) Notes</w:t>
      </w:r>
    </w:p>
    <w:p w14:paraId="2DC5E819" w14:textId="77777777" w:rsidR="00F84435" w:rsidRPr="00F84435" w:rsidRDefault="00F84435" w:rsidP="00F84435">
      <w:pPr>
        <w:pStyle w:val="ListParagraph"/>
        <w:numPr>
          <w:ilvl w:val="0"/>
          <w:numId w:val="91"/>
        </w:numPr>
        <w:spacing w:after="0"/>
        <w:rPr>
          <w:sz w:val="20"/>
          <w:szCs w:val="20"/>
        </w:rPr>
      </w:pPr>
      <w:r w:rsidRPr="00F84435">
        <w:rPr>
          <w:sz w:val="20"/>
          <w:szCs w:val="20"/>
        </w:rPr>
        <w:t>Admits three categories of public records (regardless of declarant’s availability)</w:t>
      </w:r>
    </w:p>
    <w:p w14:paraId="1C65C546" w14:textId="77777777" w:rsidR="00F84435" w:rsidRPr="00F84435" w:rsidRDefault="00F84435" w:rsidP="00F84435">
      <w:pPr>
        <w:pStyle w:val="ListParagraph"/>
        <w:numPr>
          <w:ilvl w:val="1"/>
          <w:numId w:val="91"/>
        </w:numPr>
        <w:spacing w:after="0"/>
        <w:rPr>
          <w:sz w:val="20"/>
          <w:szCs w:val="20"/>
        </w:rPr>
      </w:pPr>
      <w:r w:rsidRPr="00F84435">
        <w:rPr>
          <w:sz w:val="20"/>
          <w:szCs w:val="20"/>
        </w:rPr>
        <w:t>Activities of a public office</w:t>
      </w:r>
    </w:p>
    <w:p w14:paraId="074DDF22" w14:textId="77777777" w:rsidR="00F84435" w:rsidRPr="00F84435" w:rsidRDefault="00F84435" w:rsidP="00F84435">
      <w:pPr>
        <w:pStyle w:val="ListParagraph"/>
        <w:numPr>
          <w:ilvl w:val="2"/>
          <w:numId w:val="91"/>
        </w:numPr>
        <w:spacing w:after="0"/>
        <w:rPr>
          <w:sz w:val="20"/>
          <w:szCs w:val="20"/>
        </w:rPr>
      </w:pPr>
      <w:r w:rsidRPr="00F84435">
        <w:rPr>
          <w:sz w:val="20"/>
          <w:szCs w:val="20"/>
        </w:rPr>
        <w:t>Records of: money spent, personnel hired, meetings held, votes taken, decisions made</w:t>
      </w:r>
    </w:p>
    <w:p w14:paraId="5175C084" w14:textId="77777777" w:rsidR="00F84435" w:rsidRPr="00F84435" w:rsidRDefault="00F84435" w:rsidP="00F84435">
      <w:pPr>
        <w:pStyle w:val="ListParagraph"/>
        <w:numPr>
          <w:ilvl w:val="1"/>
          <w:numId w:val="91"/>
        </w:numPr>
        <w:spacing w:after="0"/>
        <w:rPr>
          <w:sz w:val="20"/>
          <w:szCs w:val="20"/>
        </w:rPr>
      </w:pPr>
      <w:r w:rsidRPr="00F84435">
        <w:rPr>
          <w:sz w:val="20"/>
          <w:szCs w:val="20"/>
        </w:rPr>
        <w:t>Observations of a public office</w:t>
      </w:r>
    </w:p>
    <w:p w14:paraId="2D676564" w14:textId="77777777" w:rsidR="00F84435" w:rsidRPr="00F84435" w:rsidRDefault="00F84435" w:rsidP="00F84435">
      <w:pPr>
        <w:pStyle w:val="ListParagraph"/>
        <w:numPr>
          <w:ilvl w:val="2"/>
          <w:numId w:val="91"/>
        </w:numPr>
        <w:spacing w:after="0"/>
        <w:rPr>
          <w:sz w:val="20"/>
          <w:szCs w:val="20"/>
        </w:rPr>
      </w:pPr>
      <w:r w:rsidRPr="00F84435">
        <w:rPr>
          <w:sz w:val="20"/>
          <w:szCs w:val="20"/>
        </w:rPr>
        <w:t>Can include anything from inches of rainfall to the number of travelers passing a checkpoint</w:t>
      </w:r>
    </w:p>
    <w:p w14:paraId="72A97435" w14:textId="77777777" w:rsidR="00F84435" w:rsidRPr="00F84435" w:rsidRDefault="00F84435" w:rsidP="00F84435">
      <w:pPr>
        <w:pStyle w:val="ListParagraph"/>
        <w:numPr>
          <w:ilvl w:val="2"/>
          <w:numId w:val="91"/>
        </w:numPr>
        <w:spacing w:after="0"/>
        <w:rPr>
          <w:sz w:val="20"/>
          <w:szCs w:val="20"/>
        </w:rPr>
      </w:pPr>
      <w:r w:rsidRPr="00F84435">
        <w:rPr>
          <w:sz w:val="20"/>
          <w:szCs w:val="20"/>
        </w:rPr>
        <w:t>Only applies to matters that the agency has a duty to report</w:t>
      </w:r>
    </w:p>
    <w:p w14:paraId="69DC0F03" w14:textId="77777777" w:rsidR="00F84435" w:rsidRPr="00F84435" w:rsidRDefault="00F84435" w:rsidP="00F84435">
      <w:pPr>
        <w:pStyle w:val="ListParagraph"/>
        <w:numPr>
          <w:ilvl w:val="3"/>
          <w:numId w:val="91"/>
        </w:numPr>
        <w:spacing w:after="0"/>
        <w:rPr>
          <w:sz w:val="20"/>
          <w:szCs w:val="20"/>
        </w:rPr>
      </w:pPr>
      <w:r w:rsidRPr="00F84435">
        <w:rPr>
          <w:sz w:val="20"/>
          <w:szCs w:val="20"/>
        </w:rPr>
        <w:t>Reports that exceed an agency’s authority do not fall within the exception</w:t>
      </w:r>
    </w:p>
    <w:p w14:paraId="3A38C660" w14:textId="77777777" w:rsidR="00F84435" w:rsidRPr="00F84435" w:rsidRDefault="00F84435" w:rsidP="00F84435">
      <w:pPr>
        <w:pStyle w:val="ListParagraph"/>
        <w:numPr>
          <w:ilvl w:val="3"/>
          <w:numId w:val="91"/>
        </w:numPr>
        <w:spacing w:after="0"/>
        <w:rPr>
          <w:sz w:val="20"/>
          <w:szCs w:val="20"/>
        </w:rPr>
      </w:pPr>
      <w:r w:rsidRPr="00F84435">
        <w:rPr>
          <w:sz w:val="20"/>
          <w:szCs w:val="20"/>
        </w:rPr>
        <w:t>Excludes information that third parties observe and report to agencies</w:t>
      </w:r>
    </w:p>
    <w:p w14:paraId="2F1F1403" w14:textId="77777777" w:rsidR="00F84435" w:rsidRPr="00F84435" w:rsidRDefault="00F84435" w:rsidP="00F84435">
      <w:pPr>
        <w:pStyle w:val="ListParagraph"/>
        <w:numPr>
          <w:ilvl w:val="2"/>
          <w:numId w:val="91"/>
        </w:numPr>
        <w:spacing w:after="0"/>
        <w:rPr>
          <w:sz w:val="20"/>
          <w:szCs w:val="20"/>
        </w:rPr>
      </w:pPr>
      <w:r w:rsidRPr="00F84435">
        <w:rPr>
          <w:sz w:val="20"/>
          <w:szCs w:val="20"/>
        </w:rPr>
        <w:t>Excludes all records of observations made by law-enforcement personnel when offered in a criminal case</w:t>
      </w:r>
    </w:p>
    <w:p w14:paraId="564F8756" w14:textId="77777777" w:rsidR="00F84435" w:rsidRPr="00F84435" w:rsidRDefault="00F84435" w:rsidP="00F84435">
      <w:pPr>
        <w:pStyle w:val="ListParagraph"/>
        <w:numPr>
          <w:ilvl w:val="3"/>
          <w:numId w:val="91"/>
        </w:numPr>
        <w:spacing w:after="0"/>
        <w:rPr>
          <w:sz w:val="20"/>
          <w:szCs w:val="20"/>
        </w:rPr>
      </w:pPr>
      <w:r w:rsidRPr="00F84435">
        <w:rPr>
          <w:sz w:val="20"/>
          <w:szCs w:val="20"/>
        </w:rPr>
        <w:t>Only applies to the prosecutor</w:t>
      </w:r>
    </w:p>
    <w:p w14:paraId="4407DCB0" w14:textId="77777777" w:rsidR="00F84435" w:rsidRPr="00F84435" w:rsidRDefault="00F84435" w:rsidP="00F84435">
      <w:pPr>
        <w:pStyle w:val="ListParagraph"/>
        <w:numPr>
          <w:ilvl w:val="4"/>
          <w:numId w:val="91"/>
        </w:numPr>
        <w:spacing w:after="0"/>
        <w:rPr>
          <w:sz w:val="20"/>
          <w:szCs w:val="20"/>
        </w:rPr>
      </w:pPr>
      <w:r w:rsidRPr="00F84435">
        <w:rPr>
          <w:sz w:val="20"/>
          <w:szCs w:val="20"/>
        </w:rPr>
        <w:t>Bias and 6</w:t>
      </w:r>
      <w:r w:rsidRPr="00F84435">
        <w:rPr>
          <w:sz w:val="20"/>
          <w:szCs w:val="20"/>
          <w:vertAlign w:val="superscript"/>
        </w:rPr>
        <w:t>th</w:t>
      </w:r>
      <w:r w:rsidRPr="00F84435">
        <w:rPr>
          <w:sz w:val="20"/>
          <w:szCs w:val="20"/>
        </w:rPr>
        <w:t xml:space="preserve"> amendment concerns</w:t>
      </w:r>
    </w:p>
    <w:p w14:paraId="7CAA1BBC" w14:textId="77777777" w:rsidR="00F84435" w:rsidRPr="00F84435" w:rsidRDefault="00F84435" w:rsidP="00F84435">
      <w:pPr>
        <w:pStyle w:val="ListParagraph"/>
        <w:numPr>
          <w:ilvl w:val="3"/>
          <w:numId w:val="91"/>
        </w:numPr>
        <w:spacing w:after="0"/>
        <w:rPr>
          <w:sz w:val="20"/>
          <w:szCs w:val="20"/>
        </w:rPr>
      </w:pPr>
      <w:r w:rsidRPr="00F84435">
        <w:rPr>
          <w:sz w:val="20"/>
          <w:szCs w:val="20"/>
        </w:rPr>
        <w:t xml:space="preserve">Defendant can offer records that would fit this subsection, even if they were made by law-enforcement personnel </w:t>
      </w:r>
    </w:p>
    <w:p w14:paraId="24F6E64C" w14:textId="77777777" w:rsidR="00F84435" w:rsidRPr="00F84435" w:rsidRDefault="00F84435" w:rsidP="00F84435">
      <w:pPr>
        <w:pStyle w:val="ListParagraph"/>
        <w:numPr>
          <w:ilvl w:val="3"/>
          <w:numId w:val="91"/>
        </w:numPr>
        <w:spacing w:after="0"/>
        <w:rPr>
          <w:sz w:val="20"/>
          <w:szCs w:val="20"/>
        </w:rPr>
      </w:pPr>
      <w:r w:rsidRPr="00F84435">
        <w:rPr>
          <w:sz w:val="20"/>
          <w:szCs w:val="20"/>
        </w:rPr>
        <w:t>Can admit observations recorded about the scene of a crime in a civil lawsuit</w:t>
      </w:r>
    </w:p>
    <w:p w14:paraId="2EEDB3C6" w14:textId="77777777" w:rsidR="00F84435" w:rsidRPr="00F84435" w:rsidRDefault="00F84435" w:rsidP="00F84435">
      <w:pPr>
        <w:pStyle w:val="ListParagraph"/>
        <w:numPr>
          <w:ilvl w:val="4"/>
          <w:numId w:val="91"/>
        </w:numPr>
        <w:spacing w:after="0"/>
        <w:rPr>
          <w:sz w:val="20"/>
          <w:szCs w:val="20"/>
        </w:rPr>
      </w:pPr>
      <w:r w:rsidRPr="00F84435">
        <w:rPr>
          <w:sz w:val="20"/>
          <w:szCs w:val="20"/>
        </w:rPr>
        <w:t xml:space="preserve">There is a legal duty to report </w:t>
      </w:r>
    </w:p>
    <w:p w14:paraId="70167550" w14:textId="77777777" w:rsidR="00F84435" w:rsidRPr="00F84435" w:rsidRDefault="00F84435" w:rsidP="00F84435">
      <w:pPr>
        <w:pStyle w:val="ListParagraph"/>
        <w:numPr>
          <w:ilvl w:val="3"/>
          <w:numId w:val="91"/>
        </w:numPr>
        <w:spacing w:after="0"/>
        <w:rPr>
          <w:sz w:val="20"/>
          <w:szCs w:val="20"/>
        </w:rPr>
      </w:pPr>
      <w:r w:rsidRPr="00F84435">
        <w:rPr>
          <w:sz w:val="20"/>
          <w:szCs w:val="20"/>
        </w:rPr>
        <w:t xml:space="preserve">Prosecutor can introduce records based on observations by non-law-enforcement, but still government, personnel </w:t>
      </w:r>
    </w:p>
    <w:p w14:paraId="289F7BB8" w14:textId="77777777" w:rsidR="00F84435" w:rsidRPr="00F84435" w:rsidRDefault="00F84435" w:rsidP="00F84435">
      <w:pPr>
        <w:pStyle w:val="ListParagraph"/>
        <w:numPr>
          <w:ilvl w:val="4"/>
          <w:numId w:val="91"/>
        </w:numPr>
        <w:spacing w:after="0"/>
        <w:rPr>
          <w:sz w:val="20"/>
          <w:szCs w:val="20"/>
        </w:rPr>
      </w:pPr>
      <w:r w:rsidRPr="00F84435">
        <w:rPr>
          <w:sz w:val="20"/>
          <w:szCs w:val="20"/>
        </w:rPr>
        <w:t>Reasoning: observations made in an adversarial setting are less reliable than observations made by public officials in other situations</w:t>
      </w:r>
    </w:p>
    <w:p w14:paraId="095A0CDA" w14:textId="77777777" w:rsidR="00F84435" w:rsidRPr="00F84435" w:rsidRDefault="00F84435" w:rsidP="00F84435">
      <w:pPr>
        <w:pStyle w:val="ListParagraph"/>
        <w:numPr>
          <w:ilvl w:val="3"/>
          <w:numId w:val="91"/>
        </w:numPr>
        <w:spacing w:after="0"/>
        <w:rPr>
          <w:sz w:val="20"/>
          <w:szCs w:val="20"/>
        </w:rPr>
      </w:pPr>
      <w:r w:rsidRPr="00F84435">
        <w:rPr>
          <w:sz w:val="20"/>
          <w:szCs w:val="20"/>
        </w:rPr>
        <w:t xml:space="preserve">803(8)(A)(ii) only bars subjective reports made by a law enforcement official in an on-the-scene investigation </w:t>
      </w:r>
      <w:r w:rsidRPr="00F84435">
        <w:rPr>
          <w:rFonts w:cstheme="minorHAnsi"/>
          <w:sz w:val="20"/>
          <w:szCs w:val="20"/>
        </w:rPr>
        <w:t>→</w:t>
      </w:r>
      <w:r w:rsidRPr="00F84435">
        <w:rPr>
          <w:sz w:val="20"/>
          <w:szCs w:val="20"/>
        </w:rPr>
        <w:t xml:space="preserve"> made in an adversarial setting and are likely to be used in litigation </w:t>
      </w:r>
    </w:p>
    <w:p w14:paraId="5EABB3DA" w14:textId="77777777" w:rsidR="00F84435" w:rsidRPr="00F84435" w:rsidRDefault="00F84435" w:rsidP="00F84435">
      <w:pPr>
        <w:pStyle w:val="ListParagraph"/>
        <w:numPr>
          <w:ilvl w:val="4"/>
          <w:numId w:val="91"/>
        </w:numPr>
        <w:spacing w:after="0"/>
        <w:rPr>
          <w:sz w:val="20"/>
          <w:szCs w:val="20"/>
        </w:rPr>
      </w:pPr>
      <w:r w:rsidRPr="00F84435">
        <w:rPr>
          <w:sz w:val="20"/>
          <w:szCs w:val="20"/>
        </w:rPr>
        <w:t xml:space="preserve">Objective, ministerial observations are okay </w:t>
      </w:r>
    </w:p>
    <w:p w14:paraId="7C1F95EC" w14:textId="77777777" w:rsidR="00F84435" w:rsidRPr="00F84435" w:rsidRDefault="00F84435" w:rsidP="00F84435">
      <w:pPr>
        <w:pStyle w:val="ListParagraph"/>
        <w:numPr>
          <w:ilvl w:val="1"/>
          <w:numId w:val="91"/>
        </w:numPr>
        <w:spacing w:after="0"/>
        <w:rPr>
          <w:sz w:val="20"/>
          <w:szCs w:val="20"/>
        </w:rPr>
      </w:pPr>
      <w:r w:rsidRPr="00F84435">
        <w:rPr>
          <w:sz w:val="20"/>
          <w:szCs w:val="20"/>
        </w:rPr>
        <w:t>Results of public investigations</w:t>
      </w:r>
    </w:p>
    <w:p w14:paraId="62C775DE" w14:textId="77777777" w:rsidR="00F84435" w:rsidRPr="00F84435" w:rsidRDefault="00F84435" w:rsidP="00F84435">
      <w:pPr>
        <w:pStyle w:val="ListParagraph"/>
        <w:numPr>
          <w:ilvl w:val="2"/>
          <w:numId w:val="91"/>
        </w:numPr>
        <w:spacing w:after="0"/>
        <w:rPr>
          <w:sz w:val="20"/>
          <w:szCs w:val="20"/>
        </w:rPr>
      </w:pPr>
      <w:r w:rsidRPr="00F84435">
        <w:rPr>
          <w:sz w:val="20"/>
          <w:szCs w:val="20"/>
        </w:rPr>
        <w:t xml:space="preserve">Can admit factual findings from a </w:t>
      </w:r>
      <w:r w:rsidRPr="00F84435">
        <w:rPr>
          <w:sz w:val="20"/>
          <w:szCs w:val="20"/>
          <w:u w:val="single"/>
        </w:rPr>
        <w:t>legally authorized</w:t>
      </w:r>
      <w:r w:rsidRPr="00F84435">
        <w:rPr>
          <w:sz w:val="20"/>
          <w:szCs w:val="20"/>
        </w:rPr>
        <w:t xml:space="preserve"> investigation</w:t>
      </w:r>
    </w:p>
    <w:p w14:paraId="1901BEA9" w14:textId="77777777" w:rsidR="00F84435" w:rsidRPr="00F84435" w:rsidRDefault="00F84435" w:rsidP="00F84435">
      <w:pPr>
        <w:pStyle w:val="ListParagraph"/>
        <w:numPr>
          <w:ilvl w:val="3"/>
          <w:numId w:val="91"/>
        </w:numPr>
        <w:spacing w:after="0"/>
        <w:rPr>
          <w:sz w:val="20"/>
          <w:szCs w:val="20"/>
        </w:rPr>
      </w:pPr>
      <w:r w:rsidRPr="00F84435">
        <w:rPr>
          <w:sz w:val="20"/>
          <w:szCs w:val="20"/>
        </w:rPr>
        <w:t xml:space="preserve">Includes opinions/conclusions of the investigator, as well as the underlying facts </w:t>
      </w:r>
    </w:p>
    <w:p w14:paraId="72FC1A48" w14:textId="77777777" w:rsidR="00F84435" w:rsidRPr="00F84435" w:rsidRDefault="00F84435" w:rsidP="00F84435">
      <w:pPr>
        <w:pStyle w:val="ListParagraph"/>
        <w:numPr>
          <w:ilvl w:val="3"/>
          <w:numId w:val="91"/>
        </w:numPr>
        <w:spacing w:after="0"/>
        <w:rPr>
          <w:sz w:val="20"/>
          <w:szCs w:val="20"/>
        </w:rPr>
      </w:pPr>
      <w:r w:rsidRPr="00F84435">
        <w:rPr>
          <w:sz w:val="20"/>
          <w:szCs w:val="20"/>
        </w:rPr>
        <w:t>All statements contained in the report of a government investigation are “factual findings”</w:t>
      </w:r>
    </w:p>
    <w:p w14:paraId="4C892189" w14:textId="77777777" w:rsidR="00F84435" w:rsidRPr="00F84435" w:rsidRDefault="00F84435" w:rsidP="00F84435">
      <w:pPr>
        <w:pStyle w:val="ListParagraph"/>
        <w:numPr>
          <w:ilvl w:val="2"/>
          <w:numId w:val="91"/>
        </w:numPr>
        <w:spacing w:after="0"/>
        <w:rPr>
          <w:sz w:val="20"/>
          <w:szCs w:val="20"/>
        </w:rPr>
      </w:pPr>
      <w:r w:rsidRPr="00F84435">
        <w:rPr>
          <w:sz w:val="20"/>
          <w:szCs w:val="20"/>
        </w:rPr>
        <w:t>Results of a government investigation are not admissible against a defendant in a criminal case</w:t>
      </w:r>
    </w:p>
    <w:p w14:paraId="43D85578" w14:textId="77777777" w:rsidR="00F84435" w:rsidRPr="00F84435" w:rsidRDefault="00F84435" w:rsidP="00F84435">
      <w:pPr>
        <w:pStyle w:val="ListParagraph"/>
        <w:numPr>
          <w:ilvl w:val="3"/>
          <w:numId w:val="91"/>
        </w:numPr>
        <w:spacing w:after="0"/>
        <w:rPr>
          <w:sz w:val="20"/>
          <w:szCs w:val="20"/>
        </w:rPr>
      </w:pPr>
      <w:r w:rsidRPr="00F84435">
        <w:rPr>
          <w:sz w:val="20"/>
          <w:szCs w:val="20"/>
        </w:rPr>
        <w:t xml:space="preserve">Can admit report of a social worker who investigated a family’s home after father’s arrest for child abuse in a child custody action </w:t>
      </w:r>
    </w:p>
    <w:p w14:paraId="5D53A81F" w14:textId="77777777" w:rsidR="00F84435" w:rsidRPr="00F84435" w:rsidRDefault="00F84435" w:rsidP="00F84435">
      <w:pPr>
        <w:pStyle w:val="ListParagraph"/>
        <w:numPr>
          <w:ilvl w:val="4"/>
          <w:numId w:val="91"/>
        </w:numPr>
        <w:spacing w:after="0"/>
        <w:rPr>
          <w:sz w:val="20"/>
          <w:szCs w:val="20"/>
        </w:rPr>
      </w:pPr>
      <w:r w:rsidRPr="00F84435">
        <w:rPr>
          <w:sz w:val="20"/>
          <w:szCs w:val="20"/>
        </w:rPr>
        <w:t xml:space="preserve">Govt could not introduce the report in its prosecution of the father </w:t>
      </w:r>
    </w:p>
    <w:p w14:paraId="6D658AB2" w14:textId="77777777" w:rsidR="00F84435" w:rsidRPr="00F84435" w:rsidRDefault="00F84435" w:rsidP="00F84435">
      <w:pPr>
        <w:pStyle w:val="ListParagraph"/>
        <w:numPr>
          <w:ilvl w:val="0"/>
          <w:numId w:val="91"/>
        </w:numPr>
        <w:spacing w:after="0"/>
        <w:rPr>
          <w:sz w:val="20"/>
          <w:szCs w:val="20"/>
        </w:rPr>
      </w:pPr>
      <w:r w:rsidRPr="00F84435">
        <w:rPr>
          <w:sz w:val="20"/>
          <w:szCs w:val="20"/>
        </w:rPr>
        <w:t>Policy justifications</w:t>
      </w:r>
    </w:p>
    <w:p w14:paraId="6B86BBE8" w14:textId="77777777" w:rsidR="00F84435" w:rsidRPr="00F84435" w:rsidRDefault="00F84435" w:rsidP="00F84435">
      <w:pPr>
        <w:pStyle w:val="ListParagraph"/>
        <w:numPr>
          <w:ilvl w:val="1"/>
          <w:numId w:val="91"/>
        </w:numPr>
        <w:spacing w:after="0"/>
        <w:rPr>
          <w:sz w:val="20"/>
          <w:szCs w:val="20"/>
        </w:rPr>
      </w:pPr>
      <w:r w:rsidRPr="00F84435">
        <w:rPr>
          <w:sz w:val="20"/>
          <w:szCs w:val="20"/>
        </w:rPr>
        <w:t>These records are more reliable than most other hearsay statements</w:t>
      </w:r>
    </w:p>
    <w:p w14:paraId="2AE3AD31" w14:textId="77777777" w:rsidR="00F84435" w:rsidRPr="00F84435" w:rsidRDefault="00F84435" w:rsidP="00F84435">
      <w:pPr>
        <w:pStyle w:val="ListParagraph"/>
        <w:numPr>
          <w:ilvl w:val="2"/>
          <w:numId w:val="91"/>
        </w:numPr>
        <w:spacing w:after="0"/>
        <w:rPr>
          <w:sz w:val="20"/>
          <w:szCs w:val="20"/>
        </w:rPr>
      </w:pPr>
      <w:r w:rsidRPr="00F84435">
        <w:rPr>
          <w:sz w:val="20"/>
          <w:szCs w:val="20"/>
        </w:rPr>
        <w:t>Courts assume public officials perform their duties properly – they are under an obligation to the public to make accurate and honest observations</w:t>
      </w:r>
    </w:p>
    <w:p w14:paraId="7B77F8A7" w14:textId="77777777" w:rsidR="00F84435" w:rsidRPr="00F84435" w:rsidRDefault="00F84435" w:rsidP="00F84435">
      <w:pPr>
        <w:pStyle w:val="ListParagraph"/>
        <w:numPr>
          <w:ilvl w:val="1"/>
          <w:numId w:val="91"/>
        </w:numPr>
        <w:spacing w:after="0"/>
        <w:rPr>
          <w:sz w:val="20"/>
          <w:szCs w:val="20"/>
        </w:rPr>
      </w:pPr>
      <w:r w:rsidRPr="00F84435">
        <w:rPr>
          <w:sz w:val="20"/>
          <w:szCs w:val="20"/>
        </w:rPr>
        <w:t>Public records are more needed than other kinds of hearsay</w:t>
      </w:r>
    </w:p>
    <w:p w14:paraId="448B264A" w14:textId="77777777" w:rsidR="00F84435" w:rsidRPr="00F84435" w:rsidRDefault="00F84435" w:rsidP="00F84435">
      <w:pPr>
        <w:pStyle w:val="ListParagraph"/>
        <w:numPr>
          <w:ilvl w:val="2"/>
          <w:numId w:val="91"/>
        </w:numPr>
        <w:spacing w:after="0"/>
        <w:rPr>
          <w:sz w:val="20"/>
          <w:szCs w:val="20"/>
        </w:rPr>
      </w:pPr>
      <w:r w:rsidRPr="00F84435">
        <w:rPr>
          <w:sz w:val="20"/>
          <w:szCs w:val="20"/>
        </w:rPr>
        <w:t>No individual official could recall all of the information recorded by public agencies</w:t>
      </w:r>
    </w:p>
    <w:p w14:paraId="2948B608" w14:textId="77777777" w:rsidR="00F84435" w:rsidRPr="00F84435" w:rsidRDefault="00F84435" w:rsidP="00F84435">
      <w:pPr>
        <w:pStyle w:val="ListParagraph"/>
        <w:numPr>
          <w:ilvl w:val="0"/>
          <w:numId w:val="91"/>
        </w:numPr>
        <w:spacing w:after="0"/>
        <w:rPr>
          <w:sz w:val="20"/>
          <w:szCs w:val="20"/>
        </w:rPr>
      </w:pPr>
      <w:r w:rsidRPr="00F84435">
        <w:rPr>
          <w:sz w:val="20"/>
          <w:szCs w:val="20"/>
        </w:rPr>
        <w:t xml:space="preserve">Does not include reports made by police offers/other law-enforcement personnel </w:t>
      </w:r>
    </w:p>
    <w:p w14:paraId="657C1FE1" w14:textId="77777777" w:rsidR="00F84435" w:rsidRPr="00F84435" w:rsidRDefault="00F84435" w:rsidP="00F84435">
      <w:pPr>
        <w:pStyle w:val="ListParagraph"/>
        <w:numPr>
          <w:ilvl w:val="1"/>
          <w:numId w:val="91"/>
        </w:numPr>
        <w:spacing w:after="0"/>
        <w:rPr>
          <w:sz w:val="20"/>
          <w:szCs w:val="20"/>
        </w:rPr>
      </w:pPr>
      <w:r w:rsidRPr="00F84435">
        <w:rPr>
          <w:sz w:val="20"/>
          <w:szCs w:val="20"/>
        </w:rPr>
        <w:t xml:space="preserve">They ally with the prosecution in criminal cases </w:t>
      </w:r>
      <w:r w:rsidRPr="00F84435">
        <w:rPr>
          <w:rFonts w:cstheme="minorHAnsi"/>
          <w:sz w:val="20"/>
          <w:szCs w:val="20"/>
        </w:rPr>
        <w:t xml:space="preserve">→ poses too much risk of bias </w:t>
      </w:r>
    </w:p>
    <w:p w14:paraId="65DFE5CF" w14:textId="77777777" w:rsidR="00F84435" w:rsidRPr="00F84435" w:rsidRDefault="00F84435" w:rsidP="00F84435">
      <w:pPr>
        <w:pStyle w:val="ListParagraph"/>
        <w:numPr>
          <w:ilvl w:val="0"/>
          <w:numId w:val="91"/>
        </w:numPr>
        <w:spacing w:after="0"/>
        <w:rPr>
          <w:sz w:val="20"/>
          <w:szCs w:val="20"/>
        </w:rPr>
      </w:pPr>
      <w:r w:rsidRPr="00F84435">
        <w:rPr>
          <w:rFonts w:cstheme="minorHAnsi"/>
          <w:sz w:val="20"/>
          <w:szCs w:val="20"/>
        </w:rPr>
        <w:t>An opponent can attack the admissibility of any public record on the ground that the record lacks trustworthiness</w:t>
      </w:r>
    </w:p>
    <w:p w14:paraId="598025B1" w14:textId="77777777" w:rsidR="00F84435" w:rsidRPr="00F84435" w:rsidRDefault="00F84435" w:rsidP="00F84435">
      <w:pPr>
        <w:pStyle w:val="ListParagraph"/>
        <w:numPr>
          <w:ilvl w:val="1"/>
          <w:numId w:val="91"/>
        </w:numPr>
        <w:spacing w:after="0"/>
        <w:rPr>
          <w:sz w:val="20"/>
          <w:szCs w:val="20"/>
        </w:rPr>
      </w:pPr>
      <w:r w:rsidRPr="00F84435">
        <w:rPr>
          <w:rFonts w:cstheme="minorHAnsi"/>
          <w:sz w:val="20"/>
          <w:szCs w:val="20"/>
        </w:rPr>
        <w:t xml:space="preserve">Four Factors that a court should consider in determining whether a public record of an investigation is trustworthy: </w:t>
      </w:r>
    </w:p>
    <w:p w14:paraId="2432DBEE" w14:textId="77777777" w:rsidR="00F84435" w:rsidRPr="00F84435" w:rsidRDefault="00F84435" w:rsidP="00F84435">
      <w:pPr>
        <w:pStyle w:val="ListParagraph"/>
        <w:numPr>
          <w:ilvl w:val="2"/>
          <w:numId w:val="91"/>
        </w:numPr>
        <w:spacing w:after="0"/>
        <w:rPr>
          <w:sz w:val="20"/>
          <w:szCs w:val="20"/>
        </w:rPr>
      </w:pPr>
      <w:r w:rsidRPr="00F84435">
        <w:rPr>
          <w:rFonts w:cstheme="minorHAnsi"/>
          <w:sz w:val="20"/>
          <w:szCs w:val="20"/>
        </w:rPr>
        <w:t>The timeliness of the investigation</w:t>
      </w:r>
    </w:p>
    <w:p w14:paraId="4E2C1120" w14:textId="77777777" w:rsidR="00F84435" w:rsidRPr="00F84435" w:rsidRDefault="00F84435" w:rsidP="00F84435">
      <w:pPr>
        <w:pStyle w:val="ListParagraph"/>
        <w:numPr>
          <w:ilvl w:val="3"/>
          <w:numId w:val="91"/>
        </w:numPr>
        <w:spacing w:after="0"/>
        <w:rPr>
          <w:sz w:val="20"/>
          <w:szCs w:val="20"/>
        </w:rPr>
      </w:pPr>
      <w:r w:rsidRPr="00F84435">
        <w:rPr>
          <w:rFonts w:cstheme="minorHAnsi"/>
          <w:sz w:val="20"/>
          <w:szCs w:val="20"/>
        </w:rPr>
        <w:t xml:space="preserve">Five weeks after the incident is not too remote </w:t>
      </w:r>
    </w:p>
    <w:p w14:paraId="0B99E666" w14:textId="77777777" w:rsidR="00F84435" w:rsidRPr="00F84435" w:rsidRDefault="00F84435" w:rsidP="00F84435">
      <w:pPr>
        <w:pStyle w:val="ListParagraph"/>
        <w:numPr>
          <w:ilvl w:val="2"/>
          <w:numId w:val="91"/>
        </w:numPr>
        <w:spacing w:after="0"/>
        <w:rPr>
          <w:sz w:val="20"/>
          <w:szCs w:val="20"/>
        </w:rPr>
      </w:pPr>
      <w:r w:rsidRPr="00F84435">
        <w:rPr>
          <w:rFonts w:cstheme="minorHAnsi"/>
          <w:sz w:val="20"/>
          <w:szCs w:val="20"/>
        </w:rPr>
        <w:t>The special skill/experience of the official conducting the investigation</w:t>
      </w:r>
    </w:p>
    <w:p w14:paraId="2A288E81" w14:textId="77777777" w:rsidR="00F84435" w:rsidRPr="00F84435" w:rsidRDefault="00F84435" w:rsidP="00F84435">
      <w:pPr>
        <w:pStyle w:val="ListParagraph"/>
        <w:numPr>
          <w:ilvl w:val="2"/>
          <w:numId w:val="91"/>
        </w:numPr>
        <w:spacing w:after="0"/>
        <w:rPr>
          <w:sz w:val="20"/>
          <w:szCs w:val="20"/>
        </w:rPr>
      </w:pPr>
      <w:r w:rsidRPr="00F84435">
        <w:rPr>
          <w:rFonts w:cstheme="minorHAnsi"/>
          <w:sz w:val="20"/>
          <w:szCs w:val="20"/>
        </w:rPr>
        <w:t>Whether a hearing was held by the public agency prior to the report being made</w:t>
      </w:r>
    </w:p>
    <w:p w14:paraId="70EFAE39" w14:textId="77777777" w:rsidR="00F84435" w:rsidRPr="00F84435" w:rsidRDefault="00F84435" w:rsidP="00F84435">
      <w:pPr>
        <w:pStyle w:val="ListParagraph"/>
        <w:numPr>
          <w:ilvl w:val="2"/>
          <w:numId w:val="91"/>
        </w:numPr>
        <w:spacing w:after="0"/>
        <w:rPr>
          <w:sz w:val="20"/>
          <w:szCs w:val="20"/>
        </w:rPr>
      </w:pPr>
      <w:r w:rsidRPr="00F84435">
        <w:rPr>
          <w:rFonts w:cstheme="minorHAnsi"/>
          <w:sz w:val="20"/>
          <w:szCs w:val="20"/>
        </w:rPr>
        <w:t>Whether the motivation of the public agency is suspect (made in anticipation of litigation)</w:t>
      </w:r>
    </w:p>
    <w:p w14:paraId="35FBA5DC" w14:textId="77777777" w:rsidR="00F84435" w:rsidRPr="00F84435" w:rsidRDefault="00F84435" w:rsidP="00F84435">
      <w:pPr>
        <w:pStyle w:val="ListParagraph"/>
        <w:numPr>
          <w:ilvl w:val="0"/>
          <w:numId w:val="91"/>
        </w:numPr>
        <w:spacing w:after="0"/>
        <w:rPr>
          <w:sz w:val="20"/>
          <w:szCs w:val="20"/>
        </w:rPr>
      </w:pPr>
      <w:r w:rsidRPr="00F84435">
        <w:rPr>
          <w:rFonts w:cstheme="minorHAnsi"/>
          <w:sz w:val="20"/>
          <w:szCs w:val="20"/>
        </w:rPr>
        <w:t>Hearsay-Within-Hearsay</w:t>
      </w:r>
    </w:p>
    <w:p w14:paraId="1216CB28" w14:textId="77777777" w:rsidR="00F84435" w:rsidRPr="00F84435" w:rsidRDefault="00F84435" w:rsidP="00F84435">
      <w:pPr>
        <w:pStyle w:val="ListParagraph"/>
        <w:numPr>
          <w:ilvl w:val="1"/>
          <w:numId w:val="91"/>
        </w:numPr>
        <w:spacing w:after="0"/>
        <w:rPr>
          <w:sz w:val="20"/>
          <w:szCs w:val="20"/>
        </w:rPr>
      </w:pPr>
      <w:r w:rsidRPr="00F84435">
        <w:rPr>
          <w:rFonts w:cstheme="minorHAnsi"/>
          <w:sz w:val="20"/>
          <w:szCs w:val="20"/>
        </w:rPr>
        <w:t>Public records frequently contain statements by third parties</w:t>
      </w:r>
    </w:p>
    <w:p w14:paraId="0F7C7608" w14:textId="77777777" w:rsidR="00F84435" w:rsidRPr="00F84435" w:rsidRDefault="00F84435" w:rsidP="00F84435">
      <w:pPr>
        <w:pStyle w:val="ListParagraph"/>
        <w:numPr>
          <w:ilvl w:val="1"/>
          <w:numId w:val="91"/>
        </w:numPr>
        <w:spacing w:after="0"/>
        <w:rPr>
          <w:sz w:val="20"/>
          <w:szCs w:val="20"/>
        </w:rPr>
      </w:pPr>
      <w:r w:rsidRPr="00F84435">
        <w:rPr>
          <w:rFonts w:cstheme="minorHAnsi"/>
          <w:sz w:val="20"/>
          <w:szCs w:val="20"/>
        </w:rPr>
        <w:t xml:space="preserve">When investigators rely on third-party statements to generate their own opinions and conclusions, there are no double-hearsay issues </w:t>
      </w:r>
    </w:p>
    <w:p w14:paraId="34C8C2BC" w14:textId="77777777" w:rsidR="00F84435" w:rsidRPr="00F84435" w:rsidRDefault="00F84435" w:rsidP="00F84435">
      <w:pPr>
        <w:pStyle w:val="ListParagraph"/>
        <w:numPr>
          <w:ilvl w:val="0"/>
          <w:numId w:val="91"/>
        </w:numPr>
        <w:spacing w:after="0"/>
        <w:rPr>
          <w:sz w:val="20"/>
          <w:szCs w:val="20"/>
        </w:rPr>
      </w:pPr>
      <w:r w:rsidRPr="00F84435">
        <w:rPr>
          <w:rFonts w:cstheme="minorHAnsi"/>
          <w:sz w:val="20"/>
          <w:szCs w:val="20"/>
        </w:rPr>
        <w:t>803(6) and 803(8)</w:t>
      </w:r>
    </w:p>
    <w:p w14:paraId="14E3781F" w14:textId="77777777" w:rsidR="00F84435" w:rsidRPr="00F84435" w:rsidRDefault="00F84435" w:rsidP="00F84435">
      <w:pPr>
        <w:pStyle w:val="ListParagraph"/>
        <w:numPr>
          <w:ilvl w:val="1"/>
          <w:numId w:val="91"/>
        </w:numPr>
        <w:spacing w:after="0"/>
        <w:rPr>
          <w:sz w:val="20"/>
          <w:szCs w:val="20"/>
        </w:rPr>
      </w:pPr>
      <w:r w:rsidRPr="00F84435">
        <w:rPr>
          <w:rFonts w:cstheme="minorHAnsi"/>
          <w:sz w:val="20"/>
          <w:szCs w:val="20"/>
        </w:rPr>
        <w:t>Any document that falls within both 803(6) and 803(8) must meet the other section’s requirements for admission</w:t>
      </w:r>
    </w:p>
    <w:p w14:paraId="7583FE39" w14:textId="77777777" w:rsidR="00F84435" w:rsidRPr="00F84435" w:rsidRDefault="00F84435" w:rsidP="00F84435">
      <w:pPr>
        <w:pStyle w:val="ListParagraph"/>
        <w:numPr>
          <w:ilvl w:val="2"/>
          <w:numId w:val="91"/>
        </w:numPr>
        <w:spacing w:after="0"/>
        <w:rPr>
          <w:sz w:val="20"/>
          <w:szCs w:val="20"/>
        </w:rPr>
      </w:pPr>
      <w:r w:rsidRPr="00F84435">
        <w:rPr>
          <w:rFonts w:cstheme="minorHAnsi"/>
          <w:sz w:val="20"/>
          <w:szCs w:val="20"/>
        </w:rPr>
        <w:t xml:space="preserve">If for some reason 803(8) doesn’t work, you can’t use 803(6) to avoid 803(8)’s limitations </w:t>
      </w:r>
    </w:p>
    <w:p w14:paraId="63BCBD0D" w14:textId="77777777" w:rsidR="00F84435" w:rsidRPr="00F84435" w:rsidRDefault="00F84435" w:rsidP="00F84435">
      <w:pPr>
        <w:pStyle w:val="ListParagraph"/>
        <w:numPr>
          <w:ilvl w:val="1"/>
          <w:numId w:val="91"/>
        </w:numPr>
        <w:spacing w:after="0"/>
        <w:rPr>
          <w:sz w:val="20"/>
          <w:szCs w:val="20"/>
        </w:rPr>
      </w:pPr>
      <w:r w:rsidRPr="00F84435">
        <w:rPr>
          <w:rFonts w:cstheme="minorHAnsi"/>
          <w:sz w:val="20"/>
          <w:szCs w:val="20"/>
        </w:rPr>
        <w:lastRenderedPageBreak/>
        <w:t xml:space="preserve">Can’t evade the restrictions of one by introducing an incriminating report under the other </w:t>
      </w:r>
    </w:p>
    <w:p w14:paraId="5AAD8EBC" w14:textId="77777777" w:rsidR="00F84435" w:rsidRPr="00F84435" w:rsidRDefault="00F84435" w:rsidP="00F84435">
      <w:pPr>
        <w:pStyle w:val="ListParagraph"/>
        <w:numPr>
          <w:ilvl w:val="0"/>
          <w:numId w:val="91"/>
        </w:numPr>
        <w:spacing w:after="0"/>
        <w:rPr>
          <w:sz w:val="20"/>
          <w:szCs w:val="20"/>
        </w:rPr>
      </w:pPr>
      <w:r w:rsidRPr="00F84435">
        <w:rPr>
          <w:rFonts w:cstheme="minorHAnsi"/>
          <w:sz w:val="20"/>
          <w:szCs w:val="20"/>
        </w:rPr>
        <w:t>Immigration Records</w:t>
      </w:r>
    </w:p>
    <w:p w14:paraId="4F49BB88" w14:textId="77777777" w:rsidR="00F84435" w:rsidRPr="00F84435" w:rsidRDefault="00F84435" w:rsidP="00F84435">
      <w:pPr>
        <w:pStyle w:val="ListParagraph"/>
        <w:numPr>
          <w:ilvl w:val="1"/>
          <w:numId w:val="91"/>
        </w:numPr>
        <w:spacing w:after="0"/>
        <w:rPr>
          <w:sz w:val="20"/>
          <w:szCs w:val="20"/>
        </w:rPr>
      </w:pPr>
      <w:r w:rsidRPr="00F84435">
        <w:rPr>
          <w:rFonts w:cstheme="minorHAnsi"/>
          <w:sz w:val="20"/>
          <w:szCs w:val="20"/>
        </w:rPr>
        <w:t xml:space="preserve">In criminal immigration cases, most courts have held that </w:t>
      </w:r>
      <w:r w:rsidRPr="00F84435">
        <w:rPr>
          <w:rFonts w:cstheme="minorHAnsi"/>
          <w:sz w:val="20"/>
          <w:szCs w:val="20"/>
          <w:u w:val="single"/>
        </w:rPr>
        <w:t>civil</w:t>
      </w:r>
      <w:r w:rsidRPr="00F84435">
        <w:rPr>
          <w:rFonts w:cstheme="minorHAnsi"/>
          <w:sz w:val="20"/>
          <w:szCs w:val="20"/>
        </w:rPr>
        <w:t xml:space="preserve"> administrative documents are admissible under 803(8)</w:t>
      </w:r>
    </w:p>
    <w:p w14:paraId="5AAC2633" w14:textId="77777777" w:rsidR="00F84435" w:rsidRPr="00F84435" w:rsidRDefault="00F84435" w:rsidP="00F84435">
      <w:pPr>
        <w:pStyle w:val="ListParagraph"/>
        <w:numPr>
          <w:ilvl w:val="1"/>
          <w:numId w:val="91"/>
        </w:numPr>
        <w:spacing w:after="0"/>
        <w:rPr>
          <w:sz w:val="20"/>
          <w:szCs w:val="20"/>
        </w:rPr>
      </w:pPr>
      <w:r w:rsidRPr="00F84435">
        <w:rPr>
          <w:rFonts w:cstheme="minorHAnsi"/>
          <w:sz w:val="20"/>
          <w:szCs w:val="20"/>
        </w:rPr>
        <w:t xml:space="preserve">Administrative documents = deportation warrants </w:t>
      </w:r>
    </w:p>
    <w:p w14:paraId="19424B8B" w14:textId="77777777" w:rsidR="00F84435" w:rsidRPr="00F84435" w:rsidRDefault="00F84435" w:rsidP="00F84435">
      <w:pPr>
        <w:pStyle w:val="ListParagraph"/>
        <w:numPr>
          <w:ilvl w:val="2"/>
          <w:numId w:val="91"/>
        </w:numPr>
        <w:spacing w:after="0"/>
        <w:rPr>
          <w:sz w:val="20"/>
          <w:szCs w:val="20"/>
        </w:rPr>
      </w:pPr>
      <w:r w:rsidRPr="00F84435">
        <w:rPr>
          <w:rFonts w:cstheme="minorHAnsi"/>
          <w:sz w:val="20"/>
          <w:szCs w:val="20"/>
        </w:rPr>
        <w:t>Not prepared for specific litigation, and not drafted in an “adversarial setting”</w:t>
      </w:r>
    </w:p>
    <w:p w14:paraId="1F58E53F" w14:textId="77777777" w:rsidR="00F84435" w:rsidRPr="00F84435" w:rsidRDefault="00F84435" w:rsidP="00F84435">
      <w:pPr>
        <w:spacing w:after="0"/>
        <w:rPr>
          <w:sz w:val="20"/>
          <w:szCs w:val="20"/>
        </w:rPr>
      </w:pPr>
    </w:p>
    <w:p w14:paraId="305F5BE2" w14:textId="77777777" w:rsidR="00F84435" w:rsidRPr="00F84435" w:rsidRDefault="00F84435" w:rsidP="00F84435">
      <w:pPr>
        <w:spacing w:after="0"/>
        <w:rPr>
          <w:sz w:val="20"/>
          <w:szCs w:val="20"/>
        </w:rPr>
      </w:pPr>
    </w:p>
    <w:p w14:paraId="5554B734" w14:textId="77777777" w:rsidR="00F84435" w:rsidRPr="00F84435" w:rsidRDefault="00F84435" w:rsidP="00F84435">
      <w:pPr>
        <w:spacing w:after="0"/>
        <w:rPr>
          <w:sz w:val="20"/>
          <w:szCs w:val="20"/>
        </w:rPr>
      </w:pPr>
      <w:r w:rsidRPr="00F84435">
        <w:rPr>
          <w:sz w:val="20"/>
          <w:szCs w:val="20"/>
          <w:u w:val="single"/>
        </w:rPr>
        <w:t>FRE 803(10) Notes</w:t>
      </w:r>
    </w:p>
    <w:p w14:paraId="2E053862" w14:textId="77777777" w:rsidR="00F84435" w:rsidRPr="00F84435" w:rsidRDefault="00F84435" w:rsidP="00F84435">
      <w:pPr>
        <w:pStyle w:val="ListParagraph"/>
        <w:numPr>
          <w:ilvl w:val="0"/>
          <w:numId w:val="92"/>
        </w:numPr>
        <w:spacing w:after="0"/>
        <w:rPr>
          <w:sz w:val="20"/>
          <w:szCs w:val="20"/>
        </w:rPr>
      </w:pPr>
      <w:r w:rsidRPr="00F84435">
        <w:rPr>
          <w:sz w:val="20"/>
          <w:szCs w:val="20"/>
        </w:rPr>
        <w:t>Testimony/certification that a diligent search failed to disclose a public record, if offered to prove</w:t>
      </w:r>
    </w:p>
    <w:p w14:paraId="1950D00F" w14:textId="77777777" w:rsidR="00F84435" w:rsidRPr="00F84435" w:rsidRDefault="00F84435" w:rsidP="00F84435">
      <w:pPr>
        <w:pStyle w:val="ListParagraph"/>
        <w:numPr>
          <w:ilvl w:val="1"/>
          <w:numId w:val="92"/>
        </w:numPr>
        <w:spacing w:after="0"/>
        <w:rPr>
          <w:sz w:val="20"/>
          <w:szCs w:val="20"/>
        </w:rPr>
      </w:pPr>
      <w:r w:rsidRPr="00F84435">
        <w:rPr>
          <w:sz w:val="20"/>
          <w:szCs w:val="20"/>
        </w:rPr>
        <w:t>Record/statement does not exist; or</w:t>
      </w:r>
    </w:p>
    <w:p w14:paraId="4C4A9BBA" w14:textId="77777777" w:rsidR="00F84435" w:rsidRPr="00F84435" w:rsidRDefault="00F84435" w:rsidP="00F84435">
      <w:pPr>
        <w:pStyle w:val="ListParagraph"/>
        <w:numPr>
          <w:ilvl w:val="1"/>
          <w:numId w:val="92"/>
        </w:numPr>
        <w:spacing w:after="0"/>
        <w:rPr>
          <w:sz w:val="20"/>
          <w:szCs w:val="20"/>
        </w:rPr>
      </w:pPr>
      <w:r w:rsidRPr="00F84435">
        <w:rPr>
          <w:sz w:val="20"/>
          <w:szCs w:val="20"/>
        </w:rPr>
        <w:t>A matter did not occur or exist, if a public office regularly kept a record for such matters</w:t>
      </w:r>
    </w:p>
    <w:p w14:paraId="654504F6" w14:textId="77777777" w:rsidR="00F84435" w:rsidRPr="00F84435" w:rsidRDefault="00F84435" w:rsidP="00F84435">
      <w:pPr>
        <w:pStyle w:val="ListParagraph"/>
        <w:numPr>
          <w:ilvl w:val="0"/>
          <w:numId w:val="92"/>
        </w:numPr>
        <w:spacing w:after="0"/>
        <w:rPr>
          <w:sz w:val="20"/>
          <w:szCs w:val="20"/>
        </w:rPr>
      </w:pPr>
      <w:r w:rsidRPr="00F84435">
        <w:rPr>
          <w:sz w:val="20"/>
          <w:szCs w:val="20"/>
        </w:rPr>
        <w:t>Similar to FRE 803(7)</w:t>
      </w:r>
    </w:p>
    <w:p w14:paraId="23DC3BC4" w14:textId="77777777" w:rsidR="00F84435" w:rsidRPr="00F84435" w:rsidRDefault="00F84435" w:rsidP="00F84435">
      <w:pPr>
        <w:spacing w:after="0"/>
        <w:rPr>
          <w:sz w:val="20"/>
          <w:szCs w:val="20"/>
        </w:rPr>
      </w:pPr>
    </w:p>
    <w:p w14:paraId="52EDA558" w14:textId="77777777" w:rsidR="00F84435" w:rsidRPr="00F84435" w:rsidRDefault="00F84435" w:rsidP="00F84435">
      <w:pPr>
        <w:spacing w:after="0"/>
        <w:rPr>
          <w:sz w:val="20"/>
          <w:szCs w:val="20"/>
        </w:rPr>
      </w:pPr>
    </w:p>
    <w:p w14:paraId="01ED0454" w14:textId="77777777" w:rsidR="00F84435" w:rsidRPr="00F84435" w:rsidRDefault="00F84435" w:rsidP="00F84435">
      <w:pPr>
        <w:spacing w:after="0"/>
        <w:rPr>
          <w:sz w:val="20"/>
          <w:szCs w:val="20"/>
          <w:u w:val="single"/>
        </w:rPr>
      </w:pPr>
      <w:r w:rsidRPr="00F84435">
        <w:rPr>
          <w:sz w:val="20"/>
          <w:szCs w:val="20"/>
          <w:u w:val="single"/>
        </w:rPr>
        <w:t>FRE 805: Hearsay within Hearsay</w:t>
      </w:r>
    </w:p>
    <w:p w14:paraId="7CCBB871" w14:textId="77777777" w:rsidR="00F84435" w:rsidRPr="00F84435" w:rsidRDefault="00F84435" w:rsidP="00F84435">
      <w:pPr>
        <w:pStyle w:val="ListParagraph"/>
        <w:numPr>
          <w:ilvl w:val="0"/>
          <w:numId w:val="94"/>
        </w:numPr>
        <w:spacing w:after="0"/>
        <w:rPr>
          <w:sz w:val="20"/>
          <w:szCs w:val="20"/>
        </w:rPr>
      </w:pPr>
      <w:r w:rsidRPr="00F84435">
        <w:rPr>
          <w:sz w:val="20"/>
          <w:szCs w:val="20"/>
        </w:rPr>
        <w:t>Hearsay within hearsay is not excluded by the rule against hearsay if each part of the combined statements conforms with an exception to the rule</w:t>
      </w:r>
    </w:p>
    <w:p w14:paraId="2E6FD485" w14:textId="77777777" w:rsidR="00F84435" w:rsidRPr="00F84435" w:rsidRDefault="00F84435" w:rsidP="00F84435">
      <w:pPr>
        <w:spacing w:after="0"/>
        <w:rPr>
          <w:sz w:val="20"/>
          <w:szCs w:val="20"/>
        </w:rPr>
      </w:pPr>
    </w:p>
    <w:p w14:paraId="1338BA7A" w14:textId="77777777" w:rsidR="00F84435" w:rsidRPr="00F84435" w:rsidRDefault="00F84435" w:rsidP="00F84435">
      <w:pPr>
        <w:spacing w:after="0"/>
        <w:rPr>
          <w:sz w:val="20"/>
          <w:szCs w:val="20"/>
        </w:rPr>
      </w:pPr>
    </w:p>
    <w:p w14:paraId="02568ABA" w14:textId="77777777" w:rsidR="00F84435" w:rsidRPr="00F84435" w:rsidRDefault="00F84435" w:rsidP="00F84435">
      <w:pPr>
        <w:spacing w:after="0"/>
        <w:rPr>
          <w:sz w:val="20"/>
          <w:szCs w:val="20"/>
        </w:rPr>
      </w:pPr>
      <w:r w:rsidRPr="00F84435">
        <w:rPr>
          <w:sz w:val="20"/>
          <w:szCs w:val="20"/>
          <w:u w:val="single"/>
        </w:rPr>
        <w:t>FRE 805 Notes</w:t>
      </w:r>
    </w:p>
    <w:p w14:paraId="4D14C215" w14:textId="77777777" w:rsidR="00F84435" w:rsidRPr="00F84435" w:rsidRDefault="00F84435" w:rsidP="00F84435">
      <w:pPr>
        <w:pStyle w:val="ListParagraph"/>
        <w:numPr>
          <w:ilvl w:val="0"/>
          <w:numId w:val="93"/>
        </w:numPr>
        <w:spacing w:after="0"/>
        <w:rPr>
          <w:sz w:val="20"/>
          <w:szCs w:val="20"/>
        </w:rPr>
      </w:pPr>
      <w:r w:rsidRPr="00F84435">
        <w:rPr>
          <w:sz w:val="20"/>
          <w:szCs w:val="20"/>
        </w:rPr>
        <w:t>Each layer of hearsay must fit into an exception</w:t>
      </w:r>
    </w:p>
    <w:p w14:paraId="30668888" w14:textId="77777777" w:rsidR="00F84435" w:rsidRPr="00F84435" w:rsidRDefault="00F84435" w:rsidP="00F84435">
      <w:pPr>
        <w:pStyle w:val="ListParagraph"/>
        <w:numPr>
          <w:ilvl w:val="1"/>
          <w:numId w:val="93"/>
        </w:numPr>
        <w:spacing w:after="0"/>
        <w:rPr>
          <w:sz w:val="20"/>
          <w:szCs w:val="20"/>
        </w:rPr>
      </w:pPr>
      <w:r w:rsidRPr="00F84435">
        <w:rPr>
          <w:sz w:val="20"/>
          <w:szCs w:val="20"/>
        </w:rPr>
        <w:t>If any layer fails to satisfy an exception, the entire statement is inadmissible to prove the truth of the matter asserted by the original declarant</w:t>
      </w:r>
    </w:p>
    <w:p w14:paraId="68909F46" w14:textId="77777777" w:rsidR="00F84435" w:rsidRPr="00F84435" w:rsidRDefault="00F84435" w:rsidP="00F84435">
      <w:pPr>
        <w:pStyle w:val="ListParagraph"/>
        <w:numPr>
          <w:ilvl w:val="1"/>
          <w:numId w:val="93"/>
        </w:numPr>
        <w:spacing w:after="0"/>
        <w:rPr>
          <w:sz w:val="20"/>
          <w:szCs w:val="20"/>
        </w:rPr>
      </w:pPr>
      <w:r w:rsidRPr="00F84435">
        <w:rPr>
          <w:sz w:val="20"/>
          <w:szCs w:val="20"/>
        </w:rPr>
        <w:t>Ex: 911 operator testifies that Dale stated: “Please come quickly! My friend Harry says he was stabbed in the stomach with a switchblade!”</w:t>
      </w:r>
    </w:p>
    <w:p w14:paraId="0F3B206B" w14:textId="77777777" w:rsidR="00F84435" w:rsidRPr="00F84435" w:rsidRDefault="00F84435" w:rsidP="00F84435">
      <w:pPr>
        <w:pStyle w:val="ListParagraph"/>
        <w:numPr>
          <w:ilvl w:val="2"/>
          <w:numId w:val="93"/>
        </w:numPr>
        <w:spacing w:after="0"/>
        <w:rPr>
          <w:sz w:val="20"/>
          <w:szCs w:val="20"/>
        </w:rPr>
      </w:pPr>
      <w:r w:rsidRPr="00F84435">
        <w:rPr>
          <w:sz w:val="20"/>
          <w:szCs w:val="20"/>
        </w:rPr>
        <w:t>Exceptions: Excited utterance under FRE 803(2); Medical Diagnosis/Treatment under 803(4)</w:t>
      </w:r>
    </w:p>
    <w:p w14:paraId="6A575022" w14:textId="77777777" w:rsidR="00F84435" w:rsidRPr="00F84435" w:rsidRDefault="00F84435" w:rsidP="00F84435">
      <w:pPr>
        <w:pStyle w:val="ListParagraph"/>
        <w:numPr>
          <w:ilvl w:val="0"/>
          <w:numId w:val="93"/>
        </w:numPr>
        <w:spacing w:after="0"/>
        <w:rPr>
          <w:sz w:val="20"/>
          <w:szCs w:val="20"/>
        </w:rPr>
      </w:pPr>
      <w:r w:rsidRPr="00F84435">
        <w:rPr>
          <w:sz w:val="20"/>
          <w:szCs w:val="20"/>
        </w:rPr>
        <w:t>Must be able to establish foundation for each statement</w:t>
      </w:r>
    </w:p>
    <w:p w14:paraId="32AA0916" w14:textId="77777777" w:rsidR="00F84435" w:rsidRPr="00F84435" w:rsidRDefault="00F84435" w:rsidP="00F84435">
      <w:pPr>
        <w:pStyle w:val="ListParagraph"/>
        <w:numPr>
          <w:ilvl w:val="1"/>
          <w:numId w:val="93"/>
        </w:numPr>
        <w:spacing w:after="0"/>
        <w:rPr>
          <w:sz w:val="20"/>
          <w:szCs w:val="20"/>
        </w:rPr>
      </w:pPr>
      <w:r w:rsidRPr="00F84435">
        <w:rPr>
          <w:sz w:val="20"/>
          <w:szCs w:val="20"/>
        </w:rPr>
        <w:t xml:space="preserve">With multiple hearsay, the courtroom witness usually lacks information about early declarants in the communication chain </w:t>
      </w:r>
    </w:p>
    <w:p w14:paraId="402B5793" w14:textId="77777777" w:rsidR="00F84435" w:rsidRPr="00F84435" w:rsidRDefault="00F84435" w:rsidP="00F84435">
      <w:pPr>
        <w:pStyle w:val="ListParagraph"/>
        <w:numPr>
          <w:ilvl w:val="2"/>
          <w:numId w:val="93"/>
        </w:numPr>
        <w:spacing w:after="0"/>
        <w:rPr>
          <w:sz w:val="20"/>
          <w:szCs w:val="20"/>
        </w:rPr>
      </w:pPr>
      <w:r w:rsidRPr="00F84435">
        <w:rPr>
          <w:sz w:val="20"/>
          <w:szCs w:val="20"/>
        </w:rPr>
        <w:t xml:space="preserve">Ex: May be hard for 911 operator to testify as to whether Harry made his statement for the purpose of medical diagnosis/treatment </w:t>
      </w:r>
    </w:p>
    <w:p w14:paraId="59CB8049" w14:textId="77777777" w:rsidR="00F84435" w:rsidRPr="00F84435" w:rsidRDefault="00F84435" w:rsidP="00F84435">
      <w:pPr>
        <w:pStyle w:val="ListParagraph"/>
        <w:numPr>
          <w:ilvl w:val="1"/>
          <w:numId w:val="93"/>
        </w:numPr>
        <w:spacing w:after="0"/>
        <w:rPr>
          <w:sz w:val="20"/>
          <w:szCs w:val="20"/>
        </w:rPr>
      </w:pPr>
      <w:r w:rsidRPr="00F84435">
        <w:rPr>
          <w:sz w:val="20"/>
          <w:szCs w:val="20"/>
        </w:rPr>
        <w:t>Can be difficult to establish the foundation needed to admit the initial statements</w:t>
      </w:r>
    </w:p>
    <w:p w14:paraId="6F056136" w14:textId="77777777" w:rsidR="00F84435" w:rsidRPr="00F84435" w:rsidRDefault="00F84435" w:rsidP="00F84435">
      <w:pPr>
        <w:pStyle w:val="ListParagraph"/>
        <w:numPr>
          <w:ilvl w:val="0"/>
          <w:numId w:val="93"/>
        </w:numPr>
        <w:spacing w:after="0"/>
        <w:rPr>
          <w:sz w:val="20"/>
          <w:szCs w:val="20"/>
        </w:rPr>
      </w:pPr>
      <w:r w:rsidRPr="00F84435">
        <w:rPr>
          <w:sz w:val="20"/>
          <w:szCs w:val="20"/>
        </w:rPr>
        <w:t xml:space="preserve">An out of court statement may be embedded into another </w:t>
      </w:r>
    </w:p>
    <w:p w14:paraId="3C6F35A6" w14:textId="77777777" w:rsidR="00F84435" w:rsidRPr="00F84435" w:rsidRDefault="00F84435" w:rsidP="00F84435">
      <w:pPr>
        <w:pStyle w:val="ListParagraph"/>
        <w:numPr>
          <w:ilvl w:val="1"/>
          <w:numId w:val="93"/>
        </w:numPr>
        <w:spacing w:after="0"/>
        <w:rPr>
          <w:sz w:val="20"/>
          <w:szCs w:val="20"/>
        </w:rPr>
      </w:pPr>
      <w:r w:rsidRPr="00F84435">
        <w:rPr>
          <w:sz w:val="20"/>
          <w:szCs w:val="20"/>
        </w:rPr>
        <w:t xml:space="preserve">Watch out </w:t>
      </w:r>
      <w:r w:rsidRPr="00F84435">
        <w:rPr>
          <w:rFonts w:cstheme="minorHAnsi"/>
          <w:sz w:val="20"/>
          <w:szCs w:val="20"/>
        </w:rPr>
        <w:t>→ may not care about the truth of the matter asserted in one of them</w:t>
      </w:r>
    </w:p>
    <w:p w14:paraId="116A03D7" w14:textId="77777777" w:rsidR="00F84435" w:rsidRPr="00F84435" w:rsidRDefault="00F84435" w:rsidP="00F84435">
      <w:pPr>
        <w:pStyle w:val="ListParagraph"/>
        <w:numPr>
          <w:ilvl w:val="1"/>
          <w:numId w:val="93"/>
        </w:numPr>
        <w:spacing w:after="0"/>
        <w:rPr>
          <w:sz w:val="20"/>
          <w:szCs w:val="20"/>
        </w:rPr>
      </w:pPr>
      <w:r w:rsidRPr="00F84435">
        <w:rPr>
          <w:rFonts w:cstheme="minorHAnsi"/>
          <w:sz w:val="20"/>
          <w:szCs w:val="20"/>
        </w:rPr>
        <w:t xml:space="preserve">Example pp. 553-554 (Officer shoots based on bystander’s claim that someone had a gun, when it was actually a wallet) </w:t>
      </w:r>
    </w:p>
    <w:p w14:paraId="2B21FD1D" w14:textId="77777777" w:rsidR="00F84435" w:rsidRPr="00F84435" w:rsidRDefault="00F84435" w:rsidP="00F84435">
      <w:pPr>
        <w:spacing w:after="0"/>
        <w:rPr>
          <w:sz w:val="20"/>
          <w:szCs w:val="20"/>
        </w:rPr>
      </w:pPr>
    </w:p>
    <w:p w14:paraId="51F8093E" w14:textId="77777777" w:rsidR="00F84435" w:rsidRPr="00F84435" w:rsidRDefault="00F84435" w:rsidP="00F84435">
      <w:pPr>
        <w:spacing w:after="0"/>
        <w:rPr>
          <w:sz w:val="20"/>
          <w:szCs w:val="20"/>
        </w:rPr>
      </w:pPr>
    </w:p>
    <w:p w14:paraId="338762D8" w14:textId="77777777" w:rsidR="00F84435" w:rsidRPr="00F84435" w:rsidRDefault="00F84435" w:rsidP="00F84435">
      <w:pPr>
        <w:spacing w:after="0"/>
        <w:rPr>
          <w:sz w:val="20"/>
          <w:szCs w:val="20"/>
        </w:rPr>
      </w:pPr>
      <w:r w:rsidRPr="00F84435">
        <w:rPr>
          <w:sz w:val="20"/>
          <w:szCs w:val="20"/>
          <w:u w:val="single"/>
        </w:rPr>
        <w:t>FRE 807: Residual Exception</w:t>
      </w:r>
    </w:p>
    <w:p w14:paraId="6BE7D1B5" w14:textId="77777777" w:rsidR="00F84435" w:rsidRPr="00F84435" w:rsidRDefault="00F84435" w:rsidP="00F84435">
      <w:pPr>
        <w:pStyle w:val="ListParagraph"/>
        <w:numPr>
          <w:ilvl w:val="0"/>
          <w:numId w:val="95"/>
        </w:numPr>
        <w:spacing w:after="0"/>
        <w:rPr>
          <w:sz w:val="20"/>
          <w:szCs w:val="20"/>
        </w:rPr>
      </w:pPr>
      <w:r w:rsidRPr="00F84435">
        <w:rPr>
          <w:sz w:val="20"/>
          <w:szCs w:val="20"/>
        </w:rPr>
        <w:t>In General.</w:t>
      </w:r>
    </w:p>
    <w:p w14:paraId="3764F368" w14:textId="77777777" w:rsidR="00F84435" w:rsidRPr="00F84435" w:rsidRDefault="00F84435" w:rsidP="00F84435">
      <w:pPr>
        <w:pStyle w:val="ListParagraph"/>
        <w:spacing w:after="0"/>
        <w:rPr>
          <w:sz w:val="20"/>
          <w:szCs w:val="20"/>
        </w:rPr>
      </w:pPr>
      <w:r w:rsidRPr="00F84435">
        <w:rPr>
          <w:sz w:val="20"/>
          <w:szCs w:val="20"/>
        </w:rPr>
        <w:t xml:space="preserve">Under the following circumstances, a </w:t>
      </w:r>
      <w:r w:rsidRPr="00F84435">
        <w:rPr>
          <w:sz w:val="20"/>
          <w:szCs w:val="20"/>
          <w:u w:val="single"/>
        </w:rPr>
        <w:t>hearsay statement</w:t>
      </w:r>
      <w:r w:rsidRPr="00F84435">
        <w:rPr>
          <w:sz w:val="20"/>
          <w:szCs w:val="20"/>
        </w:rPr>
        <w:t xml:space="preserve"> is not excluded by the rule against hearsay even if the statement is not specifically covered by a hearsay exception in FRE 803 or 804:</w:t>
      </w:r>
    </w:p>
    <w:p w14:paraId="36DAB0ED" w14:textId="77777777" w:rsidR="00F84435" w:rsidRPr="00F84435" w:rsidRDefault="00F84435" w:rsidP="00F84435">
      <w:pPr>
        <w:pStyle w:val="ListParagraph"/>
        <w:numPr>
          <w:ilvl w:val="1"/>
          <w:numId w:val="95"/>
        </w:numPr>
        <w:spacing w:after="0"/>
        <w:rPr>
          <w:sz w:val="20"/>
          <w:szCs w:val="20"/>
        </w:rPr>
      </w:pPr>
      <w:r w:rsidRPr="00F84435">
        <w:rPr>
          <w:sz w:val="20"/>
          <w:szCs w:val="20"/>
        </w:rPr>
        <w:t>The statement has equivalent circumstantial guarantees of trustworthiness;</w:t>
      </w:r>
    </w:p>
    <w:p w14:paraId="7EC24D42" w14:textId="77777777" w:rsidR="00F84435" w:rsidRPr="00F84435" w:rsidRDefault="00F84435" w:rsidP="00F84435">
      <w:pPr>
        <w:pStyle w:val="ListParagraph"/>
        <w:numPr>
          <w:ilvl w:val="1"/>
          <w:numId w:val="95"/>
        </w:numPr>
        <w:spacing w:after="0"/>
        <w:rPr>
          <w:sz w:val="20"/>
          <w:szCs w:val="20"/>
        </w:rPr>
      </w:pPr>
      <w:r w:rsidRPr="00F84435">
        <w:rPr>
          <w:sz w:val="20"/>
          <w:szCs w:val="20"/>
        </w:rPr>
        <w:t>It is offered as evidence of a material fact;</w:t>
      </w:r>
    </w:p>
    <w:p w14:paraId="7F1AE305" w14:textId="77777777" w:rsidR="00F84435" w:rsidRPr="00F84435" w:rsidRDefault="00F84435" w:rsidP="00F84435">
      <w:pPr>
        <w:pStyle w:val="ListParagraph"/>
        <w:numPr>
          <w:ilvl w:val="1"/>
          <w:numId w:val="95"/>
        </w:numPr>
        <w:spacing w:after="0"/>
        <w:rPr>
          <w:sz w:val="20"/>
          <w:szCs w:val="20"/>
        </w:rPr>
      </w:pPr>
      <w:r w:rsidRPr="00F84435">
        <w:rPr>
          <w:sz w:val="20"/>
          <w:szCs w:val="20"/>
        </w:rPr>
        <w:t>It is more probative on the point for which it is offered than any other evidence that the proponent can obtain through reasonable efforts; and</w:t>
      </w:r>
    </w:p>
    <w:p w14:paraId="4584355F" w14:textId="77777777" w:rsidR="00F84435" w:rsidRPr="00F84435" w:rsidRDefault="00F84435" w:rsidP="00F84435">
      <w:pPr>
        <w:pStyle w:val="ListParagraph"/>
        <w:numPr>
          <w:ilvl w:val="1"/>
          <w:numId w:val="95"/>
        </w:numPr>
        <w:spacing w:after="0"/>
        <w:rPr>
          <w:sz w:val="20"/>
          <w:szCs w:val="20"/>
        </w:rPr>
      </w:pPr>
      <w:r w:rsidRPr="00F84435">
        <w:rPr>
          <w:sz w:val="20"/>
          <w:szCs w:val="20"/>
        </w:rPr>
        <w:t>Admitting it will best serve the purposes of these rules and the interests of justice.</w:t>
      </w:r>
    </w:p>
    <w:p w14:paraId="7C004F68" w14:textId="77777777" w:rsidR="00F84435" w:rsidRPr="00F84435" w:rsidRDefault="00F84435" w:rsidP="00F84435">
      <w:pPr>
        <w:pStyle w:val="ListParagraph"/>
        <w:numPr>
          <w:ilvl w:val="0"/>
          <w:numId w:val="95"/>
        </w:numPr>
        <w:spacing w:after="0"/>
        <w:rPr>
          <w:sz w:val="20"/>
          <w:szCs w:val="20"/>
        </w:rPr>
      </w:pPr>
      <w:r w:rsidRPr="00F84435">
        <w:rPr>
          <w:sz w:val="20"/>
          <w:szCs w:val="20"/>
        </w:rPr>
        <w:t>Notice.</w:t>
      </w:r>
    </w:p>
    <w:p w14:paraId="32F33714" w14:textId="77777777" w:rsidR="00F84435" w:rsidRPr="00F84435" w:rsidRDefault="00F84435" w:rsidP="00F84435">
      <w:pPr>
        <w:spacing w:after="0"/>
        <w:ind w:left="720"/>
        <w:rPr>
          <w:sz w:val="20"/>
          <w:szCs w:val="20"/>
        </w:rPr>
      </w:pPr>
      <w:r w:rsidRPr="00F84435">
        <w:rPr>
          <w:sz w:val="20"/>
          <w:szCs w:val="20"/>
        </w:rPr>
        <w:t xml:space="preserve">The statement is admissible only if, before the trial or hearing, the proponent gives an adverse party reasonable notice of the intent to offer the statement and its particulars, including the declarant’s name and address, so that the party has a fair opportunity to meet it. </w:t>
      </w:r>
    </w:p>
    <w:p w14:paraId="3794BC21" w14:textId="77777777" w:rsidR="00F84435" w:rsidRPr="00F84435" w:rsidRDefault="00F84435" w:rsidP="00F84435">
      <w:pPr>
        <w:spacing w:after="0"/>
        <w:rPr>
          <w:sz w:val="20"/>
          <w:szCs w:val="20"/>
        </w:rPr>
      </w:pPr>
    </w:p>
    <w:p w14:paraId="60020ADD" w14:textId="77777777" w:rsidR="00F84435" w:rsidRPr="00F84435" w:rsidRDefault="00F84435" w:rsidP="00F84435">
      <w:pPr>
        <w:spacing w:after="0"/>
        <w:rPr>
          <w:sz w:val="20"/>
          <w:szCs w:val="20"/>
        </w:rPr>
      </w:pPr>
    </w:p>
    <w:p w14:paraId="4967A810" w14:textId="77777777" w:rsidR="00F84435" w:rsidRPr="00F84435" w:rsidRDefault="00F84435" w:rsidP="00F84435">
      <w:pPr>
        <w:spacing w:after="0"/>
        <w:rPr>
          <w:sz w:val="20"/>
          <w:szCs w:val="20"/>
        </w:rPr>
      </w:pPr>
      <w:r w:rsidRPr="00F84435">
        <w:rPr>
          <w:sz w:val="20"/>
          <w:szCs w:val="20"/>
          <w:u w:val="single"/>
        </w:rPr>
        <w:lastRenderedPageBreak/>
        <w:t>FRE 807 Notes</w:t>
      </w:r>
    </w:p>
    <w:p w14:paraId="28A7373E" w14:textId="77777777" w:rsidR="00F84435" w:rsidRPr="00F84435" w:rsidRDefault="00F84435" w:rsidP="00F84435">
      <w:pPr>
        <w:pStyle w:val="ListParagraph"/>
        <w:numPr>
          <w:ilvl w:val="0"/>
          <w:numId w:val="96"/>
        </w:numPr>
        <w:spacing w:after="0"/>
        <w:rPr>
          <w:sz w:val="20"/>
          <w:szCs w:val="20"/>
        </w:rPr>
      </w:pPr>
      <w:r w:rsidRPr="00F84435">
        <w:rPr>
          <w:sz w:val="20"/>
          <w:szCs w:val="20"/>
        </w:rPr>
        <w:t>Gives judges flexibility by allowing them to admit hearsay that falls outside the standing exceptions</w:t>
      </w:r>
    </w:p>
    <w:p w14:paraId="31FF1FAA" w14:textId="77777777" w:rsidR="00F84435" w:rsidRPr="00F84435" w:rsidRDefault="00F84435" w:rsidP="00F84435">
      <w:pPr>
        <w:pStyle w:val="ListParagraph"/>
        <w:numPr>
          <w:ilvl w:val="1"/>
          <w:numId w:val="96"/>
        </w:numPr>
        <w:spacing w:after="0"/>
        <w:rPr>
          <w:sz w:val="20"/>
          <w:szCs w:val="20"/>
        </w:rPr>
      </w:pPr>
      <w:r w:rsidRPr="00F84435">
        <w:rPr>
          <w:sz w:val="20"/>
          <w:szCs w:val="20"/>
        </w:rPr>
        <w:t>So long as the evidence has sufficient guarantees of trustworthiness and is the best available way to prove a needed fact</w:t>
      </w:r>
    </w:p>
    <w:p w14:paraId="236E83F1" w14:textId="77777777" w:rsidR="00F84435" w:rsidRPr="00F84435" w:rsidRDefault="00F84435" w:rsidP="00F84435">
      <w:pPr>
        <w:pStyle w:val="ListParagraph"/>
        <w:numPr>
          <w:ilvl w:val="0"/>
          <w:numId w:val="96"/>
        </w:numPr>
        <w:spacing w:after="0"/>
        <w:rPr>
          <w:sz w:val="20"/>
          <w:szCs w:val="20"/>
        </w:rPr>
      </w:pPr>
      <w:r w:rsidRPr="00F84435">
        <w:rPr>
          <w:sz w:val="20"/>
          <w:szCs w:val="20"/>
        </w:rPr>
        <w:t>Six Conditions</w:t>
      </w:r>
    </w:p>
    <w:p w14:paraId="61C87D74" w14:textId="77777777" w:rsidR="00F84435" w:rsidRPr="00F84435" w:rsidRDefault="00F84435" w:rsidP="00F84435">
      <w:pPr>
        <w:pStyle w:val="ListParagraph"/>
        <w:numPr>
          <w:ilvl w:val="1"/>
          <w:numId w:val="96"/>
        </w:numPr>
        <w:spacing w:after="0"/>
        <w:rPr>
          <w:sz w:val="20"/>
          <w:szCs w:val="20"/>
        </w:rPr>
      </w:pPr>
      <w:r w:rsidRPr="00F84435">
        <w:rPr>
          <w:sz w:val="20"/>
          <w:szCs w:val="20"/>
        </w:rPr>
        <w:t>Statement must not be specifically covered by an exception in FRE 803 or 804</w:t>
      </w:r>
    </w:p>
    <w:p w14:paraId="6381C13A" w14:textId="77777777" w:rsidR="00F84435" w:rsidRPr="00F84435" w:rsidRDefault="00F84435" w:rsidP="00F84435">
      <w:pPr>
        <w:pStyle w:val="ListParagraph"/>
        <w:numPr>
          <w:ilvl w:val="1"/>
          <w:numId w:val="96"/>
        </w:numPr>
        <w:spacing w:after="0"/>
        <w:rPr>
          <w:sz w:val="20"/>
          <w:szCs w:val="20"/>
        </w:rPr>
      </w:pPr>
      <w:r w:rsidRPr="00F84435">
        <w:rPr>
          <w:sz w:val="20"/>
          <w:szCs w:val="20"/>
        </w:rPr>
        <w:t xml:space="preserve">Statement must have circumstantial guarantees of trustworthiness </w:t>
      </w:r>
    </w:p>
    <w:p w14:paraId="03DEB21B" w14:textId="77777777" w:rsidR="00F84435" w:rsidRPr="00F84435" w:rsidRDefault="00F84435" w:rsidP="00F84435">
      <w:pPr>
        <w:pStyle w:val="ListParagraph"/>
        <w:numPr>
          <w:ilvl w:val="2"/>
          <w:numId w:val="96"/>
        </w:numPr>
        <w:spacing w:after="0"/>
        <w:rPr>
          <w:sz w:val="20"/>
          <w:szCs w:val="20"/>
        </w:rPr>
      </w:pPr>
      <w:r w:rsidRPr="00F84435">
        <w:rPr>
          <w:sz w:val="20"/>
          <w:szCs w:val="20"/>
        </w:rPr>
        <w:t xml:space="preserve">Factors when determining whether a statement has sufficient guarantees of trustworthiness: </w:t>
      </w:r>
    </w:p>
    <w:p w14:paraId="116355BB" w14:textId="77777777" w:rsidR="00F84435" w:rsidRPr="00F84435" w:rsidRDefault="00F84435" w:rsidP="00F84435">
      <w:pPr>
        <w:pStyle w:val="ListParagraph"/>
        <w:numPr>
          <w:ilvl w:val="3"/>
          <w:numId w:val="96"/>
        </w:numPr>
        <w:spacing w:after="0"/>
        <w:rPr>
          <w:sz w:val="20"/>
          <w:szCs w:val="20"/>
        </w:rPr>
      </w:pPr>
      <w:r w:rsidRPr="00F84435">
        <w:rPr>
          <w:sz w:val="20"/>
          <w:szCs w:val="20"/>
        </w:rPr>
        <w:t>Whether a statement was made under oath</w:t>
      </w:r>
    </w:p>
    <w:p w14:paraId="2ADCA8F2" w14:textId="77777777" w:rsidR="00F84435" w:rsidRPr="00F84435" w:rsidRDefault="00F84435" w:rsidP="00F84435">
      <w:pPr>
        <w:pStyle w:val="ListParagraph"/>
        <w:numPr>
          <w:ilvl w:val="3"/>
          <w:numId w:val="96"/>
        </w:numPr>
        <w:spacing w:after="0"/>
        <w:rPr>
          <w:sz w:val="20"/>
          <w:szCs w:val="20"/>
        </w:rPr>
      </w:pPr>
      <w:r w:rsidRPr="00F84435">
        <w:rPr>
          <w:sz w:val="20"/>
          <w:szCs w:val="20"/>
        </w:rPr>
        <w:t>Whether the declarant had firsthand knowledge of facts in the statement</w:t>
      </w:r>
    </w:p>
    <w:p w14:paraId="6E4A26BA" w14:textId="77777777" w:rsidR="00F84435" w:rsidRPr="00F84435" w:rsidRDefault="00F84435" w:rsidP="00F84435">
      <w:pPr>
        <w:pStyle w:val="ListParagraph"/>
        <w:numPr>
          <w:ilvl w:val="3"/>
          <w:numId w:val="96"/>
        </w:numPr>
        <w:spacing w:after="0"/>
        <w:rPr>
          <w:sz w:val="20"/>
          <w:szCs w:val="20"/>
        </w:rPr>
      </w:pPr>
      <w:r w:rsidRPr="00F84435">
        <w:rPr>
          <w:sz w:val="20"/>
          <w:szCs w:val="20"/>
        </w:rPr>
        <w:t>Whether the declarant ever recanted the statement</w:t>
      </w:r>
    </w:p>
    <w:p w14:paraId="2DBC8D1B" w14:textId="77777777" w:rsidR="00F84435" w:rsidRPr="00F84435" w:rsidRDefault="00F84435" w:rsidP="00F84435">
      <w:pPr>
        <w:pStyle w:val="ListParagraph"/>
        <w:numPr>
          <w:ilvl w:val="3"/>
          <w:numId w:val="96"/>
        </w:numPr>
        <w:spacing w:after="0"/>
        <w:rPr>
          <w:sz w:val="20"/>
          <w:szCs w:val="20"/>
        </w:rPr>
      </w:pPr>
      <w:r w:rsidRPr="00F84435">
        <w:rPr>
          <w:sz w:val="20"/>
          <w:szCs w:val="20"/>
        </w:rPr>
        <w:t>Whether other evidence corroborates the statement</w:t>
      </w:r>
    </w:p>
    <w:p w14:paraId="357E0F10" w14:textId="77777777" w:rsidR="00F84435" w:rsidRPr="00F84435" w:rsidRDefault="00F84435" w:rsidP="00F84435">
      <w:pPr>
        <w:pStyle w:val="ListParagraph"/>
        <w:numPr>
          <w:ilvl w:val="3"/>
          <w:numId w:val="96"/>
        </w:numPr>
        <w:spacing w:after="0"/>
        <w:rPr>
          <w:sz w:val="20"/>
          <w:szCs w:val="20"/>
        </w:rPr>
      </w:pPr>
      <w:r w:rsidRPr="00F84435">
        <w:rPr>
          <w:sz w:val="20"/>
          <w:szCs w:val="20"/>
        </w:rPr>
        <w:t>Whether that corroborating evidence is subject to cross-examination</w:t>
      </w:r>
    </w:p>
    <w:p w14:paraId="4014B2E0" w14:textId="77777777" w:rsidR="00F84435" w:rsidRPr="00F84435" w:rsidRDefault="00F84435" w:rsidP="00F84435">
      <w:pPr>
        <w:pStyle w:val="ListParagraph"/>
        <w:numPr>
          <w:ilvl w:val="3"/>
          <w:numId w:val="96"/>
        </w:numPr>
        <w:spacing w:after="0"/>
        <w:rPr>
          <w:sz w:val="20"/>
          <w:szCs w:val="20"/>
        </w:rPr>
      </w:pPr>
      <w:r w:rsidRPr="00F84435">
        <w:rPr>
          <w:sz w:val="20"/>
          <w:szCs w:val="20"/>
        </w:rPr>
        <w:t>Whether other evidence undermines or contradicts the statement</w:t>
      </w:r>
    </w:p>
    <w:p w14:paraId="751F21F3" w14:textId="77777777" w:rsidR="00F84435" w:rsidRPr="00F84435" w:rsidRDefault="00F84435" w:rsidP="00F84435">
      <w:pPr>
        <w:pStyle w:val="ListParagraph"/>
        <w:numPr>
          <w:ilvl w:val="3"/>
          <w:numId w:val="96"/>
        </w:numPr>
        <w:spacing w:after="0"/>
        <w:rPr>
          <w:sz w:val="20"/>
          <w:szCs w:val="20"/>
        </w:rPr>
      </w:pPr>
      <w:r w:rsidRPr="00F84435">
        <w:rPr>
          <w:sz w:val="20"/>
          <w:szCs w:val="20"/>
        </w:rPr>
        <w:t xml:space="preserve">Whether the declarant had any incentive to lie when making the statement </w:t>
      </w:r>
    </w:p>
    <w:p w14:paraId="46665AAB" w14:textId="77777777" w:rsidR="00F84435" w:rsidRPr="00F84435" w:rsidRDefault="00F84435" w:rsidP="00F84435">
      <w:pPr>
        <w:pStyle w:val="ListParagraph"/>
        <w:numPr>
          <w:ilvl w:val="1"/>
          <w:numId w:val="96"/>
        </w:numPr>
        <w:spacing w:after="0"/>
        <w:rPr>
          <w:sz w:val="20"/>
          <w:szCs w:val="20"/>
        </w:rPr>
      </w:pPr>
      <w:r w:rsidRPr="00F84435">
        <w:rPr>
          <w:sz w:val="20"/>
          <w:szCs w:val="20"/>
        </w:rPr>
        <w:t>Statement must offer evidence of a material fact</w:t>
      </w:r>
    </w:p>
    <w:p w14:paraId="5FB12178" w14:textId="77777777" w:rsidR="00F84435" w:rsidRPr="00F84435" w:rsidRDefault="00F84435" w:rsidP="00F84435">
      <w:pPr>
        <w:pStyle w:val="ListParagraph"/>
        <w:numPr>
          <w:ilvl w:val="2"/>
          <w:numId w:val="96"/>
        </w:numPr>
        <w:spacing w:after="0"/>
        <w:rPr>
          <w:sz w:val="20"/>
          <w:szCs w:val="20"/>
        </w:rPr>
      </w:pPr>
      <w:r w:rsidRPr="00F84435">
        <w:rPr>
          <w:sz w:val="20"/>
          <w:szCs w:val="20"/>
        </w:rPr>
        <w:t>Duplicates FRE 402’s relevance requirement</w:t>
      </w:r>
    </w:p>
    <w:p w14:paraId="295DE025" w14:textId="77777777" w:rsidR="00F84435" w:rsidRPr="00F84435" w:rsidRDefault="00F84435" w:rsidP="00F84435">
      <w:pPr>
        <w:pStyle w:val="ListParagraph"/>
        <w:numPr>
          <w:ilvl w:val="1"/>
          <w:numId w:val="96"/>
        </w:numPr>
        <w:spacing w:after="0"/>
        <w:rPr>
          <w:sz w:val="20"/>
          <w:szCs w:val="20"/>
        </w:rPr>
      </w:pPr>
      <w:r w:rsidRPr="00F84435">
        <w:rPr>
          <w:sz w:val="20"/>
          <w:szCs w:val="20"/>
        </w:rPr>
        <w:t>Statement must be more probative of the information it conveys than any other evidence that the proponent can obtain through reasonable efforts</w:t>
      </w:r>
    </w:p>
    <w:p w14:paraId="116CC655" w14:textId="77777777" w:rsidR="00F84435" w:rsidRPr="00F84435" w:rsidRDefault="00F84435" w:rsidP="00F84435">
      <w:pPr>
        <w:pStyle w:val="ListParagraph"/>
        <w:numPr>
          <w:ilvl w:val="2"/>
          <w:numId w:val="96"/>
        </w:numPr>
        <w:spacing w:after="0"/>
        <w:rPr>
          <w:sz w:val="20"/>
          <w:szCs w:val="20"/>
        </w:rPr>
      </w:pPr>
      <w:r w:rsidRPr="00F84435">
        <w:rPr>
          <w:sz w:val="20"/>
          <w:szCs w:val="20"/>
        </w:rPr>
        <w:t>If declarant is available, judge will force the party to call that declarant rather than rely on hearsay/this rule</w:t>
      </w:r>
    </w:p>
    <w:p w14:paraId="15016B05" w14:textId="77777777" w:rsidR="00F84435" w:rsidRPr="00F84435" w:rsidRDefault="00F84435" w:rsidP="00F84435">
      <w:pPr>
        <w:pStyle w:val="ListParagraph"/>
        <w:numPr>
          <w:ilvl w:val="1"/>
          <w:numId w:val="96"/>
        </w:numPr>
        <w:spacing w:after="0"/>
        <w:rPr>
          <w:sz w:val="20"/>
          <w:szCs w:val="20"/>
        </w:rPr>
      </w:pPr>
      <w:r w:rsidRPr="00F84435">
        <w:rPr>
          <w:sz w:val="20"/>
          <w:szCs w:val="20"/>
        </w:rPr>
        <w:t xml:space="preserve">Trial judge must find that admitting the statement will best serve the purposes of these rules and the interests of justice </w:t>
      </w:r>
    </w:p>
    <w:p w14:paraId="727364DF" w14:textId="77777777" w:rsidR="00F84435" w:rsidRPr="00F84435" w:rsidRDefault="00F84435" w:rsidP="00F84435">
      <w:pPr>
        <w:pStyle w:val="ListParagraph"/>
        <w:numPr>
          <w:ilvl w:val="2"/>
          <w:numId w:val="96"/>
        </w:numPr>
        <w:spacing w:after="0"/>
        <w:rPr>
          <w:sz w:val="20"/>
          <w:szCs w:val="20"/>
        </w:rPr>
      </w:pPr>
      <w:r w:rsidRPr="00F84435">
        <w:rPr>
          <w:sz w:val="20"/>
          <w:szCs w:val="20"/>
        </w:rPr>
        <w:t xml:space="preserve">Duplicates FRE 102’s proclamation that the FRE’s should be construed so as to administer every proceeding fairly </w:t>
      </w:r>
    </w:p>
    <w:p w14:paraId="4FF1B8D8" w14:textId="77777777" w:rsidR="00F84435" w:rsidRPr="00F84435" w:rsidRDefault="00F84435" w:rsidP="00F84435">
      <w:pPr>
        <w:pStyle w:val="ListParagraph"/>
        <w:numPr>
          <w:ilvl w:val="1"/>
          <w:numId w:val="96"/>
        </w:numPr>
        <w:spacing w:after="0"/>
        <w:rPr>
          <w:sz w:val="20"/>
          <w:szCs w:val="20"/>
        </w:rPr>
      </w:pPr>
      <w:r w:rsidRPr="00F84435">
        <w:rPr>
          <w:sz w:val="20"/>
          <w:szCs w:val="20"/>
        </w:rPr>
        <w:t>Notice requirement</w:t>
      </w:r>
    </w:p>
    <w:p w14:paraId="074D1DCC" w14:textId="77777777" w:rsidR="00F84435" w:rsidRPr="00F84435" w:rsidRDefault="00F84435" w:rsidP="00F84435">
      <w:pPr>
        <w:pStyle w:val="ListParagraph"/>
        <w:numPr>
          <w:ilvl w:val="2"/>
          <w:numId w:val="96"/>
        </w:numPr>
        <w:spacing w:after="0"/>
        <w:rPr>
          <w:sz w:val="20"/>
          <w:szCs w:val="20"/>
        </w:rPr>
      </w:pPr>
      <w:r w:rsidRPr="00F84435">
        <w:rPr>
          <w:sz w:val="20"/>
          <w:szCs w:val="20"/>
        </w:rPr>
        <w:t>Must inform the opposing party of intent to use the statement, the details of the statement and the name/address of the declarant</w:t>
      </w:r>
    </w:p>
    <w:p w14:paraId="347CE118" w14:textId="77777777" w:rsidR="00F84435" w:rsidRPr="00F84435" w:rsidRDefault="00F84435" w:rsidP="00F84435">
      <w:pPr>
        <w:pStyle w:val="ListParagraph"/>
        <w:numPr>
          <w:ilvl w:val="0"/>
          <w:numId w:val="96"/>
        </w:numPr>
        <w:spacing w:after="0"/>
        <w:rPr>
          <w:sz w:val="20"/>
          <w:szCs w:val="20"/>
        </w:rPr>
      </w:pPr>
      <w:r w:rsidRPr="00F84435">
        <w:rPr>
          <w:sz w:val="20"/>
          <w:szCs w:val="20"/>
        </w:rPr>
        <w:t>“Near Miss” Problem</w:t>
      </w:r>
    </w:p>
    <w:p w14:paraId="35D42239" w14:textId="77777777" w:rsidR="00F84435" w:rsidRPr="00F84435" w:rsidRDefault="00F84435" w:rsidP="00F84435">
      <w:pPr>
        <w:pStyle w:val="ListParagraph"/>
        <w:numPr>
          <w:ilvl w:val="1"/>
          <w:numId w:val="96"/>
        </w:numPr>
        <w:spacing w:after="0"/>
        <w:rPr>
          <w:sz w:val="20"/>
          <w:szCs w:val="20"/>
        </w:rPr>
      </w:pPr>
      <w:r w:rsidRPr="00F84435">
        <w:rPr>
          <w:sz w:val="20"/>
          <w:szCs w:val="20"/>
        </w:rPr>
        <w:t>Federal courts have held that FRE 807 gives judges discretion to admit statements that just barely miss an exception in FRE 803 or 804</w:t>
      </w:r>
    </w:p>
    <w:p w14:paraId="2631A9A5" w14:textId="77777777" w:rsidR="00F84435" w:rsidRPr="00F84435" w:rsidRDefault="00F84435" w:rsidP="00F84435">
      <w:pPr>
        <w:pStyle w:val="ListParagraph"/>
        <w:numPr>
          <w:ilvl w:val="2"/>
          <w:numId w:val="96"/>
        </w:numPr>
        <w:spacing w:after="0"/>
        <w:rPr>
          <w:sz w:val="20"/>
          <w:szCs w:val="20"/>
        </w:rPr>
      </w:pPr>
      <w:r w:rsidRPr="00F84435">
        <w:rPr>
          <w:sz w:val="20"/>
          <w:szCs w:val="20"/>
        </w:rPr>
        <w:t xml:space="preserve">Problematic: argument that a statement falling just outside an existing exception is “covered” by that exception </w:t>
      </w:r>
    </w:p>
    <w:p w14:paraId="5A45D69D" w14:textId="77777777" w:rsidR="00F84435" w:rsidRPr="00F84435" w:rsidRDefault="00F84435" w:rsidP="00F84435">
      <w:pPr>
        <w:pStyle w:val="ListParagraph"/>
        <w:numPr>
          <w:ilvl w:val="1"/>
          <w:numId w:val="96"/>
        </w:numPr>
        <w:spacing w:after="0"/>
        <w:rPr>
          <w:sz w:val="20"/>
          <w:szCs w:val="20"/>
          <w:u w:val="single"/>
        </w:rPr>
      </w:pPr>
      <w:r w:rsidRPr="00F84435">
        <w:rPr>
          <w:sz w:val="20"/>
          <w:szCs w:val="20"/>
          <w:u w:val="single"/>
        </w:rPr>
        <w:t xml:space="preserve">Current approach: </w:t>
      </w:r>
    </w:p>
    <w:p w14:paraId="44471D4D" w14:textId="77777777" w:rsidR="00F84435" w:rsidRPr="00F84435" w:rsidRDefault="00F84435" w:rsidP="00F84435">
      <w:pPr>
        <w:pStyle w:val="ListParagraph"/>
        <w:numPr>
          <w:ilvl w:val="2"/>
          <w:numId w:val="96"/>
        </w:numPr>
        <w:spacing w:after="0"/>
        <w:rPr>
          <w:sz w:val="20"/>
          <w:szCs w:val="20"/>
        </w:rPr>
      </w:pPr>
      <w:r w:rsidRPr="00F84435">
        <w:rPr>
          <w:sz w:val="20"/>
          <w:szCs w:val="20"/>
        </w:rPr>
        <w:t>If the statement falls outside any of the established exceptions, then it is not “covered” by those rules and the court may consider it for admission under FRE 807</w:t>
      </w:r>
    </w:p>
    <w:p w14:paraId="773BEBC2" w14:textId="77777777" w:rsidR="00F84435" w:rsidRPr="00F84435" w:rsidRDefault="00F84435" w:rsidP="00F84435">
      <w:pPr>
        <w:pStyle w:val="ListParagraph"/>
        <w:numPr>
          <w:ilvl w:val="1"/>
          <w:numId w:val="96"/>
        </w:numPr>
        <w:spacing w:after="0"/>
        <w:rPr>
          <w:sz w:val="20"/>
          <w:szCs w:val="20"/>
        </w:rPr>
      </w:pPr>
      <w:r w:rsidRPr="00F84435">
        <w:rPr>
          <w:sz w:val="20"/>
          <w:szCs w:val="20"/>
        </w:rPr>
        <w:t>Difference between “near miss” approach and current approach:</w:t>
      </w:r>
    </w:p>
    <w:p w14:paraId="50D07B0B" w14:textId="77777777" w:rsidR="00F84435" w:rsidRPr="00F84435" w:rsidRDefault="00F84435" w:rsidP="00F84435">
      <w:pPr>
        <w:pStyle w:val="ListParagraph"/>
        <w:numPr>
          <w:ilvl w:val="2"/>
          <w:numId w:val="96"/>
        </w:numPr>
        <w:spacing w:after="0"/>
        <w:rPr>
          <w:sz w:val="20"/>
          <w:szCs w:val="20"/>
        </w:rPr>
      </w:pPr>
      <w:r w:rsidRPr="00F84435">
        <w:rPr>
          <w:sz w:val="20"/>
          <w:szCs w:val="20"/>
        </w:rPr>
        <w:t>The “near miss” approach automatically bars any near-miss statement from admission, while the current approach allows the judge to evaluate the statements under FRE 807</w:t>
      </w:r>
    </w:p>
    <w:p w14:paraId="690D41B7" w14:textId="77777777" w:rsidR="007C2132" w:rsidRPr="00F84435" w:rsidRDefault="007C2132" w:rsidP="009368DA">
      <w:pPr>
        <w:spacing w:after="0"/>
        <w:rPr>
          <w:b/>
          <w:sz w:val="20"/>
          <w:szCs w:val="20"/>
        </w:rPr>
      </w:pPr>
    </w:p>
    <w:p w14:paraId="3C9EF8D3" w14:textId="77777777" w:rsidR="00F84435" w:rsidRPr="00F84435" w:rsidRDefault="00F84435" w:rsidP="009368DA">
      <w:pPr>
        <w:spacing w:after="0"/>
        <w:rPr>
          <w:b/>
          <w:sz w:val="20"/>
          <w:szCs w:val="20"/>
        </w:rPr>
      </w:pPr>
    </w:p>
    <w:p w14:paraId="39BC8D58" w14:textId="77777777" w:rsidR="00F84435" w:rsidRPr="00F84435" w:rsidRDefault="00F84435" w:rsidP="009368DA">
      <w:pPr>
        <w:spacing w:after="0"/>
        <w:rPr>
          <w:b/>
          <w:sz w:val="20"/>
          <w:szCs w:val="20"/>
        </w:rPr>
      </w:pPr>
      <w:r w:rsidRPr="00F84435">
        <w:rPr>
          <w:b/>
          <w:sz w:val="20"/>
          <w:szCs w:val="20"/>
        </w:rPr>
        <w:t>Confrontation Clause</w:t>
      </w:r>
    </w:p>
    <w:p w14:paraId="118748E1" w14:textId="77777777" w:rsidR="00F84435" w:rsidRPr="00F84435" w:rsidRDefault="00F84435" w:rsidP="00F84435">
      <w:pPr>
        <w:spacing w:after="0"/>
        <w:rPr>
          <w:rFonts w:cstheme="minorHAnsi"/>
          <w:sz w:val="20"/>
          <w:szCs w:val="20"/>
        </w:rPr>
      </w:pPr>
      <w:r w:rsidRPr="00F84435">
        <w:rPr>
          <w:sz w:val="20"/>
          <w:szCs w:val="20"/>
          <w:u w:val="single"/>
        </w:rPr>
        <w:t>FRE 402</w:t>
      </w:r>
      <w:r w:rsidRPr="00F84435">
        <w:rPr>
          <w:sz w:val="20"/>
          <w:szCs w:val="20"/>
        </w:rPr>
        <w:t xml:space="preserve"> </w:t>
      </w:r>
      <w:r w:rsidRPr="00F84435">
        <w:rPr>
          <w:rFonts w:cstheme="minorHAnsi"/>
          <w:sz w:val="20"/>
          <w:szCs w:val="20"/>
        </w:rPr>
        <w:t>→ Relevant evidence unless Constitution/statute/rules provide otherwise</w:t>
      </w:r>
    </w:p>
    <w:p w14:paraId="0E03A666" w14:textId="77777777" w:rsidR="00F84435" w:rsidRPr="00F84435" w:rsidRDefault="00F84435" w:rsidP="00F84435">
      <w:pPr>
        <w:pStyle w:val="ListParagraph"/>
        <w:numPr>
          <w:ilvl w:val="0"/>
          <w:numId w:val="97"/>
        </w:numPr>
        <w:spacing w:after="0"/>
        <w:rPr>
          <w:rFonts w:cstheme="minorHAnsi"/>
          <w:sz w:val="20"/>
          <w:szCs w:val="20"/>
        </w:rPr>
      </w:pPr>
      <w:r w:rsidRPr="00F84435">
        <w:rPr>
          <w:rFonts w:cstheme="minorHAnsi"/>
          <w:sz w:val="20"/>
          <w:szCs w:val="20"/>
        </w:rPr>
        <w:t>Includes</w:t>
      </w:r>
    </w:p>
    <w:p w14:paraId="3D13558C" w14:textId="77777777" w:rsidR="00F84435" w:rsidRPr="00F84435" w:rsidRDefault="00F84435" w:rsidP="00F84435">
      <w:pPr>
        <w:pStyle w:val="ListParagraph"/>
        <w:numPr>
          <w:ilvl w:val="1"/>
          <w:numId w:val="97"/>
        </w:numPr>
        <w:spacing w:after="0"/>
        <w:rPr>
          <w:rFonts w:cstheme="minorHAnsi"/>
          <w:sz w:val="20"/>
          <w:szCs w:val="20"/>
        </w:rPr>
      </w:pPr>
      <w:r w:rsidRPr="00F84435">
        <w:rPr>
          <w:rFonts w:cstheme="minorHAnsi"/>
          <w:sz w:val="20"/>
          <w:szCs w:val="20"/>
        </w:rPr>
        <w:t>4</w:t>
      </w:r>
      <w:r w:rsidRPr="00F84435">
        <w:rPr>
          <w:rFonts w:cstheme="minorHAnsi"/>
          <w:sz w:val="20"/>
          <w:szCs w:val="20"/>
          <w:vertAlign w:val="superscript"/>
        </w:rPr>
        <w:t>th</w:t>
      </w:r>
      <w:r w:rsidRPr="00F84435">
        <w:rPr>
          <w:rFonts w:cstheme="minorHAnsi"/>
          <w:sz w:val="20"/>
          <w:szCs w:val="20"/>
        </w:rPr>
        <w:t xml:space="preserve"> Amendment Preclusions</w:t>
      </w:r>
    </w:p>
    <w:p w14:paraId="29C5A212" w14:textId="77777777" w:rsidR="00F84435" w:rsidRPr="00F84435" w:rsidRDefault="00F84435" w:rsidP="00F84435">
      <w:pPr>
        <w:pStyle w:val="ListParagraph"/>
        <w:numPr>
          <w:ilvl w:val="2"/>
          <w:numId w:val="97"/>
        </w:numPr>
        <w:spacing w:after="0"/>
        <w:rPr>
          <w:rFonts w:cstheme="minorHAnsi"/>
          <w:sz w:val="20"/>
          <w:szCs w:val="20"/>
        </w:rPr>
      </w:pPr>
      <w:r w:rsidRPr="00F84435">
        <w:rPr>
          <w:rFonts w:cstheme="minorHAnsi"/>
          <w:sz w:val="20"/>
          <w:szCs w:val="20"/>
        </w:rPr>
        <w:t>Suppressed Evidence</w:t>
      </w:r>
    </w:p>
    <w:p w14:paraId="1DE74796" w14:textId="77777777" w:rsidR="00F84435" w:rsidRPr="00F84435" w:rsidRDefault="00F84435" w:rsidP="00F84435">
      <w:pPr>
        <w:pStyle w:val="ListParagraph"/>
        <w:numPr>
          <w:ilvl w:val="3"/>
          <w:numId w:val="97"/>
        </w:numPr>
        <w:spacing w:after="0"/>
        <w:rPr>
          <w:rFonts w:cstheme="minorHAnsi"/>
          <w:sz w:val="20"/>
          <w:szCs w:val="20"/>
        </w:rPr>
      </w:pPr>
      <w:r w:rsidRPr="00F84435">
        <w:rPr>
          <w:rFonts w:cstheme="minorHAnsi"/>
          <w:sz w:val="20"/>
          <w:szCs w:val="20"/>
        </w:rPr>
        <w:t>Inadmissible as substantive evidence</w:t>
      </w:r>
    </w:p>
    <w:p w14:paraId="4CB1FE10" w14:textId="77777777" w:rsidR="00F84435" w:rsidRPr="00F84435" w:rsidRDefault="00F84435" w:rsidP="00F84435">
      <w:pPr>
        <w:pStyle w:val="ListParagraph"/>
        <w:numPr>
          <w:ilvl w:val="3"/>
          <w:numId w:val="97"/>
        </w:numPr>
        <w:spacing w:after="0"/>
        <w:rPr>
          <w:rFonts w:cstheme="minorHAnsi"/>
          <w:sz w:val="20"/>
          <w:szCs w:val="20"/>
        </w:rPr>
      </w:pPr>
      <w:r w:rsidRPr="00F84435">
        <w:rPr>
          <w:rFonts w:cstheme="minorHAnsi"/>
          <w:sz w:val="20"/>
          <w:szCs w:val="20"/>
        </w:rPr>
        <w:t>Impeachment is possible, but limited → can’t set up the defendant just to introduce suppressed evidence</w:t>
      </w:r>
    </w:p>
    <w:p w14:paraId="636C8AF8" w14:textId="77777777" w:rsidR="00F84435" w:rsidRPr="00F84435" w:rsidRDefault="00F84435" w:rsidP="00F84435">
      <w:pPr>
        <w:pStyle w:val="ListParagraph"/>
        <w:numPr>
          <w:ilvl w:val="2"/>
          <w:numId w:val="97"/>
        </w:numPr>
        <w:spacing w:after="0"/>
        <w:rPr>
          <w:rFonts w:cstheme="minorHAnsi"/>
          <w:sz w:val="20"/>
          <w:szCs w:val="20"/>
        </w:rPr>
      </w:pPr>
      <w:r w:rsidRPr="00F84435">
        <w:rPr>
          <w:rFonts w:cstheme="minorHAnsi"/>
          <w:sz w:val="20"/>
          <w:szCs w:val="20"/>
        </w:rPr>
        <w:t>Suppression Hearing Testimony</w:t>
      </w:r>
    </w:p>
    <w:p w14:paraId="561C4028" w14:textId="77777777" w:rsidR="00F84435" w:rsidRPr="00F84435" w:rsidRDefault="00F84435" w:rsidP="00F84435">
      <w:pPr>
        <w:pStyle w:val="ListParagraph"/>
        <w:numPr>
          <w:ilvl w:val="3"/>
          <w:numId w:val="97"/>
        </w:numPr>
        <w:spacing w:after="0"/>
        <w:rPr>
          <w:rFonts w:cstheme="minorHAnsi"/>
          <w:sz w:val="20"/>
          <w:szCs w:val="20"/>
        </w:rPr>
      </w:pPr>
      <w:r w:rsidRPr="00F84435">
        <w:rPr>
          <w:rFonts w:cstheme="minorHAnsi"/>
          <w:sz w:val="20"/>
          <w:szCs w:val="20"/>
        </w:rPr>
        <w:t>Inadmissible as substantive</w:t>
      </w:r>
    </w:p>
    <w:p w14:paraId="14D6263C" w14:textId="77777777" w:rsidR="00F84435" w:rsidRPr="00F84435" w:rsidRDefault="00F84435" w:rsidP="00F84435">
      <w:pPr>
        <w:pStyle w:val="ListParagraph"/>
        <w:numPr>
          <w:ilvl w:val="3"/>
          <w:numId w:val="97"/>
        </w:numPr>
        <w:spacing w:after="0"/>
        <w:rPr>
          <w:rFonts w:cstheme="minorHAnsi"/>
          <w:sz w:val="20"/>
          <w:szCs w:val="20"/>
        </w:rPr>
      </w:pPr>
      <w:r w:rsidRPr="00F84435">
        <w:rPr>
          <w:rFonts w:cstheme="minorHAnsi"/>
          <w:sz w:val="20"/>
          <w:szCs w:val="20"/>
        </w:rPr>
        <w:t xml:space="preserve">May be used to impeach if the defendant testifies </w:t>
      </w:r>
    </w:p>
    <w:p w14:paraId="76858E41" w14:textId="77777777" w:rsidR="00F84435" w:rsidRPr="00F84435" w:rsidRDefault="00F84435" w:rsidP="00F84435">
      <w:pPr>
        <w:pStyle w:val="ListParagraph"/>
        <w:numPr>
          <w:ilvl w:val="1"/>
          <w:numId w:val="97"/>
        </w:numPr>
        <w:spacing w:after="0"/>
        <w:rPr>
          <w:rFonts w:cstheme="minorHAnsi"/>
          <w:sz w:val="20"/>
          <w:szCs w:val="20"/>
        </w:rPr>
      </w:pPr>
      <w:r w:rsidRPr="00F84435">
        <w:rPr>
          <w:rFonts w:cstheme="minorHAnsi"/>
          <w:sz w:val="20"/>
          <w:szCs w:val="20"/>
        </w:rPr>
        <w:t>5</w:t>
      </w:r>
      <w:r w:rsidRPr="00F84435">
        <w:rPr>
          <w:rFonts w:cstheme="minorHAnsi"/>
          <w:sz w:val="20"/>
          <w:szCs w:val="20"/>
          <w:vertAlign w:val="superscript"/>
        </w:rPr>
        <w:t>th</w:t>
      </w:r>
      <w:r w:rsidRPr="00F84435">
        <w:rPr>
          <w:rFonts w:cstheme="minorHAnsi"/>
          <w:sz w:val="20"/>
          <w:szCs w:val="20"/>
        </w:rPr>
        <w:t xml:space="preserve"> Amendment Preclusions</w:t>
      </w:r>
    </w:p>
    <w:p w14:paraId="7CAF583C" w14:textId="77777777" w:rsidR="00F84435" w:rsidRPr="00F84435" w:rsidRDefault="00F84435" w:rsidP="00F84435">
      <w:pPr>
        <w:pStyle w:val="ListParagraph"/>
        <w:numPr>
          <w:ilvl w:val="2"/>
          <w:numId w:val="97"/>
        </w:numPr>
        <w:spacing w:after="0"/>
        <w:rPr>
          <w:rFonts w:cstheme="minorHAnsi"/>
          <w:sz w:val="20"/>
          <w:szCs w:val="20"/>
        </w:rPr>
      </w:pPr>
      <w:r w:rsidRPr="00F84435">
        <w:rPr>
          <w:rFonts w:cstheme="minorHAnsi"/>
          <w:sz w:val="20"/>
          <w:szCs w:val="20"/>
        </w:rPr>
        <w:t>Involuntary or Immunized statements = inadmissible</w:t>
      </w:r>
    </w:p>
    <w:p w14:paraId="6DD8E31D" w14:textId="77777777" w:rsidR="00F84435" w:rsidRPr="00F84435" w:rsidRDefault="00F84435" w:rsidP="00F84435">
      <w:pPr>
        <w:pStyle w:val="ListParagraph"/>
        <w:numPr>
          <w:ilvl w:val="2"/>
          <w:numId w:val="97"/>
        </w:numPr>
        <w:spacing w:after="0"/>
        <w:rPr>
          <w:rFonts w:cstheme="minorHAnsi"/>
          <w:sz w:val="20"/>
          <w:szCs w:val="20"/>
        </w:rPr>
      </w:pPr>
      <w:r w:rsidRPr="00F84435">
        <w:rPr>
          <w:rFonts w:cstheme="minorHAnsi"/>
          <w:sz w:val="20"/>
          <w:szCs w:val="20"/>
        </w:rPr>
        <w:lastRenderedPageBreak/>
        <w:t xml:space="preserve">If there is a </w:t>
      </w:r>
      <w:r w:rsidRPr="00F84435">
        <w:rPr>
          <w:rFonts w:cstheme="minorHAnsi"/>
          <w:i/>
          <w:sz w:val="20"/>
          <w:szCs w:val="20"/>
        </w:rPr>
        <w:t>Miranda</w:t>
      </w:r>
      <w:r w:rsidRPr="00F84435">
        <w:rPr>
          <w:rFonts w:cstheme="minorHAnsi"/>
          <w:sz w:val="20"/>
          <w:szCs w:val="20"/>
        </w:rPr>
        <w:t xml:space="preserve"> violation, but the statement was voluntary otherwise = proper impeachment</w:t>
      </w:r>
    </w:p>
    <w:p w14:paraId="348DD057" w14:textId="77777777" w:rsidR="00F84435" w:rsidRPr="00F84435" w:rsidRDefault="00F84435" w:rsidP="00F84435">
      <w:pPr>
        <w:pStyle w:val="ListParagraph"/>
        <w:numPr>
          <w:ilvl w:val="3"/>
          <w:numId w:val="97"/>
        </w:numPr>
        <w:spacing w:after="0"/>
        <w:rPr>
          <w:rFonts w:cstheme="minorHAnsi"/>
          <w:sz w:val="20"/>
          <w:szCs w:val="20"/>
        </w:rPr>
      </w:pPr>
      <w:r w:rsidRPr="00F84435">
        <w:rPr>
          <w:rFonts w:cstheme="minorHAnsi"/>
          <w:sz w:val="20"/>
          <w:szCs w:val="20"/>
        </w:rPr>
        <w:t>Includes pre-arrest silence</w:t>
      </w:r>
    </w:p>
    <w:p w14:paraId="3F7E565F" w14:textId="77777777" w:rsidR="00F84435" w:rsidRPr="00F84435" w:rsidRDefault="00F84435" w:rsidP="00F84435">
      <w:pPr>
        <w:pStyle w:val="ListParagraph"/>
        <w:numPr>
          <w:ilvl w:val="3"/>
          <w:numId w:val="97"/>
        </w:numPr>
        <w:spacing w:after="0"/>
        <w:rPr>
          <w:rFonts w:cstheme="minorHAnsi"/>
          <w:sz w:val="20"/>
          <w:szCs w:val="20"/>
        </w:rPr>
      </w:pPr>
      <w:r w:rsidRPr="00F84435">
        <w:rPr>
          <w:rFonts w:cstheme="minorHAnsi"/>
          <w:sz w:val="20"/>
          <w:szCs w:val="20"/>
        </w:rPr>
        <w:t>Excludes post-</w:t>
      </w:r>
      <w:r w:rsidRPr="00F84435">
        <w:rPr>
          <w:rFonts w:cstheme="minorHAnsi"/>
          <w:i/>
          <w:sz w:val="20"/>
          <w:szCs w:val="20"/>
        </w:rPr>
        <w:t>Miranda</w:t>
      </w:r>
      <w:r w:rsidRPr="00F84435">
        <w:rPr>
          <w:rFonts w:cstheme="minorHAnsi"/>
          <w:sz w:val="20"/>
          <w:szCs w:val="20"/>
        </w:rPr>
        <w:t xml:space="preserve"> silence</w:t>
      </w:r>
    </w:p>
    <w:p w14:paraId="6CC46043" w14:textId="77777777" w:rsidR="00F84435" w:rsidRPr="00F84435" w:rsidRDefault="00F84435" w:rsidP="00F84435">
      <w:pPr>
        <w:pStyle w:val="ListParagraph"/>
        <w:numPr>
          <w:ilvl w:val="2"/>
          <w:numId w:val="97"/>
        </w:numPr>
        <w:spacing w:after="0"/>
        <w:rPr>
          <w:rFonts w:cstheme="minorHAnsi"/>
          <w:sz w:val="20"/>
          <w:szCs w:val="20"/>
        </w:rPr>
      </w:pPr>
      <w:r w:rsidRPr="00F84435">
        <w:rPr>
          <w:rFonts w:cstheme="minorHAnsi"/>
          <w:sz w:val="20"/>
          <w:szCs w:val="20"/>
        </w:rPr>
        <w:t>Voluntary, Non-Custodial or Post-</w:t>
      </w:r>
      <w:r w:rsidRPr="00F84435">
        <w:rPr>
          <w:rFonts w:cstheme="minorHAnsi"/>
          <w:i/>
          <w:sz w:val="20"/>
          <w:szCs w:val="20"/>
        </w:rPr>
        <w:t>Miranda</w:t>
      </w:r>
      <w:r w:rsidRPr="00F84435">
        <w:rPr>
          <w:rFonts w:cstheme="minorHAnsi"/>
          <w:sz w:val="20"/>
          <w:szCs w:val="20"/>
        </w:rPr>
        <w:t xml:space="preserve"> statements = admissible</w:t>
      </w:r>
    </w:p>
    <w:p w14:paraId="44ADDDCE" w14:textId="77777777" w:rsidR="00F84435" w:rsidRPr="00F84435" w:rsidRDefault="00F84435" w:rsidP="00F84435">
      <w:pPr>
        <w:pStyle w:val="ListParagraph"/>
        <w:numPr>
          <w:ilvl w:val="1"/>
          <w:numId w:val="97"/>
        </w:numPr>
        <w:spacing w:after="0"/>
        <w:rPr>
          <w:rFonts w:cstheme="minorHAnsi"/>
          <w:sz w:val="20"/>
          <w:szCs w:val="20"/>
        </w:rPr>
      </w:pPr>
      <w:r w:rsidRPr="00F84435">
        <w:rPr>
          <w:rFonts w:cstheme="minorHAnsi"/>
          <w:sz w:val="20"/>
          <w:szCs w:val="20"/>
        </w:rPr>
        <w:t>Prior statements of identification</w:t>
      </w:r>
    </w:p>
    <w:p w14:paraId="5D22FE3A" w14:textId="77777777" w:rsidR="00F84435" w:rsidRPr="00F84435" w:rsidRDefault="00F84435" w:rsidP="00F84435">
      <w:pPr>
        <w:pStyle w:val="ListParagraph"/>
        <w:numPr>
          <w:ilvl w:val="2"/>
          <w:numId w:val="97"/>
        </w:numPr>
        <w:spacing w:after="0"/>
        <w:rPr>
          <w:rFonts w:cstheme="minorHAnsi"/>
          <w:sz w:val="20"/>
          <w:szCs w:val="20"/>
        </w:rPr>
      </w:pPr>
      <w:r w:rsidRPr="00F84435">
        <w:rPr>
          <w:rFonts w:cstheme="minorHAnsi"/>
          <w:sz w:val="20"/>
          <w:szCs w:val="20"/>
        </w:rPr>
        <w:t xml:space="preserve">Come in as hearsay, subject to Due Process </w:t>
      </w:r>
    </w:p>
    <w:p w14:paraId="227FE178" w14:textId="77777777" w:rsidR="00F84435" w:rsidRPr="00F84435" w:rsidRDefault="00F84435" w:rsidP="00F84435">
      <w:pPr>
        <w:pStyle w:val="ListParagraph"/>
        <w:numPr>
          <w:ilvl w:val="3"/>
          <w:numId w:val="97"/>
        </w:numPr>
        <w:spacing w:after="0"/>
        <w:rPr>
          <w:rFonts w:cstheme="minorHAnsi"/>
          <w:sz w:val="20"/>
          <w:szCs w:val="20"/>
        </w:rPr>
      </w:pPr>
      <w:r w:rsidRPr="00F84435">
        <w:rPr>
          <w:rFonts w:cstheme="minorHAnsi"/>
          <w:sz w:val="20"/>
          <w:szCs w:val="20"/>
        </w:rPr>
        <w:t>If police use overly suggestive tactics, there is a violation</w:t>
      </w:r>
    </w:p>
    <w:p w14:paraId="1EF98FBD" w14:textId="77777777" w:rsidR="00F84435" w:rsidRPr="00F84435" w:rsidRDefault="00F84435" w:rsidP="00F84435">
      <w:pPr>
        <w:pStyle w:val="ListParagraph"/>
        <w:numPr>
          <w:ilvl w:val="1"/>
          <w:numId w:val="97"/>
        </w:numPr>
        <w:spacing w:after="0"/>
        <w:rPr>
          <w:rFonts w:cstheme="minorHAnsi"/>
          <w:sz w:val="20"/>
          <w:szCs w:val="20"/>
        </w:rPr>
      </w:pPr>
      <w:r w:rsidRPr="00F84435">
        <w:rPr>
          <w:rFonts w:cstheme="minorHAnsi"/>
          <w:sz w:val="20"/>
          <w:szCs w:val="20"/>
        </w:rPr>
        <w:t>6</w:t>
      </w:r>
      <w:r w:rsidRPr="00F84435">
        <w:rPr>
          <w:rFonts w:cstheme="minorHAnsi"/>
          <w:sz w:val="20"/>
          <w:szCs w:val="20"/>
          <w:vertAlign w:val="superscript"/>
        </w:rPr>
        <w:t>th</w:t>
      </w:r>
      <w:r w:rsidRPr="00F84435">
        <w:rPr>
          <w:rFonts w:cstheme="minorHAnsi"/>
          <w:sz w:val="20"/>
          <w:szCs w:val="20"/>
        </w:rPr>
        <w:t xml:space="preserve"> Amendment Preclusions</w:t>
      </w:r>
    </w:p>
    <w:p w14:paraId="670C02A6" w14:textId="77777777" w:rsidR="00F84435" w:rsidRPr="00F84435" w:rsidRDefault="00F84435" w:rsidP="00F84435">
      <w:pPr>
        <w:pStyle w:val="ListParagraph"/>
        <w:numPr>
          <w:ilvl w:val="2"/>
          <w:numId w:val="97"/>
        </w:numPr>
        <w:spacing w:after="0"/>
        <w:rPr>
          <w:rFonts w:cstheme="minorHAnsi"/>
          <w:sz w:val="20"/>
          <w:szCs w:val="20"/>
        </w:rPr>
      </w:pPr>
      <w:r w:rsidRPr="00F84435">
        <w:rPr>
          <w:rFonts w:cstheme="minorHAnsi"/>
          <w:sz w:val="20"/>
          <w:szCs w:val="20"/>
        </w:rPr>
        <w:t>Confrontation Clause</w:t>
      </w:r>
    </w:p>
    <w:p w14:paraId="52CE94F6" w14:textId="77777777" w:rsidR="00F84435" w:rsidRPr="00F84435" w:rsidRDefault="00F84435" w:rsidP="00F84435">
      <w:pPr>
        <w:spacing w:after="0"/>
        <w:rPr>
          <w:rFonts w:cstheme="minorHAnsi"/>
          <w:sz w:val="20"/>
          <w:szCs w:val="20"/>
        </w:rPr>
      </w:pPr>
    </w:p>
    <w:p w14:paraId="5A358878" w14:textId="77777777" w:rsidR="00F84435" w:rsidRPr="00F84435" w:rsidRDefault="00F84435" w:rsidP="00F84435">
      <w:pPr>
        <w:spacing w:after="0"/>
        <w:rPr>
          <w:rFonts w:cstheme="minorHAnsi"/>
          <w:sz w:val="20"/>
          <w:szCs w:val="20"/>
        </w:rPr>
      </w:pPr>
    </w:p>
    <w:p w14:paraId="52C13B09" w14:textId="77777777" w:rsidR="00F84435" w:rsidRPr="00F84435" w:rsidRDefault="00F84435" w:rsidP="00F84435">
      <w:pPr>
        <w:spacing w:after="0"/>
        <w:rPr>
          <w:rFonts w:cstheme="minorHAnsi"/>
          <w:sz w:val="20"/>
          <w:szCs w:val="20"/>
        </w:rPr>
      </w:pPr>
      <w:r w:rsidRPr="00F84435">
        <w:rPr>
          <w:rFonts w:cstheme="minorHAnsi"/>
          <w:sz w:val="20"/>
          <w:szCs w:val="20"/>
          <w:u w:val="single"/>
        </w:rPr>
        <w:t>6</w:t>
      </w:r>
      <w:r w:rsidRPr="00F84435">
        <w:rPr>
          <w:rFonts w:cstheme="minorHAnsi"/>
          <w:sz w:val="20"/>
          <w:szCs w:val="20"/>
          <w:u w:val="single"/>
          <w:vertAlign w:val="superscript"/>
        </w:rPr>
        <w:t>th</w:t>
      </w:r>
      <w:r w:rsidRPr="00F84435">
        <w:rPr>
          <w:rFonts w:cstheme="minorHAnsi"/>
          <w:sz w:val="20"/>
          <w:szCs w:val="20"/>
          <w:u w:val="single"/>
        </w:rPr>
        <w:t xml:space="preserve"> Amendment: Confrontation Clause</w:t>
      </w:r>
    </w:p>
    <w:p w14:paraId="5A02A122" w14:textId="77777777" w:rsidR="00F84435" w:rsidRPr="00F84435" w:rsidRDefault="00F84435" w:rsidP="00F84435">
      <w:pPr>
        <w:pStyle w:val="ListParagraph"/>
        <w:numPr>
          <w:ilvl w:val="0"/>
          <w:numId w:val="98"/>
        </w:numPr>
        <w:spacing w:after="0"/>
        <w:rPr>
          <w:sz w:val="20"/>
          <w:szCs w:val="20"/>
        </w:rPr>
      </w:pPr>
      <w:r w:rsidRPr="00F84435">
        <w:rPr>
          <w:sz w:val="20"/>
          <w:szCs w:val="20"/>
        </w:rPr>
        <w:t xml:space="preserve">CC Language: </w:t>
      </w:r>
    </w:p>
    <w:p w14:paraId="31EC7F87" w14:textId="77777777" w:rsidR="00F84435" w:rsidRPr="00F84435" w:rsidRDefault="00F84435" w:rsidP="00F84435">
      <w:pPr>
        <w:pStyle w:val="ListParagraph"/>
        <w:spacing w:after="0"/>
        <w:rPr>
          <w:sz w:val="20"/>
          <w:szCs w:val="20"/>
        </w:rPr>
      </w:pPr>
      <w:r w:rsidRPr="00F84435">
        <w:rPr>
          <w:sz w:val="20"/>
          <w:szCs w:val="20"/>
        </w:rPr>
        <w:t xml:space="preserve">“In all criminal prosecutions, the accused shall enjoy the right to be confronted with the witnesses against him” </w:t>
      </w:r>
    </w:p>
    <w:p w14:paraId="58E52047" w14:textId="77777777" w:rsidR="00F84435" w:rsidRPr="00F84435" w:rsidRDefault="00F84435" w:rsidP="00F84435">
      <w:pPr>
        <w:pStyle w:val="ListParagraph"/>
        <w:numPr>
          <w:ilvl w:val="1"/>
          <w:numId w:val="98"/>
        </w:numPr>
        <w:spacing w:after="0"/>
        <w:rPr>
          <w:sz w:val="20"/>
          <w:szCs w:val="20"/>
        </w:rPr>
      </w:pPr>
      <w:r w:rsidRPr="00F84435">
        <w:rPr>
          <w:sz w:val="20"/>
          <w:szCs w:val="20"/>
        </w:rPr>
        <w:t xml:space="preserve">Only applies to criminal cases </w:t>
      </w:r>
      <w:r w:rsidRPr="00F84435">
        <w:rPr>
          <w:rFonts w:cstheme="minorHAnsi"/>
          <w:sz w:val="20"/>
          <w:szCs w:val="20"/>
        </w:rPr>
        <w:t>→</w:t>
      </w:r>
      <w:r w:rsidRPr="00F84435">
        <w:rPr>
          <w:sz w:val="20"/>
          <w:szCs w:val="20"/>
        </w:rPr>
        <w:t xml:space="preserve"> has no bearing on civil cases</w:t>
      </w:r>
    </w:p>
    <w:p w14:paraId="69143382" w14:textId="77777777" w:rsidR="00F84435" w:rsidRPr="00F84435" w:rsidRDefault="00F84435" w:rsidP="00F84435">
      <w:pPr>
        <w:pStyle w:val="ListParagraph"/>
        <w:numPr>
          <w:ilvl w:val="1"/>
          <w:numId w:val="98"/>
        </w:numPr>
        <w:spacing w:after="0"/>
        <w:rPr>
          <w:sz w:val="20"/>
          <w:szCs w:val="20"/>
        </w:rPr>
      </w:pPr>
      <w:r w:rsidRPr="00F84435">
        <w:rPr>
          <w:sz w:val="20"/>
          <w:szCs w:val="20"/>
        </w:rPr>
        <w:t xml:space="preserve">Prosecution has no constitutional right of confrontation </w:t>
      </w:r>
    </w:p>
    <w:p w14:paraId="4708FBC3" w14:textId="77777777" w:rsidR="00F84435" w:rsidRPr="00F84435" w:rsidRDefault="00F84435" w:rsidP="00F84435">
      <w:pPr>
        <w:pStyle w:val="ListParagraph"/>
        <w:numPr>
          <w:ilvl w:val="1"/>
          <w:numId w:val="98"/>
        </w:numPr>
        <w:spacing w:after="0"/>
        <w:rPr>
          <w:sz w:val="20"/>
          <w:szCs w:val="20"/>
        </w:rPr>
      </w:pPr>
      <w:r w:rsidRPr="00F84435">
        <w:rPr>
          <w:sz w:val="20"/>
          <w:szCs w:val="20"/>
        </w:rPr>
        <w:t>“to be confronted by”</w:t>
      </w:r>
    </w:p>
    <w:p w14:paraId="3EAF3325" w14:textId="77777777" w:rsidR="00F84435" w:rsidRPr="00F84435" w:rsidRDefault="00F84435" w:rsidP="00F84435">
      <w:pPr>
        <w:pStyle w:val="ListParagraph"/>
        <w:numPr>
          <w:ilvl w:val="2"/>
          <w:numId w:val="98"/>
        </w:numPr>
        <w:spacing w:after="0"/>
        <w:rPr>
          <w:sz w:val="20"/>
          <w:szCs w:val="20"/>
        </w:rPr>
      </w:pPr>
      <w:r w:rsidRPr="00F84435">
        <w:rPr>
          <w:sz w:val="20"/>
          <w:szCs w:val="20"/>
        </w:rPr>
        <w:t>Interpreted to mean that the defendant is entitled to a face-to-face encounter with the witness at trial</w:t>
      </w:r>
    </w:p>
    <w:p w14:paraId="6249DAF8" w14:textId="77777777" w:rsidR="00F84435" w:rsidRPr="00F84435" w:rsidRDefault="00F84435" w:rsidP="00F84435">
      <w:pPr>
        <w:pStyle w:val="ListParagraph"/>
        <w:numPr>
          <w:ilvl w:val="3"/>
          <w:numId w:val="98"/>
        </w:numPr>
        <w:spacing w:after="0"/>
        <w:rPr>
          <w:sz w:val="20"/>
          <w:szCs w:val="20"/>
        </w:rPr>
      </w:pPr>
      <w:r w:rsidRPr="00F84435">
        <w:rPr>
          <w:sz w:val="20"/>
          <w:szCs w:val="20"/>
        </w:rPr>
        <w:t>Witness has to be on the witness stand</w:t>
      </w:r>
    </w:p>
    <w:p w14:paraId="466255B4" w14:textId="77777777" w:rsidR="00F84435" w:rsidRPr="00F84435" w:rsidRDefault="00F84435" w:rsidP="00F84435">
      <w:pPr>
        <w:pStyle w:val="ListParagraph"/>
        <w:numPr>
          <w:ilvl w:val="2"/>
          <w:numId w:val="98"/>
        </w:numPr>
        <w:spacing w:after="0"/>
        <w:rPr>
          <w:sz w:val="20"/>
          <w:szCs w:val="20"/>
        </w:rPr>
      </w:pPr>
      <w:r w:rsidRPr="00F84435">
        <w:rPr>
          <w:sz w:val="20"/>
          <w:szCs w:val="20"/>
        </w:rPr>
        <w:t>Exception: traumatized child abuse victims</w:t>
      </w:r>
    </w:p>
    <w:p w14:paraId="457EACA9" w14:textId="77777777" w:rsidR="00F84435" w:rsidRPr="00F84435" w:rsidRDefault="00F84435" w:rsidP="00F84435">
      <w:pPr>
        <w:pStyle w:val="ListParagraph"/>
        <w:numPr>
          <w:ilvl w:val="3"/>
          <w:numId w:val="98"/>
        </w:numPr>
        <w:spacing w:after="0"/>
        <w:rPr>
          <w:sz w:val="20"/>
          <w:szCs w:val="20"/>
        </w:rPr>
      </w:pPr>
      <w:r w:rsidRPr="00F84435">
        <w:rPr>
          <w:i/>
          <w:sz w:val="20"/>
          <w:szCs w:val="20"/>
        </w:rPr>
        <w:t>Maryland v. Craig</w:t>
      </w:r>
      <w:r w:rsidRPr="00F84435">
        <w:rPr>
          <w:sz w:val="20"/>
          <w:szCs w:val="20"/>
        </w:rPr>
        <w:t>: need expert testimony attesting to trauma the child would experience + child testimony show via video</w:t>
      </w:r>
    </w:p>
    <w:p w14:paraId="27B2BA2B" w14:textId="77777777" w:rsidR="00F84435" w:rsidRPr="00F84435" w:rsidRDefault="00F84435" w:rsidP="00F84435">
      <w:pPr>
        <w:pStyle w:val="ListParagraph"/>
        <w:numPr>
          <w:ilvl w:val="2"/>
          <w:numId w:val="98"/>
        </w:numPr>
        <w:spacing w:after="0"/>
        <w:rPr>
          <w:sz w:val="20"/>
          <w:szCs w:val="20"/>
        </w:rPr>
      </w:pPr>
      <w:r w:rsidRPr="00F84435">
        <w:rPr>
          <w:sz w:val="20"/>
          <w:szCs w:val="20"/>
        </w:rPr>
        <w:t xml:space="preserve">Rationale </w:t>
      </w:r>
      <w:r w:rsidRPr="00F84435">
        <w:rPr>
          <w:rFonts w:cstheme="minorHAnsi"/>
          <w:sz w:val="20"/>
          <w:szCs w:val="20"/>
        </w:rPr>
        <w:t xml:space="preserve">→ Prevent prosecutorial abuse </w:t>
      </w:r>
    </w:p>
    <w:p w14:paraId="0E9CD73F" w14:textId="77777777" w:rsidR="00F84435" w:rsidRPr="00F84435" w:rsidRDefault="00F84435" w:rsidP="00F84435">
      <w:pPr>
        <w:pStyle w:val="ListParagraph"/>
        <w:numPr>
          <w:ilvl w:val="1"/>
          <w:numId w:val="98"/>
        </w:numPr>
        <w:spacing w:after="0"/>
        <w:rPr>
          <w:sz w:val="20"/>
          <w:szCs w:val="20"/>
        </w:rPr>
      </w:pPr>
      <w:r w:rsidRPr="00F84435">
        <w:rPr>
          <w:rFonts w:cstheme="minorHAnsi"/>
          <w:sz w:val="20"/>
          <w:szCs w:val="20"/>
        </w:rPr>
        <w:t>The CC only bars testimonial hearsay</w:t>
      </w:r>
    </w:p>
    <w:p w14:paraId="31FA3446" w14:textId="77777777" w:rsidR="00F84435" w:rsidRPr="00F84435" w:rsidRDefault="00F84435" w:rsidP="00F84435">
      <w:pPr>
        <w:pStyle w:val="ListParagraph"/>
        <w:numPr>
          <w:ilvl w:val="2"/>
          <w:numId w:val="98"/>
        </w:numPr>
        <w:spacing w:after="0"/>
        <w:rPr>
          <w:sz w:val="20"/>
          <w:szCs w:val="20"/>
        </w:rPr>
      </w:pPr>
      <w:r w:rsidRPr="00F84435">
        <w:rPr>
          <w:rFonts w:cstheme="minorHAnsi"/>
          <w:sz w:val="20"/>
          <w:szCs w:val="20"/>
        </w:rPr>
        <w:t xml:space="preserve">If it isn’t hearsay, the CC doesn’t apply </w:t>
      </w:r>
    </w:p>
    <w:p w14:paraId="66B43798" w14:textId="77777777" w:rsidR="00F84435" w:rsidRPr="00F84435" w:rsidRDefault="00F84435" w:rsidP="00F84435">
      <w:pPr>
        <w:pStyle w:val="ListParagraph"/>
        <w:numPr>
          <w:ilvl w:val="0"/>
          <w:numId w:val="98"/>
        </w:numPr>
        <w:spacing w:after="0"/>
        <w:rPr>
          <w:rFonts w:cstheme="minorHAnsi"/>
          <w:sz w:val="20"/>
          <w:szCs w:val="20"/>
        </w:rPr>
      </w:pPr>
      <w:r w:rsidRPr="00F84435">
        <w:rPr>
          <w:rFonts w:cstheme="minorHAnsi"/>
          <w:sz w:val="20"/>
          <w:szCs w:val="20"/>
        </w:rPr>
        <w:t>The Right to Present a Defense</w:t>
      </w:r>
    </w:p>
    <w:p w14:paraId="2AC5BE14" w14:textId="77777777" w:rsidR="00F84435" w:rsidRPr="00F84435" w:rsidRDefault="00F84435" w:rsidP="00F84435">
      <w:pPr>
        <w:pStyle w:val="ListParagraph"/>
        <w:numPr>
          <w:ilvl w:val="1"/>
          <w:numId w:val="98"/>
        </w:numPr>
        <w:spacing w:after="0"/>
        <w:rPr>
          <w:rFonts w:cstheme="minorHAnsi"/>
          <w:sz w:val="20"/>
          <w:szCs w:val="20"/>
        </w:rPr>
      </w:pPr>
      <w:r w:rsidRPr="00F84435">
        <w:rPr>
          <w:rFonts w:cstheme="minorHAnsi"/>
          <w:sz w:val="20"/>
          <w:szCs w:val="20"/>
        </w:rPr>
        <w:t xml:space="preserve">Prosecutor should ask him/herself whether or not to object </w:t>
      </w:r>
    </w:p>
    <w:p w14:paraId="7F19C267" w14:textId="77777777" w:rsidR="00F84435" w:rsidRPr="00F84435" w:rsidRDefault="00F84435" w:rsidP="00F84435">
      <w:pPr>
        <w:pStyle w:val="ListParagraph"/>
        <w:numPr>
          <w:ilvl w:val="1"/>
          <w:numId w:val="98"/>
        </w:numPr>
        <w:spacing w:after="0"/>
        <w:rPr>
          <w:rFonts w:cstheme="minorHAnsi"/>
          <w:sz w:val="20"/>
          <w:szCs w:val="20"/>
        </w:rPr>
      </w:pPr>
      <w:r w:rsidRPr="00F84435">
        <w:rPr>
          <w:rFonts w:cstheme="minorHAnsi"/>
          <w:sz w:val="20"/>
          <w:szCs w:val="20"/>
        </w:rPr>
        <w:t>Rules of evidence apply to defendants too</w:t>
      </w:r>
    </w:p>
    <w:p w14:paraId="1A43F204" w14:textId="77777777" w:rsidR="00F84435" w:rsidRPr="00F84435" w:rsidRDefault="00F84435" w:rsidP="00F84435">
      <w:pPr>
        <w:pStyle w:val="ListParagraph"/>
        <w:numPr>
          <w:ilvl w:val="1"/>
          <w:numId w:val="98"/>
        </w:numPr>
        <w:spacing w:after="0"/>
        <w:rPr>
          <w:rFonts w:cstheme="minorHAnsi"/>
          <w:sz w:val="20"/>
          <w:szCs w:val="20"/>
        </w:rPr>
      </w:pPr>
      <w:r w:rsidRPr="00F84435">
        <w:rPr>
          <w:rFonts w:cstheme="minorHAnsi"/>
          <w:sz w:val="20"/>
          <w:szCs w:val="20"/>
        </w:rPr>
        <w:t xml:space="preserve">Trial Judges have wide latitude due to reasonably limit proceedings based on concerns of harassment, prejudice, confusion of the issues, the witnesses’ safety, or interrogation that is repetitive or only marginally relevant </w:t>
      </w:r>
    </w:p>
    <w:p w14:paraId="3BA83C06" w14:textId="77777777" w:rsidR="00F84435" w:rsidRPr="00F84435" w:rsidRDefault="00F84435" w:rsidP="00F84435">
      <w:pPr>
        <w:pStyle w:val="ListParagraph"/>
        <w:numPr>
          <w:ilvl w:val="0"/>
          <w:numId w:val="98"/>
        </w:numPr>
        <w:spacing w:after="0" w:line="256" w:lineRule="auto"/>
        <w:rPr>
          <w:sz w:val="20"/>
          <w:szCs w:val="20"/>
        </w:rPr>
      </w:pPr>
      <w:r w:rsidRPr="00F84435">
        <w:rPr>
          <w:sz w:val="20"/>
          <w:szCs w:val="20"/>
        </w:rPr>
        <w:t>Two theories on testing the Constitutionality of hearsay</w:t>
      </w:r>
    </w:p>
    <w:p w14:paraId="40139157" w14:textId="77777777" w:rsidR="00F84435" w:rsidRPr="00F84435" w:rsidRDefault="00F84435" w:rsidP="00F84435">
      <w:pPr>
        <w:pStyle w:val="ListParagraph"/>
        <w:numPr>
          <w:ilvl w:val="1"/>
          <w:numId w:val="98"/>
        </w:numPr>
        <w:spacing w:after="0" w:line="256" w:lineRule="auto"/>
        <w:rPr>
          <w:sz w:val="20"/>
          <w:szCs w:val="20"/>
        </w:rPr>
      </w:pPr>
      <w:r w:rsidRPr="00F84435">
        <w:rPr>
          <w:sz w:val="20"/>
          <w:szCs w:val="20"/>
        </w:rPr>
        <w:t xml:space="preserve">Reliability </w:t>
      </w:r>
      <w:r w:rsidRPr="00F84435">
        <w:rPr>
          <w:rFonts w:cstheme="minorHAnsi"/>
          <w:sz w:val="20"/>
          <w:szCs w:val="20"/>
        </w:rPr>
        <w:t>→</w:t>
      </w:r>
      <w:r w:rsidRPr="00F84435">
        <w:rPr>
          <w:sz w:val="20"/>
          <w:szCs w:val="20"/>
        </w:rPr>
        <w:t xml:space="preserve"> </w:t>
      </w:r>
      <w:r w:rsidRPr="00F84435">
        <w:rPr>
          <w:i/>
          <w:sz w:val="20"/>
          <w:szCs w:val="20"/>
        </w:rPr>
        <w:t>Ohio v. Roberts</w:t>
      </w:r>
    </w:p>
    <w:p w14:paraId="49BB844E" w14:textId="77777777" w:rsidR="00F84435" w:rsidRPr="00F84435" w:rsidRDefault="00F84435" w:rsidP="00F84435">
      <w:pPr>
        <w:pStyle w:val="ListParagraph"/>
        <w:numPr>
          <w:ilvl w:val="2"/>
          <w:numId w:val="98"/>
        </w:numPr>
        <w:spacing w:after="0" w:line="256" w:lineRule="auto"/>
        <w:rPr>
          <w:sz w:val="20"/>
          <w:szCs w:val="20"/>
        </w:rPr>
      </w:pPr>
      <w:r w:rsidRPr="00F84435">
        <w:rPr>
          <w:sz w:val="20"/>
          <w:szCs w:val="20"/>
        </w:rPr>
        <w:t xml:space="preserve">Sixth Amendment permits hearsay statements if they carry a sufficient indicia of reliability </w:t>
      </w:r>
    </w:p>
    <w:p w14:paraId="39CF8C0A" w14:textId="77777777" w:rsidR="00F84435" w:rsidRPr="00F84435" w:rsidRDefault="00F84435" w:rsidP="00F84435">
      <w:pPr>
        <w:pStyle w:val="ListParagraph"/>
        <w:numPr>
          <w:ilvl w:val="2"/>
          <w:numId w:val="98"/>
        </w:numPr>
        <w:spacing w:after="0" w:line="256" w:lineRule="auto"/>
        <w:rPr>
          <w:sz w:val="20"/>
          <w:szCs w:val="20"/>
        </w:rPr>
      </w:pPr>
      <w:r w:rsidRPr="00F84435">
        <w:rPr>
          <w:sz w:val="20"/>
          <w:szCs w:val="20"/>
        </w:rPr>
        <w:t>Two paths to prove reliability</w:t>
      </w:r>
    </w:p>
    <w:p w14:paraId="6A3C1E18" w14:textId="77777777" w:rsidR="00F84435" w:rsidRPr="00F84435" w:rsidRDefault="00F84435" w:rsidP="00F84435">
      <w:pPr>
        <w:pStyle w:val="ListParagraph"/>
        <w:numPr>
          <w:ilvl w:val="3"/>
          <w:numId w:val="98"/>
        </w:numPr>
        <w:spacing w:after="0" w:line="256" w:lineRule="auto"/>
        <w:rPr>
          <w:sz w:val="20"/>
          <w:szCs w:val="20"/>
        </w:rPr>
      </w:pPr>
      <w:r w:rsidRPr="00F84435">
        <w:rPr>
          <w:sz w:val="20"/>
          <w:szCs w:val="20"/>
        </w:rPr>
        <w:t>Prosecutor could show that the statement fell within a firmly rooted hearsay exception</w:t>
      </w:r>
    </w:p>
    <w:p w14:paraId="1F5B5CFB" w14:textId="77777777" w:rsidR="00F84435" w:rsidRPr="00F84435" w:rsidRDefault="00F84435" w:rsidP="00F84435">
      <w:pPr>
        <w:pStyle w:val="ListParagraph"/>
        <w:numPr>
          <w:ilvl w:val="3"/>
          <w:numId w:val="98"/>
        </w:numPr>
        <w:spacing w:after="0" w:line="256" w:lineRule="auto"/>
        <w:rPr>
          <w:sz w:val="20"/>
          <w:szCs w:val="20"/>
        </w:rPr>
      </w:pPr>
      <w:r w:rsidRPr="00F84435">
        <w:rPr>
          <w:sz w:val="20"/>
          <w:szCs w:val="20"/>
        </w:rPr>
        <w:t xml:space="preserve">Prosecutor could show that the statement bore particularized guarantees of trustworthiness </w:t>
      </w:r>
    </w:p>
    <w:p w14:paraId="0F0ACFFF" w14:textId="77777777" w:rsidR="00F84435" w:rsidRPr="00F84435" w:rsidRDefault="00F84435" w:rsidP="00F84435">
      <w:pPr>
        <w:pStyle w:val="ListParagraph"/>
        <w:numPr>
          <w:ilvl w:val="1"/>
          <w:numId w:val="98"/>
        </w:numPr>
        <w:spacing w:after="0" w:line="256" w:lineRule="auto"/>
        <w:rPr>
          <w:sz w:val="20"/>
          <w:szCs w:val="20"/>
        </w:rPr>
      </w:pPr>
      <w:r w:rsidRPr="00F84435">
        <w:rPr>
          <w:sz w:val="20"/>
          <w:szCs w:val="20"/>
        </w:rPr>
        <w:t xml:space="preserve">Cross-Examination/Testimonial </w:t>
      </w:r>
      <w:r w:rsidRPr="00F84435">
        <w:rPr>
          <w:rFonts w:cstheme="minorHAnsi"/>
          <w:sz w:val="20"/>
          <w:szCs w:val="20"/>
        </w:rPr>
        <w:t>→</w:t>
      </w:r>
      <w:r w:rsidRPr="00F84435">
        <w:rPr>
          <w:sz w:val="20"/>
          <w:szCs w:val="20"/>
        </w:rPr>
        <w:t xml:space="preserve"> </w:t>
      </w:r>
      <w:r w:rsidRPr="00F84435">
        <w:rPr>
          <w:i/>
          <w:sz w:val="20"/>
          <w:szCs w:val="20"/>
        </w:rPr>
        <w:t>Crawford v. Washington</w:t>
      </w:r>
    </w:p>
    <w:p w14:paraId="2CDA0FB4" w14:textId="77777777" w:rsidR="00F84435" w:rsidRPr="00F84435" w:rsidRDefault="00F84435" w:rsidP="00F84435">
      <w:pPr>
        <w:pStyle w:val="ListParagraph"/>
        <w:numPr>
          <w:ilvl w:val="2"/>
          <w:numId w:val="98"/>
        </w:numPr>
        <w:spacing w:after="0" w:line="256" w:lineRule="auto"/>
        <w:rPr>
          <w:sz w:val="20"/>
          <w:szCs w:val="20"/>
        </w:rPr>
      </w:pPr>
      <w:r w:rsidRPr="00F84435">
        <w:rPr>
          <w:sz w:val="20"/>
          <w:szCs w:val="20"/>
        </w:rPr>
        <w:t xml:space="preserve">Concept of reliability was too amorphous </w:t>
      </w:r>
      <w:r w:rsidRPr="00F84435">
        <w:rPr>
          <w:rFonts w:cstheme="minorHAnsi"/>
          <w:sz w:val="20"/>
          <w:szCs w:val="20"/>
        </w:rPr>
        <w:t>→ the confrontation clause established a procedural, rather than a substantive, guarantee</w:t>
      </w:r>
    </w:p>
    <w:p w14:paraId="44992A5B" w14:textId="77777777" w:rsidR="00F84435" w:rsidRPr="00F84435" w:rsidRDefault="00F84435" w:rsidP="00F84435">
      <w:pPr>
        <w:pStyle w:val="ListParagraph"/>
        <w:numPr>
          <w:ilvl w:val="3"/>
          <w:numId w:val="98"/>
        </w:numPr>
        <w:spacing w:after="0" w:line="256" w:lineRule="auto"/>
        <w:rPr>
          <w:sz w:val="20"/>
          <w:szCs w:val="20"/>
        </w:rPr>
      </w:pPr>
      <w:r w:rsidRPr="00F84435">
        <w:rPr>
          <w:rFonts w:cstheme="minorHAnsi"/>
          <w:sz w:val="20"/>
          <w:szCs w:val="20"/>
        </w:rPr>
        <w:t xml:space="preserve">New test focuses upon whether the out of court statement is testimonial, not whether it is reliable </w:t>
      </w:r>
    </w:p>
    <w:p w14:paraId="42FAC737" w14:textId="77777777" w:rsidR="00F84435" w:rsidRPr="00F84435" w:rsidRDefault="00F84435" w:rsidP="00F84435">
      <w:pPr>
        <w:pStyle w:val="ListParagraph"/>
        <w:numPr>
          <w:ilvl w:val="2"/>
          <w:numId w:val="98"/>
        </w:numPr>
        <w:spacing w:after="0" w:line="256" w:lineRule="auto"/>
        <w:rPr>
          <w:sz w:val="20"/>
          <w:szCs w:val="20"/>
        </w:rPr>
      </w:pPr>
      <w:r w:rsidRPr="00F84435">
        <w:rPr>
          <w:rFonts w:cstheme="minorHAnsi"/>
          <w:sz w:val="20"/>
          <w:szCs w:val="20"/>
        </w:rPr>
        <w:t xml:space="preserve">Criminal defendant has the right to cross-examine any person who makes a testimonial statement against him </w:t>
      </w:r>
    </w:p>
    <w:p w14:paraId="29B960DF" w14:textId="77777777" w:rsidR="00F84435" w:rsidRPr="00F84435" w:rsidRDefault="00F84435" w:rsidP="00F84435">
      <w:pPr>
        <w:pStyle w:val="ListParagraph"/>
        <w:numPr>
          <w:ilvl w:val="2"/>
          <w:numId w:val="98"/>
        </w:numPr>
        <w:spacing w:after="0" w:line="256" w:lineRule="auto"/>
        <w:rPr>
          <w:sz w:val="20"/>
          <w:szCs w:val="20"/>
        </w:rPr>
      </w:pPr>
      <w:r w:rsidRPr="00F84435">
        <w:rPr>
          <w:rFonts w:cstheme="minorHAnsi"/>
          <w:sz w:val="20"/>
          <w:szCs w:val="20"/>
        </w:rPr>
        <w:t>Only applies to testimonial hearsay</w:t>
      </w:r>
    </w:p>
    <w:p w14:paraId="47C62753" w14:textId="77777777" w:rsidR="00F84435" w:rsidRPr="00F84435" w:rsidRDefault="00F84435" w:rsidP="00F84435">
      <w:pPr>
        <w:pStyle w:val="ListParagraph"/>
        <w:numPr>
          <w:ilvl w:val="3"/>
          <w:numId w:val="98"/>
        </w:numPr>
        <w:spacing w:after="0" w:line="256" w:lineRule="auto"/>
        <w:rPr>
          <w:sz w:val="20"/>
          <w:szCs w:val="20"/>
        </w:rPr>
      </w:pPr>
      <w:r w:rsidRPr="00F84435">
        <w:rPr>
          <w:rFonts w:cstheme="minorHAnsi"/>
          <w:sz w:val="20"/>
          <w:szCs w:val="20"/>
        </w:rPr>
        <w:t xml:space="preserve">If the statement isn’t hearsay, there is no CC issue </w:t>
      </w:r>
    </w:p>
    <w:p w14:paraId="17DF6C9A" w14:textId="77777777" w:rsidR="00F84435" w:rsidRPr="00F84435" w:rsidRDefault="00F84435" w:rsidP="00F84435">
      <w:pPr>
        <w:pStyle w:val="ListParagraph"/>
        <w:numPr>
          <w:ilvl w:val="0"/>
          <w:numId w:val="98"/>
        </w:numPr>
        <w:spacing w:after="0" w:line="256" w:lineRule="auto"/>
        <w:rPr>
          <w:sz w:val="20"/>
          <w:szCs w:val="20"/>
        </w:rPr>
      </w:pPr>
      <w:r w:rsidRPr="00F84435">
        <w:rPr>
          <w:sz w:val="20"/>
          <w:szCs w:val="20"/>
        </w:rPr>
        <w:t>Testimonial Statements</w:t>
      </w:r>
    </w:p>
    <w:p w14:paraId="7156146D" w14:textId="77777777" w:rsidR="00F84435" w:rsidRPr="00F84435" w:rsidRDefault="00F84435" w:rsidP="00F84435">
      <w:pPr>
        <w:pStyle w:val="ListParagraph"/>
        <w:numPr>
          <w:ilvl w:val="1"/>
          <w:numId w:val="98"/>
        </w:numPr>
        <w:spacing w:after="0" w:line="256" w:lineRule="auto"/>
        <w:rPr>
          <w:sz w:val="20"/>
          <w:szCs w:val="20"/>
        </w:rPr>
      </w:pPr>
      <w:r w:rsidRPr="00F84435">
        <w:rPr>
          <w:sz w:val="20"/>
          <w:szCs w:val="20"/>
        </w:rPr>
        <w:t>“Testimonial” = a declarant reasonably expects that his/her statements will be used prosecutorially Share features of in-court testimony</w:t>
      </w:r>
    </w:p>
    <w:p w14:paraId="0E5A9A8D" w14:textId="77777777" w:rsidR="00F84435" w:rsidRPr="00F84435" w:rsidRDefault="00F84435" w:rsidP="00F84435">
      <w:pPr>
        <w:pStyle w:val="ListParagraph"/>
        <w:numPr>
          <w:ilvl w:val="2"/>
          <w:numId w:val="98"/>
        </w:numPr>
        <w:spacing w:after="0" w:line="256" w:lineRule="auto"/>
        <w:rPr>
          <w:sz w:val="20"/>
          <w:szCs w:val="20"/>
        </w:rPr>
      </w:pPr>
      <w:r w:rsidRPr="00F84435">
        <w:rPr>
          <w:sz w:val="20"/>
          <w:szCs w:val="20"/>
        </w:rPr>
        <w:t>Designed to identify the perpetrator and convict them of the crime</w:t>
      </w:r>
    </w:p>
    <w:p w14:paraId="44E7DDED" w14:textId="77777777" w:rsidR="00F84435" w:rsidRPr="00F84435" w:rsidRDefault="00F84435" w:rsidP="00F84435">
      <w:pPr>
        <w:pStyle w:val="ListParagraph"/>
        <w:numPr>
          <w:ilvl w:val="1"/>
          <w:numId w:val="98"/>
        </w:numPr>
        <w:spacing w:after="0" w:line="256" w:lineRule="auto"/>
        <w:rPr>
          <w:sz w:val="20"/>
          <w:szCs w:val="20"/>
        </w:rPr>
      </w:pPr>
      <w:r w:rsidRPr="00F84435">
        <w:rPr>
          <w:sz w:val="20"/>
          <w:szCs w:val="20"/>
        </w:rPr>
        <w:t xml:space="preserve">A solemn declaration or affirmation made for the purpose of establishing or proving some fact </w:t>
      </w:r>
    </w:p>
    <w:p w14:paraId="0E39AA9D" w14:textId="77777777" w:rsidR="00F84435" w:rsidRPr="00F84435" w:rsidRDefault="00F84435" w:rsidP="00F84435">
      <w:pPr>
        <w:pStyle w:val="ListParagraph"/>
        <w:numPr>
          <w:ilvl w:val="1"/>
          <w:numId w:val="98"/>
        </w:numPr>
        <w:spacing w:after="0" w:line="256" w:lineRule="auto"/>
        <w:rPr>
          <w:sz w:val="20"/>
          <w:szCs w:val="20"/>
        </w:rPr>
      </w:pPr>
      <w:r w:rsidRPr="00F84435">
        <w:rPr>
          <w:sz w:val="20"/>
          <w:szCs w:val="20"/>
        </w:rPr>
        <w:t>Primary Purpose:</w:t>
      </w:r>
    </w:p>
    <w:p w14:paraId="5552F085" w14:textId="77777777" w:rsidR="00F84435" w:rsidRPr="00F84435" w:rsidRDefault="00F84435" w:rsidP="00F84435">
      <w:pPr>
        <w:pStyle w:val="ListParagraph"/>
        <w:numPr>
          <w:ilvl w:val="2"/>
          <w:numId w:val="98"/>
        </w:numPr>
        <w:spacing w:after="0" w:line="256" w:lineRule="auto"/>
        <w:rPr>
          <w:sz w:val="20"/>
          <w:szCs w:val="20"/>
        </w:rPr>
      </w:pPr>
      <w:r w:rsidRPr="00F84435">
        <w:rPr>
          <w:sz w:val="20"/>
          <w:szCs w:val="20"/>
        </w:rPr>
        <w:t xml:space="preserve">To establish or prove past events potentially relevant to later criminal prosecution </w:t>
      </w:r>
    </w:p>
    <w:p w14:paraId="69E213F4" w14:textId="77777777" w:rsidR="00F84435" w:rsidRPr="00F84435" w:rsidRDefault="00F84435" w:rsidP="00F84435">
      <w:pPr>
        <w:pStyle w:val="ListParagraph"/>
        <w:numPr>
          <w:ilvl w:val="1"/>
          <w:numId w:val="98"/>
        </w:numPr>
        <w:spacing w:after="0" w:line="256" w:lineRule="auto"/>
        <w:rPr>
          <w:sz w:val="20"/>
          <w:szCs w:val="20"/>
        </w:rPr>
      </w:pPr>
      <w:r w:rsidRPr="00F84435">
        <w:rPr>
          <w:sz w:val="20"/>
          <w:szCs w:val="20"/>
        </w:rPr>
        <w:t>Examples</w:t>
      </w:r>
    </w:p>
    <w:p w14:paraId="2124583A" w14:textId="77777777" w:rsidR="00F84435" w:rsidRPr="00F84435" w:rsidRDefault="00F84435" w:rsidP="00F84435">
      <w:pPr>
        <w:pStyle w:val="ListParagraph"/>
        <w:numPr>
          <w:ilvl w:val="2"/>
          <w:numId w:val="98"/>
        </w:numPr>
        <w:spacing w:after="0" w:line="256" w:lineRule="auto"/>
        <w:rPr>
          <w:sz w:val="20"/>
          <w:szCs w:val="20"/>
        </w:rPr>
      </w:pPr>
      <w:r w:rsidRPr="00F84435">
        <w:rPr>
          <w:sz w:val="20"/>
          <w:szCs w:val="20"/>
        </w:rPr>
        <w:t>Grand Jury testimony</w:t>
      </w:r>
    </w:p>
    <w:p w14:paraId="0A5961B8" w14:textId="77777777" w:rsidR="00F84435" w:rsidRPr="00F84435" w:rsidRDefault="00F84435" w:rsidP="00F84435">
      <w:pPr>
        <w:pStyle w:val="ListParagraph"/>
        <w:numPr>
          <w:ilvl w:val="2"/>
          <w:numId w:val="98"/>
        </w:numPr>
        <w:spacing w:after="0" w:line="256" w:lineRule="auto"/>
        <w:rPr>
          <w:sz w:val="20"/>
          <w:szCs w:val="20"/>
        </w:rPr>
      </w:pPr>
      <w:r w:rsidRPr="00F84435">
        <w:rPr>
          <w:sz w:val="20"/>
          <w:szCs w:val="20"/>
        </w:rPr>
        <w:t>Statements to police officers</w:t>
      </w:r>
    </w:p>
    <w:p w14:paraId="22068F9C" w14:textId="77777777" w:rsidR="00F84435" w:rsidRPr="00F84435" w:rsidRDefault="00F84435" w:rsidP="00F84435">
      <w:pPr>
        <w:pStyle w:val="ListParagraph"/>
        <w:numPr>
          <w:ilvl w:val="3"/>
          <w:numId w:val="98"/>
        </w:numPr>
        <w:spacing w:after="0" w:line="256" w:lineRule="auto"/>
        <w:rPr>
          <w:sz w:val="20"/>
          <w:szCs w:val="20"/>
        </w:rPr>
      </w:pPr>
      <w:r w:rsidRPr="00F84435">
        <w:rPr>
          <w:sz w:val="20"/>
          <w:szCs w:val="20"/>
        </w:rPr>
        <w:lastRenderedPageBreak/>
        <w:t>Unless made for purpose of emergency assistance (</w:t>
      </w:r>
      <w:r w:rsidRPr="00F84435">
        <w:rPr>
          <w:i/>
          <w:sz w:val="20"/>
          <w:szCs w:val="20"/>
        </w:rPr>
        <w:t>Davis</w:t>
      </w:r>
      <w:r w:rsidRPr="00F84435">
        <w:rPr>
          <w:sz w:val="20"/>
          <w:szCs w:val="20"/>
        </w:rPr>
        <w:t>)</w:t>
      </w:r>
    </w:p>
    <w:p w14:paraId="70C01D40" w14:textId="77777777" w:rsidR="00F84435" w:rsidRPr="00F84435" w:rsidRDefault="00F84435" w:rsidP="00F84435">
      <w:pPr>
        <w:pStyle w:val="ListParagraph"/>
        <w:numPr>
          <w:ilvl w:val="2"/>
          <w:numId w:val="98"/>
        </w:numPr>
        <w:spacing w:after="0" w:line="256" w:lineRule="auto"/>
        <w:rPr>
          <w:sz w:val="20"/>
          <w:szCs w:val="20"/>
        </w:rPr>
      </w:pPr>
      <w:r w:rsidRPr="00F84435">
        <w:rPr>
          <w:sz w:val="20"/>
          <w:szCs w:val="20"/>
        </w:rPr>
        <w:t>Forensic lab reports prepared for litigation</w:t>
      </w:r>
    </w:p>
    <w:p w14:paraId="152F0854" w14:textId="77777777" w:rsidR="00F84435" w:rsidRPr="00F84435" w:rsidRDefault="00F84435" w:rsidP="00F84435">
      <w:pPr>
        <w:pStyle w:val="ListParagraph"/>
        <w:numPr>
          <w:ilvl w:val="2"/>
          <w:numId w:val="98"/>
        </w:numPr>
        <w:spacing w:after="0" w:line="256" w:lineRule="auto"/>
        <w:rPr>
          <w:sz w:val="20"/>
          <w:szCs w:val="20"/>
        </w:rPr>
      </w:pPr>
      <w:r w:rsidRPr="00F84435">
        <w:rPr>
          <w:sz w:val="20"/>
          <w:szCs w:val="20"/>
        </w:rPr>
        <w:t xml:space="preserve">Routine autopsy for purposes of a homicide investigation </w:t>
      </w:r>
    </w:p>
    <w:p w14:paraId="485F3D88" w14:textId="77777777" w:rsidR="00F84435" w:rsidRPr="00F84435" w:rsidRDefault="00F84435" w:rsidP="00F84435">
      <w:pPr>
        <w:pStyle w:val="ListParagraph"/>
        <w:numPr>
          <w:ilvl w:val="1"/>
          <w:numId w:val="98"/>
        </w:numPr>
        <w:spacing w:after="0" w:line="256" w:lineRule="auto"/>
        <w:rPr>
          <w:sz w:val="20"/>
          <w:szCs w:val="20"/>
        </w:rPr>
      </w:pPr>
      <w:r w:rsidRPr="00F84435">
        <w:rPr>
          <w:sz w:val="20"/>
          <w:szCs w:val="20"/>
        </w:rPr>
        <w:t>Not testimonial statements</w:t>
      </w:r>
    </w:p>
    <w:p w14:paraId="08C85B08" w14:textId="77777777" w:rsidR="00F84435" w:rsidRPr="00F84435" w:rsidRDefault="00F84435" w:rsidP="00F84435">
      <w:pPr>
        <w:pStyle w:val="ListParagraph"/>
        <w:numPr>
          <w:ilvl w:val="2"/>
          <w:numId w:val="98"/>
        </w:numPr>
        <w:spacing w:after="0" w:line="256" w:lineRule="auto"/>
        <w:rPr>
          <w:sz w:val="20"/>
          <w:szCs w:val="20"/>
        </w:rPr>
      </w:pPr>
      <w:r w:rsidRPr="00F84435">
        <w:rPr>
          <w:sz w:val="20"/>
          <w:szCs w:val="20"/>
        </w:rPr>
        <w:t>A defendant’s own admissions</w:t>
      </w:r>
    </w:p>
    <w:p w14:paraId="09590678" w14:textId="77777777" w:rsidR="00F84435" w:rsidRPr="00F84435" w:rsidRDefault="00F84435" w:rsidP="00F84435">
      <w:pPr>
        <w:pStyle w:val="ListParagraph"/>
        <w:numPr>
          <w:ilvl w:val="2"/>
          <w:numId w:val="98"/>
        </w:numPr>
        <w:spacing w:after="0" w:line="256" w:lineRule="auto"/>
        <w:rPr>
          <w:sz w:val="20"/>
          <w:szCs w:val="20"/>
        </w:rPr>
      </w:pPr>
      <w:r w:rsidRPr="00F84435">
        <w:rPr>
          <w:sz w:val="20"/>
          <w:szCs w:val="20"/>
        </w:rPr>
        <w:t>Statements made during casual conversations with non-law enforcement officers</w:t>
      </w:r>
    </w:p>
    <w:p w14:paraId="3759E4CA" w14:textId="77777777" w:rsidR="00F84435" w:rsidRPr="00F84435" w:rsidRDefault="00F84435" w:rsidP="00F84435">
      <w:pPr>
        <w:pStyle w:val="ListParagraph"/>
        <w:numPr>
          <w:ilvl w:val="2"/>
          <w:numId w:val="98"/>
        </w:numPr>
        <w:spacing w:after="0" w:line="256" w:lineRule="auto"/>
        <w:rPr>
          <w:sz w:val="20"/>
          <w:szCs w:val="20"/>
        </w:rPr>
      </w:pPr>
      <w:r w:rsidRPr="00F84435">
        <w:rPr>
          <w:sz w:val="20"/>
          <w:szCs w:val="20"/>
        </w:rPr>
        <w:t>Absence of entries in public records</w:t>
      </w:r>
    </w:p>
    <w:p w14:paraId="0EAADFE5" w14:textId="77777777" w:rsidR="00F84435" w:rsidRPr="00F84435" w:rsidRDefault="00F84435" w:rsidP="00F84435">
      <w:pPr>
        <w:pStyle w:val="ListParagraph"/>
        <w:numPr>
          <w:ilvl w:val="2"/>
          <w:numId w:val="98"/>
        </w:numPr>
        <w:spacing w:after="0" w:line="256" w:lineRule="auto"/>
        <w:rPr>
          <w:sz w:val="20"/>
          <w:szCs w:val="20"/>
        </w:rPr>
      </w:pPr>
      <w:r w:rsidRPr="00F84435">
        <w:rPr>
          <w:sz w:val="20"/>
          <w:szCs w:val="20"/>
        </w:rPr>
        <w:t>Excited utterances</w:t>
      </w:r>
    </w:p>
    <w:p w14:paraId="4C5C04BF" w14:textId="77777777" w:rsidR="00F84435" w:rsidRPr="00F84435" w:rsidRDefault="00F84435" w:rsidP="00F84435">
      <w:pPr>
        <w:pStyle w:val="ListParagraph"/>
        <w:numPr>
          <w:ilvl w:val="2"/>
          <w:numId w:val="98"/>
        </w:numPr>
        <w:spacing w:after="0" w:line="256" w:lineRule="auto"/>
        <w:rPr>
          <w:sz w:val="20"/>
          <w:szCs w:val="20"/>
        </w:rPr>
      </w:pPr>
      <w:r w:rsidRPr="00F84435">
        <w:rPr>
          <w:sz w:val="20"/>
          <w:szCs w:val="20"/>
        </w:rPr>
        <w:t>Business and public records</w:t>
      </w:r>
    </w:p>
    <w:p w14:paraId="012EE1D7" w14:textId="77777777" w:rsidR="00F84435" w:rsidRPr="00F84435" w:rsidRDefault="00F84435" w:rsidP="00F84435">
      <w:pPr>
        <w:pStyle w:val="ListParagraph"/>
        <w:numPr>
          <w:ilvl w:val="2"/>
          <w:numId w:val="98"/>
        </w:numPr>
        <w:spacing w:after="0" w:line="256" w:lineRule="auto"/>
        <w:rPr>
          <w:sz w:val="20"/>
          <w:szCs w:val="20"/>
        </w:rPr>
      </w:pPr>
      <w:r w:rsidRPr="00F84435">
        <w:rPr>
          <w:sz w:val="20"/>
          <w:szCs w:val="20"/>
        </w:rPr>
        <w:t xml:space="preserve">Routine certification regarding the authenticity of records </w:t>
      </w:r>
    </w:p>
    <w:p w14:paraId="7E9AAF65" w14:textId="77777777" w:rsidR="00F84435" w:rsidRPr="00F84435" w:rsidRDefault="00F84435" w:rsidP="00F84435">
      <w:pPr>
        <w:pStyle w:val="ListParagraph"/>
        <w:numPr>
          <w:ilvl w:val="2"/>
          <w:numId w:val="98"/>
        </w:numPr>
        <w:spacing w:after="0" w:line="256" w:lineRule="auto"/>
        <w:rPr>
          <w:sz w:val="20"/>
          <w:szCs w:val="20"/>
        </w:rPr>
      </w:pPr>
      <w:r w:rsidRPr="00F84435">
        <w:rPr>
          <w:sz w:val="20"/>
          <w:szCs w:val="20"/>
        </w:rPr>
        <w:t xml:space="preserve">Routine autopsy to determine cause of death </w:t>
      </w:r>
    </w:p>
    <w:p w14:paraId="0F47C209" w14:textId="77777777" w:rsidR="00F84435" w:rsidRPr="00F84435" w:rsidRDefault="00F84435" w:rsidP="00F84435">
      <w:pPr>
        <w:pStyle w:val="ListParagraph"/>
        <w:numPr>
          <w:ilvl w:val="0"/>
          <w:numId w:val="98"/>
        </w:numPr>
        <w:spacing w:after="0" w:line="256" w:lineRule="auto"/>
        <w:rPr>
          <w:sz w:val="20"/>
          <w:szCs w:val="20"/>
        </w:rPr>
      </w:pPr>
      <w:r w:rsidRPr="00F84435">
        <w:rPr>
          <w:rFonts w:cstheme="minorHAnsi"/>
          <w:i/>
          <w:sz w:val="20"/>
          <w:szCs w:val="20"/>
        </w:rPr>
        <w:t>Crawford</w:t>
      </w:r>
      <w:r w:rsidRPr="00F84435">
        <w:rPr>
          <w:sz w:val="20"/>
          <w:szCs w:val="20"/>
        </w:rPr>
        <w:t xml:space="preserve"> Elements</w:t>
      </w:r>
    </w:p>
    <w:p w14:paraId="4EEB9A87" w14:textId="77777777" w:rsidR="00F84435" w:rsidRPr="00F84435" w:rsidRDefault="00F84435" w:rsidP="00F84435">
      <w:pPr>
        <w:pStyle w:val="ListParagraph"/>
        <w:numPr>
          <w:ilvl w:val="1"/>
          <w:numId w:val="98"/>
        </w:numPr>
        <w:spacing w:after="0" w:line="256" w:lineRule="auto"/>
        <w:rPr>
          <w:sz w:val="20"/>
          <w:szCs w:val="20"/>
        </w:rPr>
      </w:pPr>
      <w:r w:rsidRPr="00F84435">
        <w:rPr>
          <w:sz w:val="20"/>
          <w:szCs w:val="20"/>
        </w:rPr>
        <w:t>Is it an out of court statement?</w:t>
      </w:r>
    </w:p>
    <w:p w14:paraId="3F93FCEB" w14:textId="77777777" w:rsidR="00F84435" w:rsidRPr="00F84435" w:rsidRDefault="00F84435" w:rsidP="00F84435">
      <w:pPr>
        <w:pStyle w:val="ListParagraph"/>
        <w:numPr>
          <w:ilvl w:val="1"/>
          <w:numId w:val="98"/>
        </w:numPr>
        <w:spacing w:after="0" w:line="256" w:lineRule="auto"/>
        <w:rPr>
          <w:sz w:val="20"/>
          <w:szCs w:val="20"/>
        </w:rPr>
      </w:pPr>
      <w:r w:rsidRPr="00F84435">
        <w:rPr>
          <w:sz w:val="20"/>
          <w:szCs w:val="20"/>
        </w:rPr>
        <w:t>Was it subject to cross-examination at the time it was made?</w:t>
      </w:r>
    </w:p>
    <w:p w14:paraId="2B5A8EFA" w14:textId="77777777" w:rsidR="00F84435" w:rsidRPr="00F84435" w:rsidRDefault="00F84435" w:rsidP="00F84435">
      <w:pPr>
        <w:pStyle w:val="ListParagraph"/>
        <w:numPr>
          <w:ilvl w:val="1"/>
          <w:numId w:val="98"/>
        </w:numPr>
        <w:spacing w:after="0" w:line="256" w:lineRule="auto"/>
        <w:rPr>
          <w:sz w:val="20"/>
          <w:szCs w:val="20"/>
        </w:rPr>
      </w:pPr>
      <w:r w:rsidRPr="00F84435">
        <w:rPr>
          <w:sz w:val="20"/>
          <w:szCs w:val="20"/>
        </w:rPr>
        <w:t>If not, is it “testimonial?”</w:t>
      </w:r>
    </w:p>
    <w:p w14:paraId="4C2BCADC" w14:textId="77777777" w:rsidR="00F84435" w:rsidRPr="00F84435" w:rsidRDefault="00F84435" w:rsidP="00F84435">
      <w:pPr>
        <w:pStyle w:val="ListParagraph"/>
        <w:numPr>
          <w:ilvl w:val="2"/>
          <w:numId w:val="98"/>
        </w:numPr>
        <w:spacing w:after="0" w:line="256" w:lineRule="auto"/>
        <w:rPr>
          <w:sz w:val="20"/>
          <w:szCs w:val="20"/>
        </w:rPr>
      </w:pPr>
      <w:r w:rsidRPr="00F84435">
        <w:rPr>
          <w:sz w:val="20"/>
          <w:szCs w:val="20"/>
        </w:rPr>
        <w:t xml:space="preserve">If not </w:t>
      </w:r>
      <w:r w:rsidRPr="00F84435">
        <w:rPr>
          <w:rFonts w:cstheme="minorHAnsi"/>
          <w:sz w:val="20"/>
          <w:szCs w:val="20"/>
        </w:rPr>
        <w:t>→ may be admissible subject to other hearsay rules</w:t>
      </w:r>
    </w:p>
    <w:p w14:paraId="4712430C" w14:textId="77777777" w:rsidR="00F84435" w:rsidRPr="00F84435" w:rsidRDefault="00F84435" w:rsidP="00F84435">
      <w:pPr>
        <w:pStyle w:val="ListParagraph"/>
        <w:numPr>
          <w:ilvl w:val="2"/>
          <w:numId w:val="98"/>
        </w:numPr>
        <w:spacing w:after="0" w:line="256" w:lineRule="auto"/>
        <w:rPr>
          <w:sz w:val="20"/>
          <w:szCs w:val="20"/>
        </w:rPr>
      </w:pPr>
      <w:r w:rsidRPr="00F84435">
        <w:rPr>
          <w:rFonts w:cstheme="minorHAnsi"/>
          <w:sz w:val="20"/>
          <w:szCs w:val="20"/>
        </w:rPr>
        <w:t>If yes → witness must testify at trial or its admission will violate the CC</w:t>
      </w:r>
    </w:p>
    <w:p w14:paraId="22A2F722" w14:textId="77777777" w:rsidR="00F84435" w:rsidRPr="00F84435" w:rsidRDefault="00F84435" w:rsidP="00F84435">
      <w:pPr>
        <w:pStyle w:val="ListParagraph"/>
        <w:numPr>
          <w:ilvl w:val="0"/>
          <w:numId w:val="98"/>
        </w:numPr>
        <w:spacing w:after="0" w:line="256" w:lineRule="auto"/>
        <w:rPr>
          <w:sz w:val="20"/>
          <w:szCs w:val="20"/>
        </w:rPr>
      </w:pPr>
      <w:r w:rsidRPr="00F84435">
        <w:rPr>
          <w:rFonts w:cstheme="minorHAnsi"/>
          <w:i/>
          <w:sz w:val="20"/>
          <w:szCs w:val="20"/>
        </w:rPr>
        <w:t>Davis</w:t>
      </w:r>
      <w:r w:rsidRPr="00F84435">
        <w:rPr>
          <w:rFonts w:cstheme="minorHAnsi"/>
          <w:sz w:val="20"/>
          <w:szCs w:val="20"/>
        </w:rPr>
        <w:t xml:space="preserve"> Exception → The Ongoing Emergency Doctrine</w:t>
      </w:r>
    </w:p>
    <w:p w14:paraId="60EF89AC" w14:textId="77777777" w:rsidR="00F84435" w:rsidRPr="00F84435" w:rsidRDefault="00F84435" w:rsidP="00F84435">
      <w:pPr>
        <w:pStyle w:val="ListParagraph"/>
        <w:numPr>
          <w:ilvl w:val="1"/>
          <w:numId w:val="98"/>
        </w:numPr>
        <w:spacing w:after="0" w:line="256" w:lineRule="auto"/>
        <w:rPr>
          <w:i/>
          <w:sz w:val="20"/>
          <w:szCs w:val="20"/>
        </w:rPr>
      </w:pPr>
      <w:r w:rsidRPr="00F84435">
        <w:rPr>
          <w:rFonts w:cstheme="minorHAnsi"/>
          <w:i/>
          <w:sz w:val="20"/>
          <w:szCs w:val="20"/>
        </w:rPr>
        <w:t>Davis</w:t>
      </w:r>
    </w:p>
    <w:p w14:paraId="60817FC5" w14:textId="77777777" w:rsidR="00F84435" w:rsidRPr="00F84435" w:rsidRDefault="00F84435" w:rsidP="00F84435">
      <w:pPr>
        <w:pStyle w:val="ListParagraph"/>
        <w:numPr>
          <w:ilvl w:val="2"/>
          <w:numId w:val="98"/>
        </w:numPr>
        <w:spacing w:after="0" w:line="256" w:lineRule="auto"/>
        <w:rPr>
          <w:sz w:val="20"/>
          <w:szCs w:val="20"/>
        </w:rPr>
      </w:pPr>
      <w:r w:rsidRPr="00F84435">
        <w:rPr>
          <w:rFonts w:cstheme="minorHAnsi"/>
          <w:sz w:val="20"/>
          <w:szCs w:val="20"/>
        </w:rPr>
        <w:t>Domestic Violence</w:t>
      </w:r>
    </w:p>
    <w:p w14:paraId="630FA52C" w14:textId="77777777" w:rsidR="00F84435" w:rsidRPr="00F84435" w:rsidRDefault="00F84435" w:rsidP="00F84435">
      <w:pPr>
        <w:pStyle w:val="ListParagraph"/>
        <w:numPr>
          <w:ilvl w:val="2"/>
          <w:numId w:val="98"/>
        </w:numPr>
        <w:spacing w:after="0" w:line="256" w:lineRule="auto"/>
        <w:rPr>
          <w:sz w:val="20"/>
          <w:szCs w:val="20"/>
        </w:rPr>
      </w:pPr>
      <w:r w:rsidRPr="00F84435">
        <w:rPr>
          <w:rFonts w:cstheme="minorHAnsi"/>
          <w:sz w:val="20"/>
          <w:szCs w:val="20"/>
        </w:rPr>
        <w:t>Wife is on the phone with 911 while her husband is beating her</w:t>
      </w:r>
    </w:p>
    <w:p w14:paraId="6A406572" w14:textId="77777777" w:rsidR="00F84435" w:rsidRPr="00F84435" w:rsidRDefault="00F84435" w:rsidP="00F84435">
      <w:pPr>
        <w:pStyle w:val="ListParagraph"/>
        <w:numPr>
          <w:ilvl w:val="2"/>
          <w:numId w:val="98"/>
        </w:numPr>
        <w:spacing w:after="0" w:line="256" w:lineRule="auto"/>
        <w:rPr>
          <w:sz w:val="20"/>
          <w:szCs w:val="20"/>
        </w:rPr>
      </w:pPr>
      <w:r w:rsidRPr="00F84435">
        <w:rPr>
          <w:rFonts w:cstheme="minorHAnsi"/>
          <w:sz w:val="20"/>
          <w:szCs w:val="20"/>
        </w:rPr>
        <w:t xml:space="preserve">Issue: Are the wife’s statements to 911 admissible? </w:t>
      </w:r>
    </w:p>
    <w:p w14:paraId="4380A5CC" w14:textId="77777777" w:rsidR="00F84435" w:rsidRPr="00F84435" w:rsidRDefault="00F84435" w:rsidP="00F84435">
      <w:pPr>
        <w:pStyle w:val="ListParagraph"/>
        <w:numPr>
          <w:ilvl w:val="3"/>
          <w:numId w:val="98"/>
        </w:numPr>
        <w:spacing w:after="0" w:line="256" w:lineRule="auto"/>
        <w:rPr>
          <w:sz w:val="20"/>
          <w:szCs w:val="20"/>
        </w:rPr>
      </w:pPr>
      <w:r w:rsidRPr="00F84435">
        <w:rPr>
          <w:rFonts w:cstheme="minorHAnsi"/>
          <w:sz w:val="20"/>
          <w:szCs w:val="20"/>
        </w:rPr>
        <w:t xml:space="preserve">Are they testimonial? </w:t>
      </w:r>
    </w:p>
    <w:p w14:paraId="396565B7" w14:textId="77777777" w:rsidR="00F84435" w:rsidRPr="00F84435" w:rsidRDefault="00F84435" w:rsidP="00F84435">
      <w:pPr>
        <w:pStyle w:val="ListParagraph"/>
        <w:numPr>
          <w:ilvl w:val="2"/>
          <w:numId w:val="98"/>
        </w:numPr>
        <w:spacing w:after="0" w:line="256" w:lineRule="auto"/>
        <w:rPr>
          <w:sz w:val="20"/>
          <w:szCs w:val="20"/>
        </w:rPr>
      </w:pPr>
      <w:r w:rsidRPr="00F84435">
        <w:rPr>
          <w:sz w:val="20"/>
          <w:szCs w:val="20"/>
        </w:rPr>
        <w:t>Holding: When statements are made for the goal of addressing an ongoing emergency, not for a prosecutorial purpose, the statements are not testimonial.</w:t>
      </w:r>
    </w:p>
    <w:p w14:paraId="01FBF8D2" w14:textId="77777777" w:rsidR="00F84435" w:rsidRPr="00F84435" w:rsidRDefault="00F84435" w:rsidP="00F84435">
      <w:pPr>
        <w:pStyle w:val="ListParagraph"/>
        <w:numPr>
          <w:ilvl w:val="3"/>
          <w:numId w:val="98"/>
        </w:numPr>
        <w:spacing w:after="0" w:line="256" w:lineRule="auto"/>
        <w:rPr>
          <w:sz w:val="20"/>
          <w:szCs w:val="20"/>
        </w:rPr>
      </w:pPr>
      <w:r w:rsidRPr="00F84435">
        <w:rPr>
          <w:sz w:val="20"/>
          <w:szCs w:val="20"/>
        </w:rPr>
        <w:t xml:space="preserve">Primary motivation </w:t>
      </w:r>
      <w:r w:rsidRPr="00F84435">
        <w:rPr>
          <w:rFonts w:cstheme="minorHAnsi"/>
          <w:sz w:val="20"/>
          <w:szCs w:val="20"/>
        </w:rPr>
        <w:t>→ get help (not prosecute)</w:t>
      </w:r>
    </w:p>
    <w:p w14:paraId="3A8553E0" w14:textId="77777777" w:rsidR="00F84435" w:rsidRPr="00F84435" w:rsidRDefault="00F84435" w:rsidP="00F84435">
      <w:pPr>
        <w:pStyle w:val="ListParagraph"/>
        <w:numPr>
          <w:ilvl w:val="3"/>
          <w:numId w:val="98"/>
        </w:numPr>
        <w:spacing w:after="0" w:line="256" w:lineRule="auto"/>
        <w:rPr>
          <w:sz w:val="20"/>
          <w:szCs w:val="20"/>
        </w:rPr>
      </w:pPr>
      <w:r w:rsidRPr="00F84435">
        <w:rPr>
          <w:rFonts w:cstheme="minorHAnsi"/>
          <w:sz w:val="20"/>
          <w:szCs w:val="20"/>
        </w:rPr>
        <w:t>Statements not testimonial</w:t>
      </w:r>
    </w:p>
    <w:p w14:paraId="27EF8C13" w14:textId="77777777" w:rsidR="00F84435" w:rsidRPr="00F84435" w:rsidRDefault="00F84435" w:rsidP="00F84435">
      <w:pPr>
        <w:pStyle w:val="ListParagraph"/>
        <w:numPr>
          <w:ilvl w:val="1"/>
          <w:numId w:val="98"/>
        </w:numPr>
        <w:spacing w:after="0" w:line="256" w:lineRule="auto"/>
        <w:rPr>
          <w:i/>
          <w:sz w:val="20"/>
          <w:szCs w:val="20"/>
        </w:rPr>
      </w:pPr>
      <w:r w:rsidRPr="00F84435">
        <w:rPr>
          <w:rFonts w:cstheme="minorHAnsi"/>
          <w:i/>
          <w:sz w:val="20"/>
          <w:szCs w:val="20"/>
        </w:rPr>
        <w:t>Hammon</w:t>
      </w:r>
    </w:p>
    <w:p w14:paraId="2BDD7B43" w14:textId="77777777" w:rsidR="00F84435" w:rsidRPr="00F84435" w:rsidRDefault="00F84435" w:rsidP="00F84435">
      <w:pPr>
        <w:pStyle w:val="ListParagraph"/>
        <w:numPr>
          <w:ilvl w:val="2"/>
          <w:numId w:val="98"/>
        </w:numPr>
        <w:spacing w:after="0" w:line="256" w:lineRule="auto"/>
        <w:rPr>
          <w:sz w:val="20"/>
          <w:szCs w:val="20"/>
        </w:rPr>
      </w:pPr>
      <w:r w:rsidRPr="00F84435">
        <w:rPr>
          <w:rFonts w:cstheme="minorHAnsi"/>
          <w:sz w:val="20"/>
          <w:szCs w:val="20"/>
        </w:rPr>
        <w:t>Domestic violence</w:t>
      </w:r>
    </w:p>
    <w:p w14:paraId="6ACE8251" w14:textId="77777777" w:rsidR="00F84435" w:rsidRPr="00F84435" w:rsidRDefault="00F84435" w:rsidP="00F84435">
      <w:pPr>
        <w:pStyle w:val="ListParagraph"/>
        <w:numPr>
          <w:ilvl w:val="2"/>
          <w:numId w:val="98"/>
        </w:numPr>
        <w:spacing w:after="0" w:line="256" w:lineRule="auto"/>
        <w:rPr>
          <w:sz w:val="20"/>
          <w:szCs w:val="20"/>
        </w:rPr>
      </w:pPr>
      <w:r w:rsidRPr="00F84435">
        <w:rPr>
          <w:rFonts w:cstheme="minorHAnsi"/>
          <w:sz w:val="20"/>
          <w:szCs w:val="20"/>
        </w:rPr>
        <w:t>Wife makes statements to police that her husband had beaten her up earlier that evening</w:t>
      </w:r>
    </w:p>
    <w:p w14:paraId="0F6A5A7C" w14:textId="77777777" w:rsidR="00F84435" w:rsidRPr="00F84435" w:rsidRDefault="00F84435" w:rsidP="00F84435">
      <w:pPr>
        <w:pStyle w:val="ListParagraph"/>
        <w:numPr>
          <w:ilvl w:val="2"/>
          <w:numId w:val="98"/>
        </w:numPr>
        <w:spacing w:after="0" w:line="256" w:lineRule="auto"/>
        <w:rPr>
          <w:sz w:val="20"/>
          <w:szCs w:val="20"/>
        </w:rPr>
      </w:pPr>
      <w:r w:rsidRPr="00F84435">
        <w:rPr>
          <w:rFonts w:cstheme="minorHAnsi"/>
          <w:sz w:val="20"/>
          <w:szCs w:val="20"/>
        </w:rPr>
        <w:t>Issue: Are the wife’s statements to police admissible?</w:t>
      </w:r>
    </w:p>
    <w:p w14:paraId="7E1E00AA" w14:textId="77777777" w:rsidR="00F84435" w:rsidRPr="00F84435" w:rsidRDefault="00F84435" w:rsidP="00F84435">
      <w:pPr>
        <w:pStyle w:val="ListParagraph"/>
        <w:numPr>
          <w:ilvl w:val="3"/>
          <w:numId w:val="98"/>
        </w:numPr>
        <w:spacing w:after="0" w:line="256" w:lineRule="auto"/>
        <w:rPr>
          <w:sz w:val="20"/>
          <w:szCs w:val="20"/>
        </w:rPr>
      </w:pPr>
      <w:r w:rsidRPr="00F84435">
        <w:rPr>
          <w:rFonts w:cstheme="minorHAnsi"/>
          <w:sz w:val="20"/>
          <w:szCs w:val="20"/>
        </w:rPr>
        <w:t>Are they testimonial?</w:t>
      </w:r>
    </w:p>
    <w:p w14:paraId="600C6DBF" w14:textId="77777777" w:rsidR="00F84435" w:rsidRPr="00F84435" w:rsidRDefault="00F84435" w:rsidP="00F84435">
      <w:pPr>
        <w:pStyle w:val="ListParagraph"/>
        <w:numPr>
          <w:ilvl w:val="2"/>
          <w:numId w:val="98"/>
        </w:numPr>
        <w:spacing w:after="0" w:line="256" w:lineRule="auto"/>
        <w:rPr>
          <w:sz w:val="20"/>
          <w:szCs w:val="20"/>
        </w:rPr>
      </w:pPr>
      <w:r w:rsidRPr="00F84435">
        <w:rPr>
          <w:sz w:val="20"/>
          <w:szCs w:val="20"/>
        </w:rPr>
        <w:t>Holding: When statements are made for the goal of addressing an ongoing emergency, not for a prosecutorial purpose, the statements are not testimonial.</w:t>
      </w:r>
    </w:p>
    <w:p w14:paraId="57DB191E" w14:textId="77777777" w:rsidR="00F84435" w:rsidRPr="00F84435" w:rsidRDefault="00F84435" w:rsidP="00F84435">
      <w:pPr>
        <w:pStyle w:val="ListParagraph"/>
        <w:numPr>
          <w:ilvl w:val="3"/>
          <w:numId w:val="98"/>
        </w:numPr>
        <w:spacing w:after="0" w:line="256" w:lineRule="auto"/>
        <w:rPr>
          <w:sz w:val="20"/>
          <w:szCs w:val="20"/>
        </w:rPr>
      </w:pPr>
      <w:r w:rsidRPr="00F84435">
        <w:rPr>
          <w:sz w:val="20"/>
          <w:szCs w:val="20"/>
        </w:rPr>
        <w:t xml:space="preserve">Primary motivation </w:t>
      </w:r>
      <w:r w:rsidRPr="00F84435">
        <w:rPr>
          <w:rFonts w:cstheme="minorHAnsi"/>
          <w:sz w:val="20"/>
          <w:szCs w:val="20"/>
        </w:rPr>
        <w:t>→ file police report</w:t>
      </w:r>
    </w:p>
    <w:p w14:paraId="0B5F80D9" w14:textId="77777777" w:rsidR="00F84435" w:rsidRPr="00F84435" w:rsidRDefault="00F84435" w:rsidP="00F84435">
      <w:pPr>
        <w:pStyle w:val="ListParagraph"/>
        <w:numPr>
          <w:ilvl w:val="3"/>
          <w:numId w:val="98"/>
        </w:numPr>
        <w:spacing w:after="0" w:line="256" w:lineRule="auto"/>
        <w:rPr>
          <w:sz w:val="20"/>
          <w:szCs w:val="20"/>
        </w:rPr>
      </w:pPr>
      <w:r w:rsidRPr="00F84435">
        <w:rPr>
          <w:sz w:val="20"/>
          <w:szCs w:val="20"/>
        </w:rPr>
        <w:t>Statements testimonial</w:t>
      </w:r>
    </w:p>
    <w:p w14:paraId="69DEBC5A" w14:textId="77777777" w:rsidR="00F84435" w:rsidRPr="00F84435" w:rsidRDefault="00F84435" w:rsidP="00F84435">
      <w:pPr>
        <w:pStyle w:val="ListParagraph"/>
        <w:numPr>
          <w:ilvl w:val="0"/>
          <w:numId w:val="98"/>
        </w:numPr>
        <w:spacing w:after="0" w:line="256" w:lineRule="auto"/>
        <w:rPr>
          <w:sz w:val="20"/>
          <w:szCs w:val="20"/>
        </w:rPr>
      </w:pPr>
      <w:r w:rsidRPr="00F84435">
        <w:rPr>
          <w:i/>
          <w:sz w:val="20"/>
          <w:szCs w:val="20"/>
        </w:rPr>
        <w:t>Michigan v. Bryant</w:t>
      </w:r>
      <w:r w:rsidRPr="00F84435">
        <w:rPr>
          <w:sz w:val="20"/>
          <w:szCs w:val="20"/>
        </w:rPr>
        <w:t xml:space="preserve"> Factors </w:t>
      </w:r>
      <w:r w:rsidRPr="00F84435">
        <w:rPr>
          <w:rFonts w:cstheme="minorHAnsi"/>
          <w:sz w:val="20"/>
          <w:szCs w:val="20"/>
        </w:rPr>
        <w:t>→</w:t>
      </w:r>
      <w:r w:rsidRPr="00F84435">
        <w:rPr>
          <w:sz w:val="20"/>
          <w:szCs w:val="20"/>
        </w:rPr>
        <w:t xml:space="preserve"> Expands </w:t>
      </w:r>
      <w:r w:rsidRPr="00F84435">
        <w:rPr>
          <w:i/>
          <w:sz w:val="20"/>
          <w:szCs w:val="20"/>
        </w:rPr>
        <w:t>Davis</w:t>
      </w:r>
      <w:r w:rsidRPr="00F84435">
        <w:rPr>
          <w:sz w:val="20"/>
          <w:szCs w:val="20"/>
        </w:rPr>
        <w:t xml:space="preserve"> Exception </w:t>
      </w:r>
    </w:p>
    <w:p w14:paraId="20ECB964" w14:textId="77777777" w:rsidR="00F84435" w:rsidRPr="00F84435" w:rsidRDefault="00F84435" w:rsidP="00F84435">
      <w:pPr>
        <w:pStyle w:val="ListParagraph"/>
        <w:numPr>
          <w:ilvl w:val="1"/>
          <w:numId w:val="98"/>
        </w:numPr>
        <w:spacing w:after="0" w:line="256" w:lineRule="auto"/>
        <w:rPr>
          <w:sz w:val="20"/>
          <w:szCs w:val="20"/>
        </w:rPr>
      </w:pPr>
      <w:r w:rsidRPr="00F84435">
        <w:rPr>
          <w:sz w:val="20"/>
          <w:szCs w:val="20"/>
        </w:rPr>
        <w:t>Objectively, is there an ongoing emergency?</w:t>
      </w:r>
    </w:p>
    <w:p w14:paraId="3490EBFF" w14:textId="77777777" w:rsidR="00F84435" w:rsidRPr="00F84435" w:rsidRDefault="00F84435" w:rsidP="00F84435">
      <w:pPr>
        <w:pStyle w:val="ListParagraph"/>
        <w:numPr>
          <w:ilvl w:val="1"/>
          <w:numId w:val="98"/>
        </w:numPr>
        <w:spacing w:after="0" w:line="256" w:lineRule="auto"/>
        <w:rPr>
          <w:sz w:val="20"/>
          <w:szCs w:val="20"/>
        </w:rPr>
      </w:pPr>
      <w:r w:rsidRPr="00F84435">
        <w:rPr>
          <w:sz w:val="20"/>
          <w:szCs w:val="20"/>
        </w:rPr>
        <w:t>What type of case is it?</w:t>
      </w:r>
    </w:p>
    <w:p w14:paraId="36BA7818" w14:textId="77777777" w:rsidR="00F84435" w:rsidRPr="00F84435" w:rsidRDefault="00F84435" w:rsidP="00F84435">
      <w:pPr>
        <w:pStyle w:val="ListParagraph"/>
        <w:numPr>
          <w:ilvl w:val="1"/>
          <w:numId w:val="98"/>
        </w:numPr>
        <w:spacing w:after="0" w:line="256" w:lineRule="auto"/>
        <w:rPr>
          <w:sz w:val="20"/>
          <w:szCs w:val="20"/>
        </w:rPr>
      </w:pPr>
      <w:r w:rsidRPr="00F84435">
        <w:rPr>
          <w:sz w:val="20"/>
          <w:szCs w:val="20"/>
        </w:rPr>
        <w:t>What type of weapon is involved?</w:t>
      </w:r>
    </w:p>
    <w:p w14:paraId="2A9DFE1F" w14:textId="77777777" w:rsidR="00F84435" w:rsidRPr="00F84435" w:rsidRDefault="00F84435" w:rsidP="00F84435">
      <w:pPr>
        <w:pStyle w:val="ListParagraph"/>
        <w:numPr>
          <w:ilvl w:val="1"/>
          <w:numId w:val="98"/>
        </w:numPr>
        <w:spacing w:after="0" w:line="256" w:lineRule="auto"/>
        <w:rPr>
          <w:sz w:val="20"/>
          <w:szCs w:val="20"/>
        </w:rPr>
      </w:pPr>
      <w:r w:rsidRPr="00F84435">
        <w:rPr>
          <w:sz w:val="20"/>
          <w:szCs w:val="20"/>
        </w:rPr>
        <w:t>Is the setting formal (in a police station/courtroom) or informal (out in the field)?</w:t>
      </w:r>
    </w:p>
    <w:p w14:paraId="0A2AB718" w14:textId="77777777" w:rsidR="00F84435" w:rsidRPr="00F84435" w:rsidRDefault="00F84435" w:rsidP="00F84435">
      <w:pPr>
        <w:pStyle w:val="ListParagraph"/>
        <w:numPr>
          <w:ilvl w:val="1"/>
          <w:numId w:val="98"/>
        </w:numPr>
        <w:spacing w:after="0" w:line="256" w:lineRule="auto"/>
        <w:rPr>
          <w:sz w:val="20"/>
          <w:szCs w:val="20"/>
        </w:rPr>
      </w:pPr>
      <w:r w:rsidRPr="00F84435">
        <w:rPr>
          <w:sz w:val="20"/>
          <w:szCs w:val="20"/>
        </w:rPr>
        <w:t xml:space="preserve">Look to both the questioner and the declarant’s purpose </w:t>
      </w:r>
    </w:p>
    <w:p w14:paraId="23BEC04E" w14:textId="77777777" w:rsidR="00F84435" w:rsidRPr="00F84435" w:rsidRDefault="00F84435" w:rsidP="00F84435">
      <w:pPr>
        <w:pStyle w:val="ListParagraph"/>
        <w:numPr>
          <w:ilvl w:val="0"/>
          <w:numId w:val="98"/>
        </w:numPr>
        <w:spacing w:after="0" w:line="256" w:lineRule="auto"/>
        <w:rPr>
          <w:sz w:val="20"/>
          <w:szCs w:val="20"/>
        </w:rPr>
      </w:pPr>
      <w:r w:rsidRPr="00F84435">
        <w:rPr>
          <w:i/>
          <w:sz w:val="20"/>
          <w:szCs w:val="20"/>
        </w:rPr>
        <w:t>Ohio v. Clark</w:t>
      </w:r>
      <w:r w:rsidRPr="00F84435">
        <w:rPr>
          <w:sz w:val="20"/>
          <w:szCs w:val="20"/>
        </w:rPr>
        <w:t xml:space="preserve"> </w:t>
      </w:r>
    </w:p>
    <w:p w14:paraId="67E426BB" w14:textId="77777777" w:rsidR="00F84435" w:rsidRPr="00F84435" w:rsidRDefault="00F84435" w:rsidP="00F84435">
      <w:pPr>
        <w:pStyle w:val="ListParagraph"/>
        <w:numPr>
          <w:ilvl w:val="1"/>
          <w:numId w:val="98"/>
        </w:numPr>
        <w:spacing w:after="0" w:line="256" w:lineRule="auto"/>
        <w:rPr>
          <w:sz w:val="20"/>
          <w:szCs w:val="20"/>
        </w:rPr>
      </w:pPr>
      <w:r w:rsidRPr="00F84435">
        <w:rPr>
          <w:sz w:val="20"/>
          <w:szCs w:val="20"/>
        </w:rPr>
        <w:t xml:space="preserve">Facts: 3yo tells teacher that mom’s boyfriend hit him </w:t>
      </w:r>
    </w:p>
    <w:p w14:paraId="36AECF31" w14:textId="77777777" w:rsidR="00F84435" w:rsidRPr="00F84435" w:rsidRDefault="00F84435" w:rsidP="00F84435">
      <w:pPr>
        <w:pStyle w:val="ListParagraph"/>
        <w:numPr>
          <w:ilvl w:val="1"/>
          <w:numId w:val="98"/>
        </w:numPr>
        <w:spacing w:after="0" w:line="256" w:lineRule="auto"/>
        <w:rPr>
          <w:sz w:val="20"/>
          <w:szCs w:val="20"/>
        </w:rPr>
      </w:pPr>
      <w:r w:rsidRPr="00F84435">
        <w:rPr>
          <w:sz w:val="20"/>
          <w:szCs w:val="20"/>
        </w:rPr>
        <w:t>Holding: When statements are made for the goal of addressing an ongoing emergency, not for a prosecutorial purpose, the statements are not testimonial.</w:t>
      </w:r>
    </w:p>
    <w:p w14:paraId="6B4F5CEB" w14:textId="77777777" w:rsidR="00F84435" w:rsidRPr="00F84435" w:rsidRDefault="00F84435" w:rsidP="00F84435">
      <w:pPr>
        <w:pStyle w:val="ListParagraph"/>
        <w:numPr>
          <w:ilvl w:val="2"/>
          <w:numId w:val="98"/>
        </w:numPr>
        <w:spacing w:after="0" w:line="256" w:lineRule="auto"/>
        <w:rPr>
          <w:sz w:val="20"/>
          <w:szCs w:val="20"/>
        </w:rPr>
      </w:pPr>
      <w:r w:rsidRPr="00F84435">
        <w:rPr>
          <w:sz w:val="20"/>
          <w:szCs w:val="20"/>
        </w:rPr>
        <w:t xml:space="preserve">Primary motivation </w:t>
      </w:r>
      <w:r w:rsidRPr="00F84435">
        <w:rPr>
          <w:rFonts w:cstheme="minorHAnsi"/>
          <w:sz w:val="20"/>
          <w:szCs w:val="20"/>
        </w:rPr>
        <w:t xml:space="preserve">→ to protect the child from further injury </w:t>
      </w:r>
    </w:p>
    <w:p w14:paraId="5EACA692" w14:textId="77777777" w:rsidR="00F84435" w:rsidRPr="00F84435" w:rsidRDefault="00F84435" w:rsidP="00F84435">
      <w:pPr>
        <w:pStyle w:val="ListParagraph"/>
        <w:numPr>
          <w:ilvl w:val="3"/>
          <w:numId w:val="98"/>
        </w:numPr>
        <w:spacing w:after="0" w:line="256" w:lineRule="auto"/>
        <w:rPr>
          <w:sz w:val="20"/>
          <w:szCs w:val="20"/>
        </w:rPr>
      </w:pPr>
      <w:r w:rsidRPr="00F84435">
        <w:rPr>
          <w:rFonts w:cstheme="minorHAnsi"/>
          <w:sz w:val="20"/>
          <w:szCs w:val="20"/>
        </w:rPr>
        <w:t>Conversation was informal and statement was spontaneous</w:t>
      </w:r>
    </w:p>
    <w:p w14:paraId="207F0AFA" w14:textId="77777777" w:rsidR="00F84435" w:rsidRPr="00F84435" w:rsidRDefault="00F84435" w:rsidP="00F84435">
      <w:pPr>
        <w:pStyle w:val="ListParagraph"/>
        <w:numPr>
          <w:ilvl w:val="3"/>
          <w:numId w:val="98"/>
        </w:numPr>
        <w:spacing w:after="0" w:line="256" w:lineRule="auto"/>
        <w:rPr>
          <w:sz w:val="20"/>
          <w:szCs w:val="20"/>
        </w:rPr>
      </w:pPr>
      <w:r w:rsidRPr="00F84435">
        <w:rPr>
          <w:rFonts w:cstheme="minorHAnsi"/>
          <w:sz w:val="20"/>
          <w:szCs w:val="20"/>
        </w:rPr>
        <w:t>Statements by very young children will rarely, if ever, implicate the CC</w:t>
      </w:r>
    </w:p>
    <w:p w14:paraId="44D4EDCA" w14:textId="77777777" w:rsidR="00F84435" w:rsidRPr="00F84435" w:rsidRDefault="00F84435" w:rsidP="00F84435">
      <w:pPr>
        <w:pStyle w:val="ListParagraph"/>
        <w:numPr>
          <w:ilvl w:val="3"/>
          <w:numId w:val="98"/>
        </w:numPr>
        <w:spacing w:after="0" w:line="256" w:lineRule="auto"/>
        <w:rPr>
          <w:sz w:val="20"/>
          <w:szCs w:val="20"/>
        </w:rPr>
      </w:pPr>
      <w:r w:rsidRPr="00F84435">
        <w:rPr>
          <w:rFonts w:cstheme="minorHAnsi"/>
          <w:sz w:val="20"/>
          <w:szCs w:val="20"/>
        </w:rPr>
        <w:t xml:space="preserve">Statements made to anyone not principally charged with uncovering and prosecuting criminal behavior are significantly less likely to be testimonial </w:t>
      </w:r>
    </w:p>
    <w:p w14:paraId="37B33779" w14:textId="77777777" w:rsidR="00F84435" w:rsidRPr="00F84435" w:rsidRDefault="00F84435" w:rsidP="00F84435">
      <w:pPr>
        <w:pStyle w:val="ListParagraph"/>
        <w:numPr>
          <w:ilvl w:val="0"/>
          <w:numId w:val="98"/>
        </w:numPr>
        <w:spacing w:after="0" w:line="256" w:lineRule="auto"/>
        <w:rPr>
          <w:sz w:val="20"/>
          <w:szCs w:val="20"/>
        </w:rPr>
      </w:pPr>
      <w:r w:rsidRPr="00F84435">
        <w:rPr>
          <w:sz w:val="20"/>
          <w:szCs w:val="20"/>
        </w:rPr>
        <w:t>Big CC Exception</w:t>
      </w:r>
    </w:p>
    <w:p w14:paraId="7163F5AB" w14:textId="77777777" w:rsidR="00F84435" w:rsidRPr="00F84435" w:rsidRDefault="00F84435" w:rsidP="00F84435">
      <w:pPr>
        <w:pStyle w:val="ListParagraph"/>
        <w:numPr>
          <w:ilvl w:val="1"/>
          <w:numId w:val="98"/>
        </w:numPr>
        <w:spacing w:after="0" w:line="256" w:lineRule="auto"/>
        <w:rPr>
          <w:sz w:val="20"/>
          <w:szCs w:val="20"/>
        </w:rPr>
      </w:pPr>
      <w:r w:rsidRPr="00F84435">
        <w:rPr>
          <w:sz w:val="20"/>
          <w:szCs w:val="20"/>
        </w:rPr>
        <w:t>If a defendant procures the absence of a witness, he forfeits his CC right</w:t>
      </w:r>
    </w:p>
    <w:p w14:paraId="22D4A3B9" w14:textId="77777777" w:rsidR="00F84435" w:rsidRPr="00F84435" w:rsidRDefault="00F84435" w:rsidP="00F84435">
      <w:pPr>
        <w:pStyle w:val="ListParagraph"/>
        <w:numPr>
          <w:ilvl w:val="1"/>
          <w:numId w:val="98"/>
        </w:numPr>
        <w:spacing w:after="0" w:line="256" w:lineRule="auto"/>
        <w:rPr>
          <w:sz w:val="20"/>
          <w:szCs w:val="20"/>
        </w:rPr>
      </w:pPr>
      <w:r w:rsidRPr="00F84435">
        <w:rPr>
          <w:sz w:val="20"/>
          <w:szCs w:val="20"/>
        </w:rPr>
        <w:t>Requirements</w:t>
      </w:r>
    </w:p>
    <w:p w14:paraId="5299BAC3" w14:textId="77777777" w:rsidR="00F84435" w:rsidRPr="00F84435" w:rsidRDefault="00F84435" w:rsidP="00F84435">
      <w:pPr>
        <w:pStyle w:val="ListParagraph"/>
        <w:numPr>
          <w:ilvl w:val="2"/>
          <w:numId w:val="98"/>
        </w:numPr>
        <w:spacing w:after="0" w:line="256" w:lineRule="auto"/>
        <w:rPr>
          <w:sz w:val="20"/>
          <w:szCs w:val="20"/>
        </w:rPr>
      </w:pPr>
      <w:r w:rsidRPr="00F84435">
        <w:rPr>
          <w:sz w:val="20"/>
          <w:szCs w:val="20"/>
        </w:rPr>
        <w:t>Defendant must intend to make the witness unavailable to testify</w:t>
      </w:r>
    </w:p>
    <w:p w14:paraId="6E9E9A69" w14:textId="77777777" w:rsidR="00F84435" w:rsidRPr="00F84435" w:rsidRDefault="00F84435" w:rsidP="00F84435">
      <w:pPr>
        <w:pStyle w:val="ListParagraph"/>
        <w:numPr>
          <w:ilvl w:val="3"/>
          <w:numId w:val="98"/>
        </w:numPr>
        <w:spacing w:after="0" w:line="256" w:lineRule="auto"/>
        <w:rPr>
          <w:sz w:val="20"/>
          <w:szCs w:val="20"/>
        </w:rPr>
      </w:pPr>
      <w:r w:rsidRPr="00F84435">
        <w:rPr>
          <w:sz w:val="20"/>
          <w:szCs w:val="20"/>
        </w:rPr>
        <w:lastRenderedPageBreak/>
        <w:t>Mixed motives are sufficient</w:t>
      </w:r>
    </w:p>
    <w:p w14:paraId="5596AA99" w14:textId="77777777" w:rsidR="00F84435" w:rsidRPr="00F84435" w:rsidRDefault="00F84435" w:rsidP="00F84435">
      <w:pPr>
        <w:pStyle w:val="ListParagraph"/>
        <w:numPr>
          <w:ilvl w:val="2"/>
          <w:numId w:val="98"/>
        </w:numPr>
        <w:spacing w:after="0" w:line="256" w:lineRule="auto"/>
        <w:rPr>
          <w:sz w:val="20"/>
          <w:szCs w:val="20"/>
        </w:rPr>
      </w:pPr>
      <w:r w:rsidRPr="00F84435">
        <w:rPr>
          <w:sz w:val="20"/>
          <w:szCs w:val="20"/>
        </w:rPr>
        <w:t>Defendant need not directly threaten or intimidate the witness; acquiescence in wrongdoing by others will suffice</w:t>
      </w:r>
    </w:p>
    <w:p w14:paraId="101BA48C" w14:textId="77777777" w:rsidR="00F84435" w:rsidRPr="00F84435" w:rsidRDefault="00F84435" w:rsidP="00F84435">
      <w:pPr>
        <w:pStyle w:val="ListParagraph"/>
        <w:numPr>
          <w:ilvl w:val="1"/>
          <w:numId w:val="98"/>
        </w:numPr>
        <w:spacing w:after="0" w:line="256" w:lineRule="auto"/>
        <w:rPr>
          <w:sz w:val="20"/>
          <w:szCs w:val="20"/>
        </w:rPr>
      </w:pPr>
      <w:r w:rsidRPr="00F84435">
        <w:rPr>
          <w:sz w:val="20"/>
          <w:szCs w:val="20"/>
        </w:rPr>
        <w:t xml:space="preserve">Government’s burden: preponderance of the evidence </w:t>
      </w:r>
    </w:p>
    <w:p w14:paraId="0F845718" w14:textId="77777777" w:rsidR="00F84435" w:rsidRPr="00F84435" w:rsidRDefault="00F84435" w:rsidP="00F84435">
      <w:pPr>
        <w:pStyle w:val="ListParagraph"/>
        <w:numPr>
          <w:ilvl w:val="0"/>
          <w:numId w:val="98"/>
        </w:numPr>
        <w:spacing w:after="0" w:line="256" w:lineRule="auto"/>
        <w:rPr>
          <w:sz w:val="20"/>
          <w:szCs w:val="20"/>
        </w:rPr>
      </w:pPr>
      <w:r w:rsidRPr="00F84435">
        <w:rPr>
          <w:rFonts w:cstheme="minorHAnsi"/>
          <w:sz w:val="20"/>
          <w:szCs w:val="20"/>
        </w:rPr>
        <w:t>A prosecutor’s Sixth Amendment obligations</w:t>
      </w:r>
    </w:p>
    <w:p w14:paraId="630DEB17" w14:textId="77777777" w:rsidR="00F84435" w:rsidRPr="00F84435" w:rsidRDefault="00F84435" w:rsidP="00F84435">
      <w:pPr>
        <w:pStyle w:val="ListParagraph"/>
        <w:numPr>
          <w:ilvl w:val="1"/>
          <w:numId w:val="98"/>
        </w:numPr>
        <w:spacing w:after="0" w:line="256" w:lineRule="auto"/>
        <w:rPr>
          <w:sz w:val="20"/>
          <w:szCs w:val="20"/>
        </w:rPr>
      </w:pPr>
      <w:r w:rsidRPr="00F84435">
        <w:rPr>
          <w:sz w:val="20"/>
          <w:szCs w:val="20"/>
        </w:rPr>
        <w:t>Nontestimonial Hearsay</w:t>
      </w:r>
    </w:p>
    <w:p w14:paraId="2800B41D" w14:textId="77777777" w:rsidR="00F84435" w:rsidRPr="00F84435" w:rsidRDefault="00F84435" w:rsidP="00F84435">
      <w:pPr>
        <w:pStyle w:val="ListParagraph"/>
        <w:numPr>
          <w:ilvl w:val="2"/>
          <w:numId w:val="98"/>
        </w:numPr>
        <w:spacing w:after="0" w:line="256" w:lineRule="auto"/>
        <w:rPr>
          <w:sz w:val="20"/>
          <w:szCs w:val="20"/>
        </w:rPr>
      </w:pPr>
      <w:r w:rsidRPr="00F84435">
        <w:rPr>
          <w:rFonts w:cstheme="minorHAnsi"/>
          <w:sz w:val="20"/>
          <w:szCs w:val="20"/>
        </w:rPr>
        <w:t>Prosecutor may introduce as long as those statements comply with the hearsay rules</w:t>
      </w:r>
    </w:p>
    <w:p w14:paraId="3E0A7F72" w14:textId="77777777" w:rsidR="00F84435" w:rsidRPr="00F84435" w:rsidRDefault="00F84435" w:rsidP="00F84435">
      <w:pPr>
        <w:pStyle w:val="ListParagraph"/>
        <w:numPr>
          <w:ilvl w:val="2"/>
          <w:numId w:val="98"/>
        </w:numPr>
        <w:spacing w:after="0" w:line="256" w:lineRule="auto"/>
        <w:rPr>
          <w:sz w:val="20"/>
          <w:szCs w:val="20"/>
        </w:rPr>
      </w:pPr>
      <w:r w:rsidRPr="00F84435">
        <w:rPr>
          <w:rFonts w:cstheme="minorHAnsi"/>
          <w:sz w:val="20"/>
          <w:szCs w:val="20"/>
        </w:rPr>
        <w:t>The Sixth Amendment does not limit the admission of nontestimonial hearsay</w:t>
      </w:r>
    </w:p>
    <w:p w14:paraId="33C81A1F" w14:textId="77777777" w:rsidR="00F84435" w:rsidRPr="00F84435" w:rsidRDefault="00F84435" w:rsidP="00F84435">
      <w:pPr>
        <w:pStyle w:val="ListParagraph"/>
        <w:numPr>
          <w:ilvl w:val="1"/>
          <w:numId w:val="98"/>
        </w:numPr>
        <w:spacing w:after="0" w:line="256" w:lineRule="auto"/>
        <w:rPr>
          <w:sz w:val="20"/>
          <w:szCs w:val="20"/>
        </w:rPr>
      </w:pPr>
      <w:r w:rsidRPr="00F84435">
        <w:rPr>
          <w:rFonts w:cstheme="minorHAnsi"/>
          <w:sz w:val="20"/>
          <w:szCs w:val="20"/>
        </w:rPr>
        <w:t>Testimonial Hearsay</w:t>
      </w:r>
    </w:p>
    <w:p w14:paraId="1E9EEBB5" w14:textId="77777777" w:rsidR="00F84435" w:rsidRPr="00F84435" w:rsidRDefault="00F84435" w:rsidP="00F84435">
      <w:pPr>
        <w:pStyle w:val="ListParagraph"/>
        <w:numPr>
          <w:ilvl w:val="2"/>
          <w:numId w:val="98"/>
        </w:numPr>
        <w:spacing w:after="0" w:line="256" w:lineRule="auto"/>
        <w:rPr>
          <w:sz w:val="20"/>
          <w:szCs w:val="20"/>
        </w:rPr>
      </w:pPr>
      <w:r w:rsidRPr="00F84435">
        <w:rPr>
          <w:rFonts w:cstheme="minorHAnsi"/>
          <w:sz w:val="20"/>
          <w:szCs w:val="20"/>
        </w:rPr>
        <w:t>Prosecutor may introduce if the statements comply with the hearsay rules + declarant is available as a witness</w:t>
      </w:r>
    </w:p>
    <w:p w14:paraId="51C54D6E" w14:textId="77777777" w:rsidR="00F84435" w:rsidRPr="00F84435" w:rsidRDefault="00F84435" w:rsidP="00F84435">
      <w:pPr>
        <w:pStyle w:val="ListParagraph"/>
        <w:numPr>
          <w:ilvl w:val="3"/>
          <w:numId w:val="98"/>
        </w:numPr>
        <w:spacing w:after="0" w:line="256" w:lineRule="auto"/>
        <w:rPr>
          <w:sz w:val="20"/>
          <w:szCs w:val="20"/>
        </w:rPr>
      </w:pPr>
      <w:r w:rsidRPr="00F84435">
        <w:rPr>
          <w:rFonts w:cstheme="minorHAnsi"/>
          <w:sz w:val="20"/>
          <w:szCs w:val="20"/>
        </w:rPr>
        <w:t>Gives defendant a chance to cross-examine</w:t>
      </w:r>
    </w:p>
    <w:p w14:paraId="1938442A" w14:textId="77777777" w:rsidR="00F84435" w:rsidRPr="00F84435" w:rsidRDefault="00F84435" w:rsidP="00F84435">
      <w:pPr>
        <w:pStyle w:val="ListParagraph"/>
        <w:numPr>
          <w:ilvl w:val="2"/>
          <w:numId w:val="98"/>
        </w:numPr>
        <w:spacing w:after="0" w:line="256" w:lineRule="auto"/>
        <w:rPr>
          <w:sz w:val="20"/>
          <w:szCs w:val="20"/>
        </w:rPr>
      </w:pPr>
      <w:r w:rsidRPr="00F84435">
        <w:rPr>
          <w:rFonts w:cstheme="minorHAnsi"/>
          <w:sz w:val="20"/>
          <w:szCs w:val="20"/>
        </w:rPr>
        <w:t>If the declarant is unavailable at trial, the prosecutor may offer the statement only if the defendant had a prior opportunity to cross-examine the defendant</w:t>
      </w:r>
    </w:p>
    <w:p w14:paraId="1E9BB283" w14:textId="77777777" w:rsidR="00F84435" w:rsidRPr="00F84435" w:rsidRDefault="00F84435" w:rsidP="00F84435">
      <w:pPr>
        <w:pStyle w:val="ListParagraph"/>
        <w:numPr>
          <w:ilvl w:val="0"/>
          <w:numId w:val="98"/>
        </w:numPr>
        <w:spacing w:after="0" w:line="256" w:lineRule="auto"/>
        <w:rPr>
          <w:sz w:val="20"/>
          <w:szCs w:val="20"/>
        </w:rPr>
      </w:pPr>
      <w:r w:rsidRPr="00F84435">
        <w:rPr>
          <w:sz w:val="20"/>
          <w:szCs w:val="20"/>
        </w:rPr>
        <w:t>Three Questions</w:t>
      </w:r>
    </w:p>
    <w:p w14:paraId="561C085B" w14:textId="77777777" w:rsidR="00F84435" w:rsidRPr="00F84435" w:rsidRDefault="00F84435" w:rsidP="00F84435">
      <w:pPr>
        <w:pStyle w:val="ListParagraph"/>
        <w:numPr>
          <w:ilvl w:val="1"/>
          <w:numId w:val="98"/>
        </w:numPr>
        <w:spacing w:after="0" w:line="256" w:lineRule="auto"/>
        <w:rPr>
          <w:sz w:val="20"/>
          <w:szCs w:val="20"/>
        </w:rPr>
      </w:pPr>
      <w:r w:rsidRPr="00F84435">
        <w:rPr>
          <w:sz w:val="20"/>
          <w:szCs w:val="20"/>
        </w:rPr>
        <w:t>Is the proffered statement testimonial?</w:t>
      </w:r>
    </w:p>
    <w:p w14:paraId="0C7970D1" w14:textId="77777777" w:rsidR="00F84435" w:rsidRPr="00F84435" w:rsidRDefault="00F84435" w:rsidP="00F84435">
      <w:pPr>
        <w:pStyle w:val="ListParagraph"/>
        <w:numPr>
          <w:ilvl w:val="1"/>
          <w:numId w:val="98"/>
        </w:numPr>
        <w:spacing w:after="0" w:line="256" w:lineRule="auto"/>
        <w:rPr>
          <w:sz w:val="20"/>
          <w:szCs w:val="20"/>
        </w:rPr>
      </w:pPr>
      <w:r w:rsidRPr="00F84435">
        <w:rPr>
          <w:sz w:val="20"/>
          <w:szCs w:val="20"/>
        </w:rPr>
        <w:t>If so, is the declarant available for cross-examination?</w:t>
      </w:r>
    </w:p>
    <w:p w14:paraId="29E9A8AA" w14:textId="77777777" w:rsidR="00F84435" w:rsidRPr="00F84435" w:rsidRDefault="00F84435" w:rsidP="00F84435">
      <w:pPr>
        <w:pStyle w:val="ListParagraph"/>
        <w:numPr>
          <w:ilvl w:val="1"/>
          <w:numId w:val="98"/>
        </w:numPr>
        <w:spacing w:after="0" w:line="256" w:lineRule="auto"/>
        <w:rPr>
          <w:sz w:val="20"/>
          <w:szCs w:val="20"/>
        </w:rPr>
      </w:pPr>
      <w:r w:rsidRPr="00F84435">
        <w:rPr>
          <w:sz w:val="20"/>
          <w:szCs w:val="20"/>
        </w:rPr>
        <w:t>If the statement is testimonial and the declarant is not currently available for cross-examination, can the prosecutor establish that:</w:t>
      </w:r>
    </w:p>
    <w:p w14:paraId="03F85814" w14:textId="77777777" w:rsidR="00F84435" w:rsidRPr="00F84435" w:rsidRDefault="00F84435" w:rsidP="00F84435">
      <w:pPr>
        <w:pStyle w:val="ListParagraph"/>
        <w:numPr>
          <w:ilvl w:val="2"/>
          <w:numId w:val="98"/>
        </w:numPr>
        <w:spacing w:after="0" w:line="256" w:lineRule="auto"/>
        <w:rPr>
          <w:sz w:val="20"/>
          <w:szCs w:val="20"/>
        </w:rPr>
      </w:pPr>
      <w:r w:rsidRPr="00F84435">
        <w:rPr>
          <w:sz w:val="20"/>
          <w:szCs w:val="20"/>
        </w:rPr>
        <w:t xml:space="preserve">The declarant is unavailable; </w:t>
      </w:r>
      <w:r w:rsidRPr="00F84435">
        <w:rPr>
          <w:sz w:val="20"/>
          <w:szCs w:val="20"/>
          <w:u w:val="single"/>
        </w:rPr>
        <w:t>and</w:t>
      </w:r>
    </w:p>
    <w:p w14:paraId="6957B454" w14:textId="77777777" w:rsidR="00F84435" w:rsidRPr="00F84435" w:rsidRDefault="00F84435" w:rsidP="00F84435">
      <w:pPr>
        <w:pStyle w:val="ListParagraph"/>
        <w:numPr>
          <w:ilvl w:val="2"/>
          <w:numId w:val="98"/>
        </w:numPr>
        <w:spacing w:after="0" w:line="256" w:lineRule="auto"/>
        <w:rPr>
          <w:sz w:val="20"/>
          <w:szCs w:val="20"/>
        </w:rPr>
      </w:pPr>
      <w:r w:rsidRPr="00F84435">
        <w:rPr>
          <w:sz w:val="20"/>
          <w:szCs w:val="20"/>
        </w:rPr>
        <w:t>The defendant had a prior opportunity to cross-examine that declarant?</w:t>
      </w:r>
    </w:p>
    <w:p w14:paraId="64ADFC24" w14:textId="77777777" w:rsidR="00F84435" w:rsidRPr="00F84435" w:rsidRDefault="00F84435" w:rsidP="00F84435">
      <w:pPr>
        <w:pStyle w:val="ListParagraph"/>
        <w:numPr>
          <w:ilvl w:val="0"/>
          <w:numId w:val="98"/>
        </w:numPr>
        <w:spacing w:after="0" w:line="256" w:lineRule="auto"/>
        <w:rPr>
          <w:sz w:val="20"/>
          <w:szCs w:val="20"/>
        </w:rPr>
      </w:pPr>
      <w:r w:rsidRPr="00F84435">
        <w:rPr>
          <w:sz w:val="20"/>
          <w:szCs w:val="20"/>
        </w:rPr>
        <w:t xml:space="preserve">Availability and Cross-Examination </w:t>
      </w:r>
    </w:p>
    <w:p w14:paraId="01AED410" w14:textId="77777777" w:rsidR="00F84435" w:rsidRPr="00F84435" w:rsidRDefault="00F84435" w:rsidP="00F84435">
      <w:pPr>
        <w:pStyle w:val="ListParagraph"/>
        <w:numPr>
          <w:ilvl w:val="1"/>
          <w:numId w:val="98"/>
        </w:numPr>
        <w:spacing w:after="0" w:line="256" w:lineRule="auto"/>
        <w:rPr>
          <w:sz w:val="20"/>
          <w:szCs w:val="20"/>
        </w:rPr>
      </w:pPr>
      <w:r w:rsidRPr="00F84435">
        <w:rPr>
          <w:sz w:val="20"/>
          <w:szCs w:val="20"/>
        </w:rPr>
        <w:t>Currently Subject to Cross-Examination</w:t>
      </w:r>
    </w:p>
    <w:p w14:paraId="2B0A1B44" w14:textId="77777777" w:rsidR="00F84435" w:rsidRPr="00F84435" w:rsidRDefault="00F84435" w:rsidP="00F84435">
      <w:pPr>
        <w:pStyle w:val="ListParagraph"/>
        <w:numPr>
          <w:ilvl w:val="2"/>
          <w:numId w:val="98"/>
        </w:numPr>
        <w:spacing w:after="0" w:line="256" w:lineRule="auto"/>
        <w:rPr>
          <w:sz w:val="20"/>
          <w:szCs w:val="20"/>
        </w:rPr>
      </w:pPr>
      <w:r w:rsidRPr="00F84435">
        <w:rPr>
          <w:sz w:val="20"/>
          <w:szCs w:val="20"/>
        </w:rPr>
        <w:t xml:space="preserve">If a witness is subject to cross-examination </w:t>
      </w:r>
      <w:r w:rsidRPr="00F84435">
        <w:rPr>
          <w:rFonts w:cstheme="minorHAnsi"/>
          <w:sz w:val="20"/>
          <w:szCs w:val="20"/>
        </w:rPr>
        <w:t xml:space="preserve">→ P can introduce any hearsay statements by that witness, even if they are testimonial </w:t>
      </w:r>
    </w:p>
    <w:p w14:paraId="3DC4D50D" w14:textId="77777777" w:rsidR="00F84435" w:rsidRPr="00F84435" w:rsidRDefault="00F84435" w:rsidP="00F84435">
      <w:pPr>
        <w:pStyle w:val="ListParagraph"/>
        <w:numPr>
          <w:ilvl w:val="3"/>
          <w:numId w:val="98"/>
        </w:numPr>
        <w:spacing w:after="0" w:line="256" w:lineRule="auto"/>
        <w:rPr>
          <w:sz w:val="20"/>
          <w:szCs w:val="20"/>
        </w:rPr>
      </w:pPr>
      <w:r w:rsidRPr="00F84435">
        <w:rPr>
          <w:rFonts w:cstheme="minorHAnsi"/>
          <w:sz w:val="20"/>
          <w:szCs w:val="20"/>
        </w:rPr>
        <w:t xml:space="preserve">The Sixth Amendment doesn’t mandate cross-examination must occur at the same time as the testimonial statement – only requires some opportunity to confront the witness </w:t>
      </w:r>
    </w:p>
    <w:p w14:paraId="432E19EE" w14:textId="77777777" w:rsidR="00F84435" w:rsidRPr="00F84435" w:rsidRDefault="00F84435" w:rsidP="00F84435">
      <w:pPr>
        <w:pStyle w:val="ListParagraph"/>
        <w:numPr>
          <w:ilvl w:val="2"/>
          <w:numId w:val="98"/>
        </w:numPr>
        <w:spacing w:after="0" w:line="256" w:lineRule="auto"/>
        <w:rPr>
          <w:sz w:val="20"/>
          <w:szCs w:val="20"/>
        </w:rPr>
      </w:pPr>
      <w:r w:rsidRPr="00F84435">
        <w:rPr>
          <w:rFonts w:cstheme="minorHAnsi"/>
          <w:sz w:val="20"/>
          <w:szCs w:val="20"/>
        </w:rPr>
        <w:t xml:space="preserve">The Sixth Amendment is satisfied as long as the witness testifies under oath an responds to cross-examination </w:t>
      </w:r>
    </w:p>
    <w:p w14:paraId="5AA5A0DE" w14:textId="77777777" w:rsidR="00F84435" w:rsidRPr="00F84435" w:rsidRDefault="00F84435" w:rsidP="00F84435">
      <w:pPr>
        <w:pStyle w:val="ListParagraph"/>
        <w:numPr>
          <w:ilvl w:val="3"/>
          <w:numId w:val="98"/>
        </w:numPr>
        <w:spacing w:after="0" w:line="256" w:lineRule="auto"/>
        <w:rPr>
          <w:sz w:val="20"/>
          <w:szCs w:val="20"/>
        </w:rPr>
      </w:pPr>
      <w:r w:rsidRPr="00F84435">
        <w:rPr>
          <w:rFonts w:cstheme="minorHAnsi"/>
          <w:sz w:val="20"/>
          <w:szCs w:val="20"/>
        </w:rPr>
        <w:t xml:space="preserve">A witness who invokes a privilege in response to cross-examination is usually deemed unavailable → no way to test credibility </w:t>
      </w:r>
    </w:p>
    <w:p w14:paraId="1F194396" w14:textId="77777777" w:rsidR="00F84435" w:rsidRPr="00F84435" w:rsidRDefault="00F84435" w:rsidP="00F84435">
      <w:pPr>
        <w:pStyle w:val="ListParagraph"/>
        <w:numPr>
          <w:ilvl w:val="1"/>
          <w:numId w:val="98"/>
        </w:numPr>
        <w:spacing w:after="0" w:line="256" w:lineRule="auto"/>
        <w:rPr>
          <w:sz w:val="20"/>
          <w:szCs w:val="20"/>
        </w:rPr>
      </w:pPr>
      <w:r w:rsidRPr="00F84435">
        <w:rPr>
          <w:rFonts w:cstheme="minorHAnsi"/>
          <w:sz w:val="20"/>
          <w:szCs w:val="20"/>
        </w:rPr>
        <w:t>Unavailability and Prior Cross-Examination</w:t>
      </w:r>
    </w:p>
    <w:p w14:paraId="27428A4A" w14:textId="77777777" w:rsidR="00F84435" w:rsidRPr="00F84435" w:rsidRDefault="00F84435" w:rsidP="00F84435">
      <w:pPr>
        <w:pStyle w:val="ListParagraph"/>
        <w:numPr>
          <w:ilvl w:val="2"/>
          <w:numId w:val="98"/>
        </w:numPr>
        <w:spacing w:after="0" w:line="256" w:lineRule="auto"/>
        <w:rPr>
          <w:sz w:val="20"/>
          <w:szCs w:val="20"/>
        </w:rPr>
      </w:pPr>
      <w:r w:rsidRPr="00F84435">
        <w:rPr>
          <w:rFonts w:cstheme="minorHAnsi"/>
          <w:sz w:val="20"/>
          <w:szCs w:val="20"/>
        </w:rPr>
        <w:t>If unavailable for cross-examination, prosecution must prove</w:t>
      </w:r>
    </w:p>
    <w:p w14:paraId="3EC00695" w14:textId="77777777" w:rsidR="00F84435" w:rsidRPr="00F84435" w:rsidRDefault="00F84435" w:rsidP="00F84435">
      <w:pPr>
        <w:pStyle w:val="ListParagraph"/>
        <w:numPr>
          <w:ilvl w:val="3"/>
          <w:numId w:val="98"/>
        </w:numPr>
        <w:spacing w:after="0" w:line="256" w:lineRule="auto"/>
        <w:rPr>
          <w:sz w:val="20"/>
          <w:szCs w:val="20"/>
        </w:rPr>
      </w:pPr>
      <w:r w:rsidRPr="00F84435">
        <w:rPr>
          <w:sz w:val="20"/>
          <w:szCs w:val="20"/>
        </w:rPr>
        <w:t>The declarant is, in fact, unavailable</w:t>
      </w:r>
    </w:p>
    <w:p w14:paraId="67C969D4" w14:textId="77777777" w:rsidR="00F84435" w:rsidRPr="00F84435" w:rsidRDefault="00F84435" w:rsidP="00F84435">
      <w:pPr>
        <w:pStyle w:val="ListParagraph"/>
        <w:numPr>
          <w:ilvl w:val="3"/>
          <w:numId w:val="98"/>
        </w:numPr>
        <w:spacing w:after="0" w:line="256" w:lineRule="auto"/>
        <w:rPr>
          <w:sz w:val="20"/>
          <w:szCs w:val="20"/>
        </w:rPr>
      </w:pPr>
      <w:r w:rsidRPr="00F84435">
        <w:rPr>
          <w:sz w:val="20"/>
          <w:szCs w:val="20"/>
        </w:rPr>
        <w:t>The defendant had a prior opportunity to cross-examine the declarant</w:t>
      </w:r>
    </w:p>
    <w:p w14:paraId="34EDD2D7" w14:textId="77777777" w:rsidR="00F84435" w:rsidRPr="00F84435" w:rsidRDefault="00F84435" w:rsidP="00F84435">
      <w:pPr>
        <w:pStyle w:val="ListParagraph"/>
        <w:numPr>
          <w:ilvl w:val="2"/>
          <w:numId w:val="98"/>
        </w:numPr>
        <w:spacing w:after="0" w:line="256" w:lineRule="auto"/>
        <w:rPr>
          <w:sz w:val="20"/>
          <w:szCs w:val="20"/>
        </w:rPr>
      </w:pPr>
      <w:r w:rsidRPr="00F84435">
        <w:rPr>
          <w:sz w:val="20"/>
          <w:szCs w:val="20"/>
        </w:rPr>
        <w:t xml:space="preserve">Court must determine whether the opportunity to cross-examine the declarant was sufficient to satisfy the Sixth Amendment </w:t>
      </w:r>
    </w:p>
    <w:p w14:paraId="22BE605E" w14:textId="77777777" w:rsidR="00F84435" w:rsidRPr="00F84435" w:rsidRDefault="00F84435" w:rsidP="00F84435">
      <w:pPr>
        <w:pStyle w:val="ListParagraph"/>
        <w:numPr>
          <w:ilvl w:val="1"/>
          <w:numId w:val="98"/>
        </w:numPr>
        <w:spacing w:after="0" w:line="256" w:lineRule="auto"/>
        <w:rPr>
          <w:sz w:val="20"/>
          <w:szCs w:val="20"/>
        </w:rPr>
      </w:pPr>
      <w:r w:rsidRPr="00F84435">
        <w:rPr>
          <w:sz w:val="20"/>
          <w:szCs w:val="20"/>
        </w:rPr>
        <w:t>Exceptions to Confrontation</w:t>
      </w:r>
    </w:p>
    <w:p w14:paraId="7C83BCF4" w14:textId="77777777" w:rsidR="00F84435" w:rsidRPr="00F84435" w:rsidRDefault="00F84435" w:rsidP="00F84435">
      <w:pPr>
        <w:pStyle w:val="ListParagraph"/>
        <w:numPr>
          <w:ilvl w:val="2"/>
          <w:numId w:val="98"/>
        </w:numPr>
        <w:spacing w:after="0" w:line="256" w:lineRule="auto"/>
        <w:rPr>
          <w:sz w:val="20"/>
          <w:szCs w:val="20"/>
        </w:rPr>
      </w:pPr>
      <w:r w:rsidRPr="00F84435">
        <w:rPr>
          <w:sz w:val="20"/>
          <w:szCs w:val="20"/>
        </w:rPr>
        <w:t>Statements that satisfied the forfeiture exception</w:t>
      </w:r>
    </w:p>
    <w:p w14:paraId="64F4CF6E" w14:textId="77777777" w:rsidR="00F84435" w:rsidRPr="00F84435" w:rsidRDefault="00F84435" w:rsidP="00F84435">
      <w:pPr>
        <w:pStyle w:val="ListParagraph"/>
        <w:numPr>
          <w:ilvl w:val="3"/>
          <w:numId w:val="98"/>
        </w:numPr>
        <w:spacing w:after="0" w:line="256" w:lineRule="auto"/>
        <w:rPr>
          <w:sz w:val="20"/>
          <w:szCs w:val="20"/>
        </w:rPr>
      </w:pPr>
      <w:r w:rsidRPr="00F84435">
        <w:rPr>
          <w:sz w:val="20"/>
          <w:szCs w:val="20"/>
        </w:rPr>
        <w:t xml:space="preserve">Example: If a defendant kills a witness to prevent them from testifying in court, then the defendant implicitly waives their right to confront that witness </w:t>
      </w:r>
    </w:p>
    <w:p w14:paraId="1EC6934B" w14:textId="77777777" w:rsidR="00F84435" w:rsidRPr="00F84435" w:rsidRDefault="00F84435" w:rsidP="00F84435">
      <w:pPr>
        <w:pStyle w:val="ListParagraph"/>
        <w:numPr>
          <w:ilvl w:val="3"/>
          <w:numId w:val="98"/>
        </w:numPr>
        <w:spacing w:after="0" w:line="256" w:lineRule="auto"/>
        <w:rPr>
          <w:sz w:val="20"/>
          <w:szCs w:val="20"/>
        </w:rPr>
      </w:pPr>
      <w:r w:rsidRPr="00F84435">
        <w:rPr>
          <w:sz w:val="20"/>
          <w:szCs w:val="20"/>
        </w:rPr>
        <w:t xml:space="preserve">Defendant must have acted with the specific purpose of preventing a witness from testifying </w:t>
      </w:r>
    </w:p>
    <w:p w14:paraId="430D600A" w14:textId="77777777" w:rsidR="00F84435" w:rsidRPr="00F84435" w:rsidRDefault="00F84435" w:rsidP="00F84435">
      <w:pPr>
        <w:pStyle w:val="ListParagraph"/>
        <w:numPr>
          <w:ilvl w:val="2"/>
          <w:numId w:val="98"/>
        </w:numPr>
        <w:spacing w:after="0" w:line="256" w:lineRule="auto"/>
        <w:rPr>
          <w:sz w:val="20"/>
          <w:szCs w:val="20"/>
        </w:rPr>
      </w:pPr>
      <w:r w:rsidRPr="00F84435">
        <w:rPr>
          <w:sz w:val="20"/>
          <w:szCs w:val="20"/>
        </w:rPr>
        <w:t>Dying declarations</w:t>
      </w:r>
    </w:p>
    <w:p w14:paraId="732A3785" w14:textId="77777777" w:rsidR="00F84435" w:rsidRPr="00F84435" w:rsidRDefault="00F84435" w:rsidP="00F84435">
      <w:pPr>
        <w:pStyle w:val="ListParagraph"/>
        <w:numPr>
          <w:ilvl w:val="0"/>
          <w:numId w:val="98"/>
        </w:numPr>
        <w:spacing w:after="0" w:line="256" w:lineRule="auto"/>
        <w:rPr>
          <w:sz w:val="20"/>
          <w:szCs w:val="20"/>
        </w:rPr>
      </w:pPr>
      <w:r w:rsidRPr="00F84435">
        <w:rPr>
          <w:sz w:val="20"/>
          <w:szCs w:val="20"/>
        </w:rPr>
        <w:t>9</w:t>
      </w:r>
      <w:r w:rsidRPr="00F84435">
        <w:rPr>
          <w:sz w:val="20"/>
          <w:szCs w:val="20"/>
          <w:vertAlign w:val="superscript"/>
        </w:rPr>
        <w:t>th</w:t>
      </w:r>
      <w:r w:rsidRPr="00F84435">
        <w:rPr>
          <w:sz w:val="20"/>
          <w:szCs w:val="20"/>
        </w:rPr>
        <w:t xml:space="preserve"> Circuit</w:t>
      </w:r>
    </w:p>
    <w:p w14:paraId="35A0EBFE" w14:textId="77777777" w:rsidR="00F84435" w:rsidRPr="00F84435" w:rsidRDefault="00F84435" w:rsidP="00F84435">
      <w:pPr>
        <w:pStyle w:val="ListParagraph"/>
        <w:numPr>
          <w:ilvl w:val="1"/>
          <w:numId w:val="98"/>
        </w:numPr>
        <w:spacing w:after="0" w:line="256" w:lineRule="auto"/>
        <w:rPr>
          <w:sz w:val="20"/>
          <w:szCs w:val="20"/>
        </w:rPr>
      </w:pPr>
      <w:r w:rsidRPr="00F84435">
        <w:rPr>
          <w:sz w:val="20"/>
          <w:szCs w:val="20"/>
        </w:rPr>
        <w:t>Primary Purpose: Whether the information is being elicited to prove a fact at trial</w:t>
      </w:r>
    </w:p>
    <w:p w14:paraId="798A40B8" w14:textId="77777777" w:rsidR="00F84435" w:rsidRPr="00F84435" w:rsidRDefault="00F84435" w:rsidP="00F84435">
      <w:pPr>
        <w:pStyle w:val="ListParagraph"/>
        <w:numPr>
          <w:ilvl w:val="2"/>
          <w:numId w:val="98"/>
        </w:numPr>
        <w:spacing w:after="0" w:line="256" w:lineRule="auto"/>
        <w:rPr>
          <w:sz w:val="20"/>
          <w:szCs w:val="20"/>
        </w:rPr>
      </w:pPr>
      <w:r w:rsidRPr="00F84435">
        <w:rPr>
          <w:sz w:val="20"/>
          <w:szCs w:val="20"/>
        </w:rPr>
        <w:t xml:space="preserve">Formal declaration objectively indicating that the PP was to establish some fact potentially relevant to a criminal conviction </w:t>
      </w:r>
    </w:p>
    <w:p w14:paraId="47E1BDB1" w14:textId="77777777" w:rsidR="00F84435" w:rsidRPr="00F84435" w:rsidRDefault="00F84435" w:rsidP="00F84435">
      <w:pPr>
        <w:pStyle w:val="ListParagraph"/>
        <w:numPr>
          <w:ilvl w:val="0"/>
          <w:numId w:val="98"/>
        </w:numPr>
        <w:spacing w:after="0" w:line="256" w:lineRule="auto"/>
        <w:rPr>
          <w:sz w:val="20"/>
          <w:szCs w:val="20"/>
        </w:rPr>
      </w:pPr>
      <w:r w:rsidRPr="00F84435">
        <w:rPr>
          <w:sz w:val="20"/>
          <w:szCs w:val="20"/>
        </w:rPr>
        <w:t>In-Class Hypotheticals</w:t>
      </w:r>
    </w:p>
    <w:p w14:paraId="3A370A0A" w14:textId="77777777" w:rsidR="00F84435" w:rsidRPr="00F84435" w:rsidRDefault="00F84435" w:rsidP="00F84435">
      <w:pPr>
        <w:pStyle w:val="ListParagraph"/>
        <w:numPr>
          <w:ilvl w:val="1"/>
          <w:numId w:val="98"/>
        </w:numPr>
        <w:spacing w:after="0" w:line="256" w:lineRule="auto"/>
        <w:rPr>
          <w:sz w:val="20"/>
          <w:szCs w:val="20"/>
        </w:rPr>
      </w:pPr>
      <w:r w:rsidRPr="00F84435">
        <w:rPr>
          <w:sz w:val="20"/>
          <w:szCs w:val="20"/>
        </w:rPr>
        <w:t>Undercover agents can cover up their faces without violating the CC</w:t>
      </w:r>
    </w:p>
    <w:p w14:paraId="6C88FA32" w14:textId="77777777" w:rsidR="00F84435" w:rsidRPr="00F84435" w:rsidRDefault="00F84435" w:rsidP="00F84435">
      <w:pPr>
        <w:pStyle w:val="ListParagraph"/>
        <w:numPr>
          <w:ilvl w:val="2"/>
          <w:numId w:val="98"/>
        </w:numPr>
        <w:spacing w:after="0" w:line="256" w:lineRule="auto"/>
        <w:rPr>
          <w:sz w:val="20"/>
          <w:szCs w:val="20"/>
        </w:rPr>
      </w:pPr>
      <w:r w:rsidRPr="00F84435">
        <w:rPr>
          <w:sz w:val="20"/>
          <w:szCs w:val="20"/>
        </w:rPr>
        <w:t xml:space="preserve">Can’t wear dark glasses </w:t>
      </w:r>
      <w:r w:rsidRPr="00F84435">
        <w:rPr>
          <w:rFonts w:cstheme="minorHAnsi"/>
          <w:sz w:val="20"/>
          <w:szCs w:val="20"/>
        </w:rPr>
        <w:t>→</w:t>
      </w:r>
      <w:r w:rsidRPr="00F84435">
        <w:rPr>
          <w:sz w:val="20"/>
          <w:szCs w:val="20"/>
        </w:rPr>
        <w:t xml:space="preserve"> jurors need to be able to see the witness’s eyes </w:t>
      </w:r>
    </w:p>
    <w:p w14:paraId="5DF344D3" w14:textId="77777777" w:rsidR="00F84435" w:rsidRPr="00F84435" w:rsidRDefault="00F84435" w:rsidP="00F84435">
      <w:pPr>
        <w:pStyle w:val="ListParagraph"/>
        <w:numPr>
          <w:ilvl w:val="1"/>
          <w:numId w:val="98"/>
        </w:numPr>
        <w:spacing w:after="0" w:line="256" w:lineRule="auto"/>
        <w:rPr>
          <w:sz w:val="20"/>
          <w:szCs w:val="20"/>
        </w:rPr>
      </w:pPr>
      <w:r w:rsidRPr="00F84435">
        <w:rPr>
          <w:sz w:val="20"/>
          <w:szCs w:val="20"/>
        </w:rPr>
        <w:t>Experts can testify about the bases of their opinions</w:t>
      </w:r>
    </w:p>
    <w:p w14:paraId="58A44BCF" w14:textId="77777777" w:rsidR="00F84435" w:rsidRPr="00F84435" w:rsidRDefault="00F84435" w:rsidP="00F84435">
      <w:pPr>
        <w:pStyle w:val="ListParagraph"/>
        <w:numPr>
          <w:ilvl w:val="2"/>
          <w:numId w:val="98"/>
        </w:numPr>
        <w:spacing w:after="0" w:line="256" w:lineRule="auto"/>
        <w:rPr>
          <w:sz w:val="20"/>
          <w:szCs w:val="20"/>
        </w:rPr>
      </w:pPr>
      <w:r w:rsidRPr="00F84435">
        <w:rPr>
          <w:sz w:val="20"/>
          <w:szCs w:val="20"/>
        </w:rPr>
        <w:t>Can’t be conduit for hearsay – can’t repeat substance of the inadmissible evidence</w:t>
      </w:r>
    </w:p>
    <w:p w14:paraId="31FD3963" w14:textId="77777777" w:rsidR="00F84435" w:rsidRPr="00F84435" w:rsidRDefault="00F84435" w:rsidP="00F84435">
      <w:pPr>
        <w:pStyle w:val="ListParagraph"/>
        <w:numPr>
          <w:ilvl w:val="2"/>
          <w:numId w:val="98"/>
        </w:numPr>
        <w:spacing w:after="0" w:line="256" w:lineRule="auto"/>
        <w:rPr>
          <w:sz w:val="20"/>
          <w:szCs w:val="20"/>
        </w:rPr>
      </w:pPr>
      <w:r w:rsidRPr="00F84435">
        <w:rPr>
          <w:sz w:val="20"/>
          <w:szCs w:val="20"/>
        </w:rPr>
        <w:t>Can give necessary information to form foundation/basis for their opinion</w:t>
      </w:r>
    </w:p>
    <w:p w14:paraId="5A8F6819" w14:textId="77777777" w:rsidR="00F84435" w:rsidRPr="00F84435" w:rsidRDefault="00F84435" w:rsidP="00F84435">
      <w:pPr>
        <w:pStyle w:val="ListParagraph"/>
        <w:numPr>
          <w:ilvl w:val="1"/>
          <w:numId w:val="98"/>
        </w:numPr>
        <w:spacing w:after="0" w:line="256" w:lineRule="auto"/>
        <w:rPr>
          <w:sz w:val="20"/>
          <w:szCs w:val="20"/>
        </w:rPr>
      </w:pPr>
      <w:r w:rsidRPr="00F84435">
        <w:rPr>
          <w:sz w:val="20"/>
          <w:szCs w:val="20"/>
        </w:rPr>
        <w:t>Only defendants can invoke CC – Prosecution has no CC rights</w:t>
      </w:r>
    </w:p>
    <w:p w14:paraId="4A997ED1" w14:textId="77777777" w:rsidR="00F84435" w:rsidRPr="00F84435" w:rsidRDefault="00F84435" w:rsidP="00F84435">
      <w:pPr>
        <w:pStyle w:val="ListParagraph"/>
        <w:numPr>
          <w:ilvl w:val="2"/>
          <w:numId w:val="98"/>
        </w:numPr>
        <w:spacing w:after="0" w:line="256" w:lineRule="auto"/>
        <w:rPr>
          <w:sz w:val="20"/>
          <w:szCs w:val="20"/>
        </w:rPr>
      </w:pPr>
      <w:r w:rsidRPr="00F84435">
        <w:rPr>
          <w:sz w:val="20"/>
          <w:szCs w:val="20"/>
        </w:rPr>
        <w:t>Still not admissible</w:t>
      </w:r>
    </w:p>
    <w:p w14:paraId="7DA2FBCD" w14:textId="77777777" w:rsidR="00F84435" w:rsidRPr="00F84435" w:rsidRDefault="00F84435" w:rsidP="00F84435">
      <w:pPr>
        <w:pStyle w:val="ListParagraph"/>
        <w:numPr>
          <w:ilvl w:val="2"/>
          <w:numId w:val="98"/>
        </w:numPr>
        <w:spacing w:after="0" w:line="256" w:lineRule="auto"/>
        <w:rPr>
          <w:sz w:val="20"/>
          <w:szCs w:val="20"/>
        </w:rPr>
      </w:pPr>
      <w:r w:rsidRPr="00F84435">
        <w:rPr>
          <w:sz w:val="20"/>
          <w:szCs w:val="20"/>
        </w:rPr>
        <w:lastRenderedPageBreak/>
        <w:t>Prosecution can admit defendant’s statements</w:t>
      </w:r>
    </w:p>
    <w:p w14:paraId="70A2EC8B" w14:textId="77777777" w:rsidR="00F84435" w:rsidRPr="00F84435" w:rsidRDefault="00F84435" w:rsidP="00F84435">
      <w:pPr>
        <w:pStyle w:val="ListParagraph"/>
        <w:numPr>
          <w:ilvl w:val="2"/>
          <w:numId w:val="98"/>
        </w:numPr>
        <w:spacing w:after="0" w:line="256" w:lineRule="auto"/>
        <w:rPr>
          <w:sz w:val="20"/>
          <w:szCs w:val="20"/>
        </w:rPr>
      </w:pPr>
      <w:r w:rsidRPr="00F84435">
        <w:rPr>
          <w:sz w:val="20"/>
          <w:szCs w:val="20"/>
        </w:rPr>
        <w:t>Defendant can’t admit their own statements</w:t>
      </w:r>
    </w:p>
    <w:p w14:paraId="3559811D" w14:textId="77777777" w:rsidR="00F84435" w:rsidRPr="00F84435" w:rsidRDefault="00F84435" w:rsidP="00F84435">
      <w:pPr>
        <w:spacing w:after="0" w:line="256" w:lineRule="auto"/>
        <w:rPr>
          <w:sz w:val="20"/>
          <w:szCs w:val="20"/>
        </w:rPr>
      </w:pPr>
    </w:p>
    <w:p w14:paraId="45BB0FAD" w14:textId="77777777" w:rsidR="00F84435" w:rsidRPr="00F84435" w:rsidRDefault="00F84435" w:rsidP="009368DA">
      <w:pPr>
        <w:spacing w:after="0"/>
        <w:rPr>
          <w:sz w:val="20"/>
          <w:szCs w:val="20"/>
        </w:rPr>
      </w:pPr>
    </w:p>
    <w:p w14:paraId="34552708" w14:textId="77777777" w:rsidR="00F84435" w:rsidRPr="00F84435" w:rsidRDefault="00F84435" w:rsidP="009368DA">
      <w:pPr>
        <w:spacing w:after="0"/>
        <w:rPr>
          <w:b/>
          <w:sz w:val="20"/>
          <w:szCs w:val="20"/>
        </w:rPr>
      </w:pPr>
      <w:r w:rsidRPr="00F84435">
        <w:rPr>
          <w:b/>
          <w:sz w:val="20"/>
          <w:szCs w:val="20"/>
        </w:rPr>
        <w:t>Lay and Expert Opinions</w:t>
      </w:r>
    </w:p>
    <w:p w14:paraId="41C726D0" w14:textId="77777777" w:rsidR="00F84435" w:rsidRPr="00F84435" w:rsidRDefault="00F84435" w:rsidP="00F84435">
      <w:pPr>
        <w:spacing w:after="0"/>
        <w:rPr>
          <w:sz w:val="20"/>
          <w:szCs w:val="20"/>
        </w:rPr>
      </w:pPr>
      <w:r w:rsidRPr="00F84435">
        <w:rPr>
          <w:sz w:val="20"/>
          <w:szCs w:val="20"/>
          <w:u w:val="single"/>
        </w:rPr>
        <w:t>FRE 701</w:t>
      </w:r>
      <w:r w:rsidRPr="00F84435">
        <w:rPr>
          <w:sz w:val="20"/>
          <w:szCs w:val="20"/>
        </w:rPr>
        <w:t>: Opinion Testimony by Lay Witnesses</w:t>
      </w:r>
    </w:p>
    <w:p w14:paraId="1028C94A" w14:textId="77777777" w:rsidR="00F84435" w:rsidRPr="00F84435" w:rsidRDefault="00F84435" w:rsidP="00F84435">
      <w:pPr>
        <w:spacing w:after="0"/>
        <w:rPr>
          <w:sz w:val="20"/>
          <w:szCs w:val="20"/>
        </w:rPr>
      </w:pPr>
      <w:r w:rsidRPr="00F84435">
        <w:rPr>
          <w:sz w:val="20"/>
          <w:szCs w:val="20"/>
        </w:rPr>
        <w:t>If a witness is not testifying as an expert, testimony in the form of an opinion is limited to one that is:</w:t>
      </w:r>
    </w:p>
    <w:p w14:paraId="07BED98D" w14:textId="77777777" w:rsidR="00F84435" w:rsidRPr="00F84435" w:rsidRDefault="00F84435" w:rsidP="00F84435">
      <w:pPr>
        <w:pStyle w:val="ListParagraph"/>
        <w:numPr>
          <w:ilvl w:val="0"/>
          <w:numId w:val="99"/>
        </w:numPr>
        <w:spacing w:after="0" w:line="256" w:lineRule="auto"/>
        <w:rPr>
          <w:sz w:val="20"/>
          <w:szCs w:val="20"/>
        </w:rPr>
      </w:pPr>
      <w:r w:rsidRPr="00F84435">
        <w:rPr>
          <w:sz w:val="20"/>
          <w:szCs w:val="20"/>
        </w:rPr>
        <w:t>Rationally based on the witness’s perception;</w:t>
      </w:r>
    </w:p>
    <w:p w14:paraId="3FACBC81" w14:textId="77777777" w:rsidR="00F84435" w:rsidRPr="00F84435" w:rsidRDefault="00F84435" w:rsidP="00F84435">
      <w:pPr>
        <w:pStyle w:val="ListParagraph"/>
        <w:numPr>
          <w:ilvl w:val="0"/>
          <w:numId w:val="99"/>
        </w:numPr>
        <w:spacing w:after="0" w:line="256" w:lineRule="auto"/>
        <w:rPr>
          <w:sz w:val="20"/>
          <w:szCs w:val="20"/>
        </w:rPr>
      </w:pPr>
      <w:r w:rsidRPr="00F84435">
        <w:rPr>
          <w:sz w:val="20"/>
          <w:szCs w:val="20"/>
        </w:rPr>
        <w:t>Helpful to clearly understanding the witness’s testimony or to determining a fact in issue; and</w:t>
      </w:r>
    </w:p>
    <w:p w14:paraId="60C8893D" w14:textId="77777777" w:rsidR="00F84435" w:rsidRPr="00F84435" w:rsidRDefault="00F84435" w:rsidP="00F84435">
      <w:pPr>
        <w:pStyle w:val="ListParagraph"/>
        <w:numPr>
          <w:ilvl w:val="0"/>
          <w:numId w:val="99"/>
        </w:numPr>
        <w:spacing w:after="0" w:line="256" w:lineRule="auto"/>
        <w:rPr>
          <w:sz w:val="20"/>
          <w:szCs w:val="20"/>
        </w:rPr>
      </w:pPr>
      <w:r w:rsidRPr="00F84435">
        <w:rPr>
          <w:sz w:val="20"/>
          <w:szCs w:val="20"/>
        </w:rPr>
        <w:t>Not based on scientific, technical, or other specialized knowledge within the scope of FRE 702</w:t>
      </w:r>
    </w:p>
    <w:p w14:paraId="0845C3FA" w14:textId="77777777" w:rsidR="00F84435" w:rsidRPr="00F84435" w:rsidRDefault="00F84435" w:rsidP="00F84435">
      <w:pPr>
        <w:spacing w:after="0"/>
        <w:rPr>
          <w:sz w:val="20"/>
          <w:szCs w:val="20"/>
        </w:rPr>
      </w:pPr>
    </w:p>
    <w:p w14:paraId="777C06FD" w14:textId="77777777" w:rsidR="00F84435" w:rsidRPr="00F84435" w:rsidRDefault="00F84435" w:rsidP="00F84435">
      <w:pPr>
        <w:spacing w:after="0"/>
        <w:rPr>
          <w:sz w:val="20"/>
          <w:szCs w:val="20"/>
        </w:rPr>
      </w:pPr>
    </w:p>
    <w:p w14:paraId="6C250873" w14:textId="77777777" w:rsidR="00F84435" w:rsidRPr="00F84435" w:rsidRDefault="00F84435" w:rsidP="00F84435">
      <w:pPr>
        <w:spacing w:after="0"/>
        <w:rPr>
          <w:sz w:val="20"/>
          <w:szCs w:val="20"/>
        </w:rPr>
      </w:pPr>
      <w:r w:rsidRPr="00F84435">
        <w:rPr>
          <w:sz w:val="20"/>
          <w:szCs w:val="20"/>
          <w:u w:val="single"/>
        </w:rPr>
        <w:t>FRE 701 Notes</w:t>
      </w:r>
    </w:p>
    <w:p w14:paraId="63C21D62" w14:textId="77777777" w:rsidR="00F84435" w:rsidRPr="00F84435" w:rsidRDefault="00F84435" w:rsidP="00F84435">
      <w:pPr>
        <w:pStyle w:val="ListParagraph"/>
        <w:numPr>
          <w:ilvl w:val="0"/>
          <w:numId w:val="100"/>
        </w:numPr>
        <w:spacing w:after="0" w:line="256" w:lineRule="auto"/>
        <w:rPr>
          <w:sz w:val="20"/>
          <w:szCs w:val="20"/>
        </w:rPr>
      </w:pPr>
      <w:r w:rsidRPr="00F84435">
        <w:rPr>
          <w:sz w:val="20"/>
          <w:szCs w:val="20"/>
        </w:rPr>
        <w:t xml:space="preserve"> Lay witnesses testify only about matters they have directly perceived</w:t>
      </w:r>
    </w:p>
    <w:p w14:paraId="28EE3150" w14:textId="77777777" w:rsidR="00F84435" w:rsidRPr="00F84435" w:rsidRDefault="00F84435" w:rsidP="00F84435">
      <w:pPr>
        <w:pStyle w:val="ListParagraph"/>
        <w:numPr>
          <w:ilvl w:val="1"/>
          <w:numId w:val="100"/>
        </w:numPr>
        <w:spacing w:after="0" w:line="256" w:lineRule="auto"/>
        <w:rPr>
          <w:sz w:val="20"/>
          <w:szCs w:val="20"/>
        </w:rPr>
      </w:pPr>
      <w:r w:rsidRPr="00F84435">
        <w:rPr>
          <w:sz w:val="20"/>
          <w:szCs w:val="20"/>
        </w:rPr>
        <w:t>Experts may offer opinions based on a broader range of facts</w:t>
      </w:r>
    </w:p>
    <w:p w14:paraId="54E69570" w14:textId="77777777" w:rsidR="00F84435" w:rsidRPr="00F84435" w:rsidRDefault="00F84435" w:rsidP="00F84435">
      <w:pPr>
        <w:pStyle w:val="ListParagraph"/>
        <w:numPr>
          <w:ilvl w:val="0"/>
          <w:numId w:val="100"/>
        </w:numPr>
        <w:spacing w:after="0" w:line="256" w:lineRule="auto"/>
        <w:rPr>
          <w:sz w:val="20"/>
          <w:szCs w:val="20"/>
        </w:rPr>
      </w:pPr>
      <w:r w:rsidRPr="00F84435">
        <w:rPr>
          <w:sz w:val="20"/>
          <w:szCs w:val="20"/>
        </w:rPr>
        <w:t>Requirements</w:t>
      </w:r>
    </w:p>
    <w:p w14:paraId="2CFFDF8D" w14:textId="77777777" w:rsidR="00F84435" w:rsidRPr="00F84435" w:rsidRDefault="00F84435" w:rsidP="00F84435">
      <w:pPr>
        <w:pStyle w:val="ListParagraph"/>
        <w:numPr>
          <w:ilvl w:val="1"/>
          <w:numId w:val="100"/>
        </w:numPr>
        <w:spacing w:after="0" w:line="256" w:lineRule="auto"/>
        <w:rPr>
          <w:sz w:val="20"/>
          <w:szCs w:val="20"/>
        </w:rPr>
      </w:pPr>
      <w:r w:rsidRPr="00F84435">
        <w:rPr>
          <w:sz w:val="20"/>
          <w:szCs w:val="20"/>
        </w:rPr>
        <w:t>Opinion must be rationally based on the witness’s perception</w:t>
      </w:r>
    </w:p>
    <w:p w14:paraId="6F2FF358" w14:textId="77777777" w:rsidR="00F84435" w:rsidRPr="00F84435" w:rsidRDefault="00F84435" w:rsidP="00F84435">
      <w:pPr>
        <w:pStyle w:val="ListParagraph"/>
        <w:numPr>
          <w:ilvl w:val="2"/>
          <w:numId w:val="100"/>
        </w:numPr>
        <w:spacing w:after="0" w:line="256" w:lineRule="auto"/>
        <w:rPr>
          <w:sz w:val="20"/>
          <w:szCs w:val="20"/>
        </w:rPr>
      </w:pPr>
      <w:r w:rsidRPr="00F84435">
        <w:rPr>
          <w:sz w:val="20"/>
          <w:szCs w:val="20"/>
        </w:rPr>
        <w:t xml:space="preserve">Similar to FRE 602’s personal knowledge requirement </w:t>
      </w:r>
    </w:p>
    <w:p w14:paraId="1D976FFB" w14:textId="77777777" w:rsidR="00F84435" w:rsidRPr="00F84435" w:rsidRDefault="00F84435" w:rsidP="00F84435">
      <w:pPr>
        <w:pStyle w:val="ListParagraph"/>
        <w:numPr>
          <w:ilvl w:val="2"/>
          <w:numId w:val="100"/>
        </w:numPr>
        <w:spacing w:after="0" w:line="256" w:lineRule="auto"/>
        <w:rPr>
          <w:sz w:val="20"/>
          <w:szCs w:val="20"/>
        </w:rPr>
      </w:pPr>
      <w:r w:rsidRPr="00F84435">
        <w:rPr>
          <w:sz w:val="20"/>
          <w:szCs w:val="20"/>
        </w:rPr>
        <w:t xml:space="preserve">Judges use this to exclude lay opinions that are speculative </w:t>
      </w:r>
    </w:p>
    <w:p w14:paraId="55AFB125" w14:textId="77777777" w:rsidR="00F84435" w:rsidRPr="00F84435" w:rsidRDefault="00F84435" w:rsidP="00F84435">
      <w:pPr>
        <w:pStyle w:val="ListParagraph"/>
        <w:numPr>
          <w:ilvl w:val="1"/>
          <w:numId w:val="100"/>
        </w:numPr>
        <w:spacing w:after="0" w:line="256" w:lineRule="auto"/>
        <w:rPr>
          <w:sz w:val="20"/>
          <w:szCs w:val="20"/>
        </w:rPr>
      </w:pPr>
      <w:r w:rsidRPr="00F84435">
        <w:rPr>
          <w:sz w:val="20"/>
          <w:szCs w:val="20"/>
        </w:rPr>
        <w:t>Opinion must help the fact finder</w:t>
      </w:r>
    </w:p>
    <w:p w14:paraId="502BC4C9" w14:textId="77777777" w:rsidR="00F84435" w:rsidRPr="00F84435" w:rsidRDefault="00F84435" w:rsidP="00F84435">
      <w:pPr>
        <w:pStyle w:val="ListParagraph"/>
        <w:numPr>
          <w:ilvl w:val="2"/>
          <w:numId w:val="100"/>
        </w:numPr>
        <w:spacing w:after="0" w:line="256" w:lineRule="auto"/>
        <w:rPr>
          <w:sz w:val="20"/>
          <w:szCs w:val="20"/>
        </w:rPr>
      </w:pPr>
      <w:r w:rsidRPr="00F84435">
        <w:rPr>
          <w:sz w:val="20"/>
          <w:szCs w:val="20"/>
        </w:rPr>
        <w:t xml:space="preserve">Must give the jury more information than a simple sum of the parts </w:t>
      </w:r>
    </w:p>
    <w:p w14:paraId="3A2945E3" w14:textId="77777777" w:rsidR="00F84435" w:rsidRPr="00F84435" w:rsidRDefault="00F84435" w:rsidP="00F84435">
      <w:pPr>
        <w:pStyle w:val="ListParagraph"/>
        <w:numPr>
          <w:ilvl w:val="2"/>
          <w:numId w:val="100"/>
        </w:numPr>
        <w:spacing w:after="0" w:line="256" w:lineRule="auto"/>
        <w:rPr>
          <w:sz w:val="20"/>
          <w:szCs w:val="20"/>
        </w:rPr>
      </w:pPr>
      <w:r w:rsidRPr="00F84435">
        <w:rPr>
          <w:sz w:val="20"/>
          <w:szCs w:val="20"/>
        </w:rPr>
        <w:t>Factors</w:t>
      </w:r>
    </w:p>
    <w:p w14:paraId="5C6ADA66" w14:textId="77777777" w:rsidR="00F84435" w:rsidRPr="00F84435" w:rsidRDefault="00F84435" w:rsidP="00F84435">
      <w:pPr>
        <w:pStyle w:val="ListParagraph"/>
        <w:numPr>
          <w:ilvl w:val="3"/>
          <w:numId w:val="100"/>
        </w:numPr>
        <w:spacing w:after="0" w:line="256" w:lineRule="auto"/>
        <w:rPr>
          <w:sz w:val="20"/>
          <w:szCs w:val="20"/>
        </w:rPr>
      </w:pPr>
      <w:r w:rsidRPr="00F84435">
        <w:rPr>
          <w:sz w:val="20"/>
          <w:szCs w:val="20"/>
        </w:rPr>
        <w:t>The additional information</w:t>
      </w:r>
    </w:p>
    <w:p w14:paraId="0A495918" w14:textId="77777777" w:rsidR="00F84435" w:rsidRPr="00F84435" w:rsidRDefault="00F84435" w:rsidP="00F84435">
      <w:pPr>
        <w:pStyle w:val="ListParagraph"/>
        <w:numPr>
          <w:ilvl w:val="3"/>
          <w:numId w:val="100"/>
        </w:numPr>
        <w:spacing w:after="0" w:line="256" w:lineRule="auto"/>
        <w:rPr>
          <w:sz w:val="20"/>
          <w:szCs w:val="20"/>
        </w:rPr>
      </w:pPr>
      <w:r w:rsidRPr="00F84435">
        <w:rPr>
          <w:sz w:val="20"/>
          <w:szCs w:val="20"/>
        </w:rPr>
        <w:t>The jurors’ ability to view the underlying facts and form their own opinions</w:t>
      </w:r>
    </w:p>
    <w:p w14:paraId="3AEB9F9F" w14:textId="77777777" w:rsidR="00F84435" w:rsidRPr="00F84435" w:rsidRDefault="00F84435" w:rsidP="00F84435">
      <w:pPr>
        <w:pStyle w:val="ListParagraph"/>
        <w:numPr>
          <w:ilvl w:val="3"/>
          <w:numId w:val="100"/>
        </w:numPr>
        <w:spacing w:after="0" w:line="256" w:lineRule="auto"/>
        <w:rPr>
          <w:sz w:val="20"/>
          <w:szCs w:val="20"/>
        </w:rPr>
      </w:pPr>
      <w:r w:rsidRPr="00F84435">
        <w:rPr>
          <w:sz w:val="20"/>
          <w:szCs w:val="20"/>
        </w:rPr>
        <w:t>Whether the opinion related to a central aspect of the case</w:t>
      </w:r>
    </w:p>
    <w:p w14:paraId="7C576F8C" w14:textId="77777777" w:rsidR="00F84435" w:rsidRPr="00F84435" w:rsidRDefault="00F84435" w:rsidP="00F84435">
      <w:pPr>
        <w:pStyle w:val="ListParagraph"/>
        <w:numPr>
          <w:ilvl w:val="1"/>
          <w:numId w:val="100"/>
        </w:numPr>
        <w:spacing w:after="0" w:line="256" w:lineRule="auto"/>
        <w:rPr>
          <w:sz w:val="20"/>
          <w:szCs w:val="20"/>
        </w:rPr>
      </w:pPr>
      <w:r w:rsidRPr="00F84435">
        <w:rPr>
          <w:sz w:val="20"/>
          <w:szCs w:val="20"/>
        </w:rPr>
        <w:t>Opinion must be non-technical</w:t>
      </w:r>
    </w:p>
    <w:p w14:paraId="415F576E" w14:textId="77777777" w:rsidR="00F84435" w:rsidRPr="00F84435" w:rsidRDefault="00F84435" w:rsidP="00F84435">
      <w:pPr>
        <w:pStyle w:val="ListParagraph"/>
        <w:numPr>
          <w:ilvl w:val="2"/>
          <w:numId w:val="100"/>
        </w:numPr>
        <w:spacing w:after="0" w:line="256" w:lineRule="auto"/>
        <w:rPr>
          <w:sz w:val="20"/>
          <w:szCs w:val="20"/>
        </w:rPr>
      </w:pPr>
      <w:r w:rsidRPr="00F84435">
        <w:rPr>
          <w:sz w:val="20"/>
          <w:szCs w:val="20"/>
        </w:rPr>
        <w:t xml:space="preserve">Judges allow lay witnesses to give opinions based upon their distinctive experiences, as long as those events don’t reflect specialized training </w:t>
      </w:r>
    </w:p>
    <w:p w14:paraId="01A9DD53" w14:textId="77777777" w:rsidR="00F84435" w:rsidRPr="00F84435" w:rsidRDefault="00F84435" w:rsidP="00F84435">
      <w:pPr>
        <w:pStyle w:val="ListParagraph"/>
        <w:numPr>
          <w:ilvl w:val="2"/>
          <w:numId w:val="100"/>
        </w:numPr>
        <w:spacing w:after="0" w:line="256" w:lineRule="auto"/>
        <w:rPr>
          <w:sz w:val="20"/>
          <w:szCs w:val="20"/>
        </w:rPr>
      </w:pPr>
      <w:r w:rsidRPr="00F84435">
        <w:rPr>
          <w:sz w:val="20"/>
          <w:szCs w:val="20"/>
        </w:rPr>
        <w:t xml:space="preserve">The language of the rule excludes know-how gained through specialized training, education or professional experience </w:t>
      </w:r>
    </w:p>
    <w:p w14:paraId="6C9C5BC4" w14:textId="77777777" w:rsidR="00F84435" w:rsidRPr="00F84435" w:rsidRDefault="00F84435" w:rsidP="00F84435">
      <w:pPr>
        <w:pStyle w:val="ListParagraph"/>
        <w:numPr>
          <w:ilvl w:val="0"/>
          <w:numId w:val="100"/>
        </w:numPr>
        <w:spacing w:after="0" w:line="256" w:lineRule="auto"/>
        <w:rPr>
          <w:sz w:val="20"/>
          <w:szCs w:val="20"/>
        </w:rPr>
      </w:pPr>
      <w:r w:rsidRPr="00F84435">
        <w:rPr>
          <w:sz w:val="20"/>
          <w:szCs w:val="20"/>
        </w:rPr>
        <w:t xml:space="preserve">Must lay a foundation establishing that the lay witness has the information required to form their opinion </w:t>
      </w:r>
    </w:p>
    <w:p w14:paraId="45796B42" w14:textId="77777777" w:rsidR="00F84435" w:rsidRPr="00F84435" w:rsidRDefault="00F84435" w:rsidP="00F84435">
      <w:pPr>
        <w:pStyle w:val="ListParagraph"/>
        <w:numPr>
          <w:ilvl w:val="1"/>
          <w:numId w:val="100"/>
        </w:numPr>
        <w:spacing w:after="0" w:line="256" w:lineRule="auto"/>
        <w:rPr>
          <w:sz w:val="20"/>
          <w:szCs w:val="20"/>
        </w:rPr>
      </w:pPr>
      <w:r w:rsidRPr="00F84435">
        <w:rPr>
          <w:sz w:val="20"/>
          <w:szCs w:val="20"/>
        </w:rPr>
        <w:t xml:space="preserve">Ex: a lay witness who testifies that he smelled marijuana coming from a car would first have to testify that they had smelled marijuana in the past and could recognize the smell </w:t>
      </w:r>
    </w:p>
    <w:p w14:paraId="5E14AE7F" w14:textId="77777777" w:rsidR="00F84435" w:rsidRPr="00F84435" w:rsidRDefault="00F84435" w:rsidP="00F84435">
      <w:pPr>
        <w:pStyle w:val="ListParagraph"/>
        <w:numPr>
          <w:ilvl w:val="0"/>
          <w:numId w:val="100"/>
        </w:numPr>
        <w:spacing w:after="0" w:line="256" w:lineRule="auto"/>
        <w:rPr>
          <w:sz w:val="20"/>
          <w:szCs w:val="20"/>
        </w:rPr>
      </w:pPr>
      <w:r w:rsidRPr="00F84435">
        <w:rPr>
          <w:sz w:val="20"/>
          <w:szCs w:val="20"/>
        </w:rPr>
        <w:t>Someone who would/could qualify as an expert witness can testify as a lay witness instead, so long as their testimony is sufficiently non-technical</w:t>
      </w:r>
    </w:p>
    <w:p w14:paraId="5A773113" w14:textId="77777777" w:rsidR="00F84435" w:rsidRPr="00F84435" w:rsidRDefault="00F84435" w:rsidP="00F84435">
      <w:pPr>
        <w:spacing w:after="0" w:line="256" w:lineRule="auto"/>
        <w:rPr>
          <w:sz w:val="20"/>
          <w:szCs w:val="20"/>
        </w:rPr>
      </w:pPr>
    </w:p>
    <w:p w14:paraId="29A2982B" w14:textId="77777777" w:rsidR="00F84435" w:rsidRPr="00F84435" w:rsidRDefault="00F84435" w:rsidP="00F84435">
      <w:pPr>
        <w:spacing w:after="0"/>
        <w:rPr>
          <w:sz w:val="20"/>
          <w:szCs w:val="20"/>
        </w:rPr>
      </w:pPr>
    </w:p>
    <w:p w14:paraId="5DB48389" w14:textId="77777777" w:rsidR="00F84435" w:rsidRPr="00F84435" w:rsidRDefault="00F84435" w:rsidP="00F84435">
      <w:pPr>
        <w:spacing w:after="0"/>
        <w:rPr>
          <w:sz w:val="20"/>
          <w:szCs w:val="20"/>
          <w:u w:val="single"/>
        </w:rPr>
      </w:pPr>
      <w:r w:rsidRPr="00F84435">
        <w:rPr>
          <w:sz w:val="20"/>
          <w:szCs w:val="20"/>
          <w:u w:val="single"/>
        </w:rPr>
        <w:t>FRE 702: Testimony by Expert Witnesses</w:t>
      </w:r>
    </w:p>
    <w:p w14:paraId="7126F768" w14:textId="77777777" w:rsidR="00F84435" w:rsidRPr="00F84435" w:rsidRDefault="00F84435" w:rsidP="00F84435">
      <w:pPr>
        <w:spacing w:after="0"/>
        <w:rPr>
          <w:sz w:val="20"/>
          <w:szCs w:val="20"/>
        </w:rPr>
      </w:pPr>
      <w:r w:rsidRPr="00F84435">
        <w:rPr>
          <w:sz w:val="20"/>
          <w:szCs w:val="20"/>
        </w:rPr>
        <w:t>A witness who is qualified as an expert by knowledge, skill, experience, training, or education may testify in the form of an opinion or otherwise if:</w:t>
      </w:r>
    </w:p>
    <w:p w14:paraId="7EEE4C69" w14:textId="77777777" w:rsidR="00F84435" w:rsidRPr="00F84435" w:rsidRDefault="00F84435" w:rsidP="00F84435">
      <w:pPr>
        <w:pStyle w:val="ListParagraph"/>
        <w:numPr>
          <w:ilvl w:val="0"/>
          <w:numId w:val="101"/>
        </w:numPr>
        <w:spacing w:after="0" w:line="256" w:lineRule="auto"/>
        <w:rPr>
          <w:sz w:val="20"/>
          <w:szCs w:val="20"/>
        </w:rPr>
      </w:pPr>
      <w:r w:rsidRPr="00F84435">
        <w:rPr>
          <w:sz w:val="20"/>
          <w:szCs w:val="20"/>
        </w:rPr>
        <w:t>The expert’s scientific, technical, or other specialized knowledge will help the trier of fact to understand the evidence or to determine a fact in issue;</w:t>
      </w:r>
    </w:p>
    <w:p w14:paraId="16F64D43" w14:textId="77777777" w:rsidR="00F84435" w:rsidRPr="00F84435" w:rsidRDefault="00F84435" w:rsidP="00F84435">
      <w:pPr>
        <w:pStyle w:val="ListParagraph"/>
        <w:numPr>
          <w:ilvl w:val="0"/>
          <w:numId w:val="101"/>
        </w:numPr>
        <w:spacing w:after="0" w:line="256" w:lineRule="auto"/>
        <w:rPr>
          <w:sz w:val="20"/>
          <w:szCs w:val="20"/>
        </w:rPr>
      </w:pPr>
      <w:r w:rsidRPr="00F84435">
        <w:rPr>
          <w:sz w:val="20"/>
          <w:szCs w:val="20"/>
        </w:rPr>
        <w:t>The testimony is based on sufficient facts or data;</w:t>
      </w:r>
    </w:p>
    <w:p w14:paraId="01FEB339" w14:textId="77777777" w:rsidR="00F84435" w:rsidRPr="00F84435" w:rsidRDefault="00F84435" w:rsidP="00F84435">
      <w:pPr>
        <w:pStyle w:val="ListParagraph"/>
        <w:numPr>
          <w:ilvl w:val="0"/>
          <w:numId w:val="101"/>
        </w:numPr>
        <w:spacing w:after="0" w:line="256" w:lineRule="auto"/>
        <w:rPr>
          <w:sz w:val="20"/>
          <w:szCs w:val="20"/>
        </w:rPr>
      </w:pPr>
      <w:r w:rsidRPr="00F84435">
        <w:rPr>
          <w:sz w:val="20"/>
          <w:szCs w:val="20"/>
        </w:rPr>
        <w:t>The testimony is the produce of reliable principles and methods; and</w:t>
      </w:r>
    </w:p>
    <w:p w14:paraId="232E47CF" w14:textId="77777777" w:rsidR="00F84435" w:rsidRPr="00F84435" w:rsidRDefault="00F84435" w:rsidP="00F84435">
      <w:pPr>
        <w:pStyle w:val="ListParagraph"/>
        <w:numPr>
          <w:ilvl w:val="0"/>
          <w:numId w:val="101"/>
        </w:numPr>
        <w:spacing w:after="0" w:line="256" w:lineRule="auto"/>
        <w:rPr>
          <w:sz w:val="20"/>
          <w:szCs w:val="20"/>
        </w:rPr>
      </w:pPr>
      <w:r w:rsidRPr="00F84435">
        <w:rPr>
          <w:sz w:val="20"/>
          <w:szCs w:val="20"/>
        </w:rPr>
        <w:t xml:space="preserve">The expert has reliably applied the principles and methods to the facts of the case </w:t>
      </w:r>
    </w:p>
    <w:p w14:paraId="41858939" w14:textId="77777777" w:rsidR="00F84435" w:rsidRPr="00F84435" w:rsidRDefault="00F84435" w:rsidP="00F84435">
      <w:pPr>
        <w:spacing w:after="0"/>
        <w:rPr>
          <w:sz w:val="20"/>
          <w:szCs w:val="20"/>
        </w:rPr>
      </w:pPr>
    </w:p>
    <w:p w14:paraId="3AEE22F4" w14:textId="77777777" w:rsidR="00F84435" w:rsidRPr="00F84435" w:rsidRDefault="00F84435" w:rsidP="00F84435">
      <w:pPr>
        <w:spacing w:after="0"/>
        <w:rPr>
          <w:sz w:val="20"/>
          <w:szCs w:val="20"/>
        </w:rPr>
      </w:pPr>
      <w:r w:rsidRPr="00F84435">
        <w:rPr>
          <w:sz w:val="20"/>
          <w:szCs w:val="20"/>
          <w:u w:val="single"/>
        </w:rPr>
        <w:t>FRE 702 Notes</w:t>
      </w:r>
    </w:p>
    <w:p w14:paraId="5CBFBCE9" w14:textId="77777777" w:rsidR="00F84435" w:rsidRPr="00F84435" w:rsidRDefault="00F84435" w:rsidP="00F84435">
      <w:pPr>
        <w:pStyle w:val="ListParagraph"/>
        <w:numPr>
          <w:ilvl w:val="0"/>
          <w:numId w:val="102"/>
        </w:numPr>
        <w:spacing w:after="0" w:line="256" w:lineRule="auto"/>
        <w:rPr>
          <w:sz w:val="20"/>
          <w:szCs w:val="20"/>
        </w:rPr>
      </w:pPr>
      <w:r w:rsidRPr="00F84435">
        <w:rPr>
          <w:sz w:val="20"/>
          <w:szCs w:val="20"/>
        </w:rPr>
        <w:t>Judge must determine that both the field of expertise and the expert’s application of that knowledge are reliable</w:t>
      </w:r>
    </w:p>
    <w:p w14:paraId="42BF216B" w14:textId="77777777" w:rsidR="00F84435" w:rsidRPr="00F84435" w:rsidRDefault="00F84435" w:rsidP="00F84435">
      <w:pPr>
        <w:pStyle w:val="ListParagraph"/>
        <w:numPr>
          <w:ilvl w:val="1"/>
          <w:numId w:val="102"/>
        </w:numPr>
        <w:spacing w:after="0" w:line="256" w:lineRule="auto"/>
        <w:rPr>
          <w:sz w:val="20"/>
          <w:szCs w:val="20"/>
        </w:rPr>
      </w:pPr>
      <w:r w:rsidRPr="00F84435">
        <w:rPr>
          <w:i/>
          <w:sz w:val="20"/>
          <w:szCs w:val="20"/>
        </w:rPr>
        <w:t>Frye</w:t>
      </w:r>
      <w:r w:rsidRPr="00F84435">
        <w:rPr>
          <w:sz w:val="20"/>
          <w:szCs w:val="20"/>
        </w:rPr>
        <w:t xml:space="preserve"> Reliability Test: Whether the principle underlying an expert’s opinion was sufficiently established to have gained general acceptance in the particular field in which it belongs </w:t>
      </w:r>
    </w:p>
    <w:p w14:paraId="3971D97E" w14:textId="77777777" w:rsidR="00F84435" w:rsidRPr="00F84435" w:rsidRDefault="00F84435" w:rsidP="00F84435">
      <w:pPr>
        <w:pStyle w:val="ListParagraph"/>
        <w:numPr>
          <w:ilvl w:val="2"/>
          <w:numId w:val="102"/>
        </w:numPr>
        <w:spacing w:after="0" w:line="256" w:lineRule="auto"/>
        <w:rPr>
          <w:sz w:val="20"/>
          <w:szCs w:val="20"/>
        </w:rPr>
      </w:pPr>
      <w:r w:rsidRPr="00F84435">
        <w:rPr>
          <w:sz w:val="20"/>
          <w:szCs w:val="20"/>
        </w:rPr>
        <w:t>General Acceptance Test</w:t>
      </w:r>
    </w:p>
    <w:p w14:paraId="5FB18585" w14:textId="77777777" w:rsidR="00F84435" w:rsidRPr="00F84435" w:rsidRDefault="00F84435" w:rsidP="00F84435">
      <w:pPr>
        <w:pStyle w:val="ListParagraph"/>
        <w:numPr>
          <w:ilvl w:val="1"/>
          <w:numId w:val="102"/>
        </w:numPr>
        <w:spacing w:after="0" w:line="256" w:lineRule="auto"/>
        <w:rPr>
          <w:sz w:val="20"/>
          <w:szCs w:val="20"/>
          <w:u w:val="single"/>
        </w:rPr>
      </w:pPr>
      <w:r w:rsidRPr="00F84435">
        <w:rPr>
          <w:i/>
          <w:sz w:val="20"/>
          <w:szCs w:val="20"/>
          <w:u w:val="single"/>
        </w:rPr>
        <w:t>Daubert</w:t>
      </w:r>
      <w:r w:rsidRPr="00F84435">
        <w:rPr>
          <w:sz w:val="20"/>
          <w:szCs w:val="20"/>
          <w:u w:val="single"/>
        </w:rPr>
        <w:t xml:space="preserve"> Reliability Test</w:t>
      </w:r>
    </w:p>
    <w:p w14:paraId="385C3BD9" w14:textId="77777777" w:rsidR="00F84435" w:rsidRPr="00F84435" w:rsidRDefault="00F84435" w:rsidP="00F84435">
      <w:pPr>
        <w:pStyle w:val="ListParagraph"/>
        <w:spacing w:after="0"/>
        <w:ind w:left="1440"/>
        <w:rPr>
          <w:sz w:val="20"/>
          <w:szCs w:val="20"/>
        </w:rPr>
      </w:pPr>
      <w:r w:rsidRPr="00F84435">
        <w:rPr>
          <w:sz w:val="20"/>
          <w:szCs w:val="20"/>
        </w:rPr>
        <w:t>Consider factors such as:</w:t>
      </w:r>
    </w:p>
    <w:p w14:paraId="4570C953" w14:textId="77777777" w:rsidR="00F84435" w:rsidRPr="00F84435" w:rsidRDefault="00F84435" w:rsidP="00F84435">
      <w:pPr>
        <w:pStyle w:val="ListParagraph"/>
        <w:numPr>
          <w:ilvl w:val="2"/>
          <w:numId w:val="102"/>
        </w:numPr>
        <w:spacing w:after="0" w:line="256" w:lineRule="auto"/>
        <w:rPr>
          <w:sz w:val="20"/>
          <w:szCs w:val="20"/>
        </w:rPr>
      </w:pPr>
      <w:r w:rsidRPr="00F84435">
        <w:rPr>
          <w:sz w:val="20"/>
          <w:szCs w:val="20"/>
        </w:rPr>
        <w:t>Whether the theory or technique has been tested</w:t>
      </w:r>
    </w:p>
    <w:p w14:paraId="12E858A9" w14:textId="77777777" w:rsidR="00F84435" w:rsidRPr="00F84435" w:rsidRDefault="00F84435" w:rsidP="00F84435">
      <w:pPr>
        <w:pStyle w:val="ListParagraph"/>
        <w:numPr>
          <w:ilvl w:val="2"/>
          <w:numId w:val="102"/>
        </w:numPr>
        <w:spacing w:after="0" w:line="256" w:lineRule="auto"/>
        <w:rPr>
          <w:sz w:val="20"/>
          <w:szCs w:val="20"/>
        </w:rPr>
      </w:pPr>
      <w:r w:rsidRPr="00F84435">
        <w:rPr>
          <w:sz w:val="20"/>
          <w:szCs w:val="20"/>
        </w:rPr>
        <w:t>Whether it has been subject to peer review and publication</w:t>
      </w:r>
    </w:p>
    <w:p w14:paraId="769E0742" w14:textId="77777777" w:rsidR="00F84435" w:rsidRPr="00F84435" w:rsidRDefault="00F84435" w:rsidP="00F84435">
      <w:pPr>
        <w:pStyle w:val="ListParagraph"/>
        <w:numPr>
          <w:ilvl w:val="2"/>
          <w:numId w:val="102"/>
        </w:numPr>
        <w:spacing w:after="0" w:line="256" w:lineRule="auto"/>
        <w:rPr>
          <w:sz w:val="20"/>
          <w:szCs w:val="20"/>
        </w:rPr>
      </w:pPr>
      <w:r w:rsidRPr="00F84435">
        <w:rPr>
          <w:sz w:val="20"/>
          <w:szCs w:val="20"/>
        </w:rPr>
        <w:lastRenderedPageBreak/>
        <w:t>The technique’s error rate</w:t>
      </w:r>
    </w:p>
    <w:p w14:paraId="27897433" w14:textId="77777777" w:rsidR="00F84435" w:rsidRPr="00F84435" w:rsidRDefault="00F84435" w:rsidP="00F84435">
      <w:pPr>
        <w:pStyle w:val="ListParagraph"/>
        <w:numPr>
          <w:ilvl w:val="2"/>
          <w:numId w:val="102"/>
        </w:numPr>
        <w:spacing w:after="0" w:line="256" w:lineRule="auto"/>
        <w:rPr>
          <w:sz w:val="20"/>
          <w:szCs w:val="20"/>
        </w:rPr>
      </w:pPr>
      <w:r w:rsidRPr="00F84435">
        <w:rPr>
          <w:sz w:val="20"/>
          <w:szCs w:val="20"/>
        </w:rPr>
        <w:t>The existence of standards controlling the technique’s application</w:t>
      </w:r>
    </w:p>
    <w:p w14:paraId="5F3BA0DE" w14:textId="77777777" w:rsidR="00F84435" w:rsidRPr="00F84435" w:rsidRDefault="00F84435" w:rsidP="00F84435">
      <w:pPr>
        <w:pStyle w:val="ListParagraph"/>
        <w:numPr>
          <w:ilvl w:val="2"/>
          <w:numId w:val="102"/>
        </w:numPr>
        <w:spacing w:after="0" w:line="256" w:lineRule="auto"/>
        <w:rPr>
          <w:sz w:val="20"/>
          <w:szCs w:val="20"/>
        </w:rPr>
      </w:pPr>
      <w:r w:rsidRPr="00F84435">
        <w:rPr>
          <w:sz w:val="20"/>
          <w:szCs w:val="20"/>
        </w:rPr>
        <w:t xml:space="preserve">Whether the theory or technique has been generally accepted in the relevant scientific community  </w:t>
      </w:r>
    </w:p>
    <w:p w14:paraId="0D974469" w14:textId="77777777" w:rsidR="00F84435" w:rsidRPr="00F84435" w:rsidRDefault="00F84435" w:rsidP="00F84435">
      <w:pPr>
        <w:pStyle w:val="ListParagraph"/>
        <w:spacing w:after="0"/>
        <w:ind w:left="1440"/>
        <w:rPr>
          <w:rFonts w:cstheme="minorHAnsi"/>
          <w:sz w:val="20"/>
          <w:szCs w:val="20"/>
        </w:rPr>
      </w:pPr>
      <w:r w:rsidRPr="00F84435">
        <w:rPr>
          <w:sz w:val="20"/>
          <w:szCs w:val="20"/>
        </w:rPr>
        <w:t xml:space="preserve">Not an exhaustive list </w:t>
      </w:r>
      <w:r w:rsidRPr="00F84435">
        <w:rPr>
          <w:rFonts w:cstheme="minorHAnsi"/>
          <w:sz w:val="20"/>
          <w:szCs w:val="20"/>
        </w:rPr>
        <w:t xml:space="preserve">→ Judges may consider any factor useful in determining the scientific validity of the principles that underlie proposed expert testimony </w:t>
      </w:r>
    </w:p>
    <w:p w14:paraId="7F2828DD" w14:textId="77777777" w:rsidR="00F84435" w:rsidRPr="00F84435" w:rsidRDefault="00F84435" w:rsidP="00F84435">
      <w:pPr>
        <w:pStyle w:val="ListParagraph"/>
        <w:numPr>
          <w:ilvl w:val="1"/>
          <w:numId w:val="102"/>
        </w:numPr>
        <w:spacing w:after="0" w:line="256" w:lineRule="auto"/>
        <w:rPr>
          <w:rFonts w:cstheme="minorHAnsi"/>
          <w:sz w:val="20"/>
          <w:szCs w:val="20"/>
        </w:rPr>
      </w:pPr>
      <w:r w:rsidRPr="00F84435">
        <w:rPr>
          <w:rFonts w:cstheme="minorHAnsi"/>
          <w:i/>
          <w:sz w:val="20"/>
          <w:szCs w:val="20"/>
        </w:rPr>
        <w:t>Daubert</w:t>
      </w:r>
    </w:p>
    <w:p w14:paraId="42B49362" w14:textId="77777777" w:rsidR="00F84435" w:rsidRPr="00F84435" w:rsidRDefault="00F84435" w:rsidP="00F84435">
      <w:pPr>
        <w:pStyle w:val="ListParagraph"/>
        <w:numPr>
          <w:ilvl w:val="2"/>
          <w:numId w:val="102"/>
        </w:numPr>
        <w:spacing w:after="0" w:line="256" w:lineRule="auto"/>
        <w:rPr>
          <w:sz w:val="20"/>
          <w:szCs w:val="20"/>
        </w:rPr>
      </w:pPr>
      <w:r w:rsidRPr="00F84435">
        <w:rPr>
          <w:i/>
          <w:sz w:val="20"/>
          <w:szCs w:val="20"/>
        </w:rPr>
        <w:t>Daubert</w:t>
      </w:r>
      <w:r w:rsidRPr="00F84435">
        <w:rPr>
          <w:sz w:val="20"/>
          <w:szCs w:val="20"/>
        </w:rPr>
        <w:t xml:space="preserve"> facts: drug/birth defect case, experts were unable to testify </w:t>
      </w:r>
    </w:p>
    <w:p w14:paraId="2486DC10" w14:textId="77777777" w:rsidR="00F84435" w:rsidRPr="00F84435" w:rsidRDefault="00F84435" w:rsidP="00F84435">
      <w:pPr>
        <w:pStyle w:val="ListParagraph"/>
        <w:numPr>
          <w:ilvl w:val="2"/>
          <w:numId w:val="102"/>
        </w:numPr>
        <w:spacing w:after="0" w:line="256" w:lineRule="auto"/>
        <w:rPr>
          <w:sz w:val="20"/>
          <w:szCs w:val="20"/>
        </w:rPr>
      </w:pPr>
      <w:r w:rsidRPr="00F84435">
        <w:rPr>
          <w:sz w:val="20"/>
          <w:szCs w:val="20"/>
        </w:rPr>
        <w:t xml:space="preserve">Stated that expert testimony should be a judicial decision, not one left to “experts” </w:t>
      </w:r>
    </w:p>
    <w:p w14:paraId="64B513E6" w14:textId="77777777" w:rsidR="00F84435" w:rsidRPr="00F84435" w:rsidRDefault="00F84435" w:rsidP="00F84435">
      <w:pPr>
        <w:pStyle w:val="ListParagraph"/>
        <w:numPr>
          <w:ilvl w:val="2"/>
          <w:numId w:val="102"/>
        </w:numPr>
        <w:spacing w:after="0" w:line="256" w:lineRule="auto"/>
        <w:rPr>
          <w:sz w:val="20"/>
          <w:szCs w:val="20"/>
        </w:rPr>
      </w:pPr>
      <w:r w:rsidRPr="00F84435">
        <w:rPr>
          <w:sz w:val="20"/>
          <w:szCs w:val="20"/>
        </w:rPr>
        <w:t xml:space="preserve">FRE 702 codifies </w:t>
      </w:r>
      <w:r w:rsidRPr="00F84435">
        <w:rPr>
          <w:i/>
          <w:sz w:val="20"/>
          <w:szCs w:val="20"/>
        </w:rPr>
        <w:t>Daubert</w:t>
      </w:r>
    </w:p>
    <w:p w14:paraId="11C94057" w14:textId="77777777" w:rsidR="00F84435" w:rsidRPr="00F84435" w:rsidRDefault="00F84435" w:rsidP="00F84435">
      <w:pPr>
        <w:pStyle w:val="ListParagraph"/>
        <w:numPr>
          <w:ilvl w:val="1"/>
          <w:numId w:val="102"/>
        </w:numPr>
        <w:spacing w:after="0" w:line="256" w:lineRule="auto"/>
        <w:rPr>
          <w:rFonts w:cstheme="minorHAnsi"/>
          <w:sz w:val="20"/>
          <w:szCs w:val="20"/>
        </w:rPr>
      </w:pPr>
      <w:r w:rsidRPr="00F84435">
        <w:rPr>
          <w:rFonts w:cstheme="minorHAnsi"/>
          <w:sz w:val="20"/>
          <w:szCs w:val="20"/>
        </w:rPr>
        <w:t xml:space="preserve">The </w:t>
      </w:r>
      <w:r w:rsidRPr="00F84435">
        <w:rPr>
          <w:rFonts w:cstheme="minorHAnsi"/>
          <w:i/>
          <w:sz w:val="20"/>
          <w:szCs w:val="20"/>
        </w:rPr>
        <w:t>Daubert</w:t>
      </w:r>
      <w:r w:rsidRPr="00F84435">
        <w:rPr>
          <w:rFonts w:cstheme="minorHAnsi"/>
          <w:sz w:val="20"/>
          <w:szCs w:val="20"/>
        </w:rPr>
        <w:t xml:space="preserve"> test shifts the gatekeeping role to judges rather than experts within the field</w:t>
      </w:r>
    </w:p>
    <w:p w14:paraId="70B5FEA7" w14:textId="77777777" w:rsidR="00F84435" w:rsidRPr="00F84435" w:rsidRDefault="00F84435" w:rsidP="00F84435">
      <w:pPr>
        <w:pStyle w:val="ListParagraph"/>
        <w:numPr>
          <w:ilvl w:val="2"/>
          <w:numId w:val="102"/>
        </w:numPr>
        <w:spacing w:after="0" w:line="256" w:lineRule="auto"/>
        <w:rPr>
          <w:rFonts w:cstheme="minorHAnsi"/>
          <w:sz w:val="20"/>
          <w:szCs w:val="20"/>
        </w:rPr>
      </w:pPr>
      <w:r w:rsidRPr="00F84435">
        <w:rPr>
          <w:rFonts w:cstheme="minorHAnsi"/>
          <w:sz w:val="20"/>
          <w:szCs w:val="20"/>
        </w:rPr>
        <w:t xml:space="preserve">Factors are flexible guidelines rather than a rigid test </w:t>
      </w:r>
    </w:p>
    <w:p w14:paraId="10F73D97" w14:textId="77777777" w:rsidR="00F84435" w:rsidRPr="00F84435" w:rsidRDefault="00F84435" w:rsidP="00F84435">
      <w:pPr>
        <w:pStyle w:val="ListParagraph"/>
        <w:numPr>
          <w:ilvl w:val="1"/>
          <w:numId w:val="102"/>
        </w:numPr>
        <w:spacing w:after="0" w:line="256" w:lineRule="auto"/>
        <w:rPr>
          <w:rFonts w:cstheme="minorHAnsi"/>
          <w:sz w:val="20"/>
          <w:szCs w:val="20"/>
        </w:rPr>
      </w:pPr>
      <w:r w:rsidRPr="00F84435">
        <w:rPr>
          <w:rFonts w:cstheme="minorHAnsi"/>
          <w:i/>
          <w:sz w:val="20"/>
          <w:szCs w:val="20"/>
        </w:rPr>
        <w:t>Kumho Tire</w:t>
      </w:r>
    </w:p>
    <w:p w14:paraId="78027323" w14:textId="77777777" w:rsidR="00F84435" w:rsidRPr="00F84435" w:rsidRDefault="00F84435" w:rsidP="00F84435">
      <w:pPr>
        <w:pStyle w:val="ListParagraph"/>
        <w:numPr>
          <w:ilvl w:val="2"/>
          <w:numId w:val="102"/>
        </w:numPr>
        <w:spacing w:after="0" w:line="256" w:lineRule="auto"/>
        <w:rPr>
          <w:rFonts w:cstheme="minorHAnsi"/>
          <w:sz w:val="20"/>
          <w:szCs w:val="20"/>
        </w:rPr>
      </w:pPr>
      <w:r w:rsidRPr="00F84435">
        <w:rPr>
          <w:rFonts w:cstheme="minorHAnsi"/>
          <w:sz w:val="20"/>
          <w:szCs w:val="20"/>
        </w:rPr>
        <w:t xml:space="preserve">Builds on </w:t>
      </w:r>
      <w:r w:rsidRPr="00F84435">
        <w:rPr>
          <w:rFonts w:cstheme="minorHAnsi"/>
          <w:i/>
          <w:sz w:val="20"/>
          <w:szCs w:val="20"/>
        </w:rPr>
        <w:t>Daubert</w:t>
      </w:r>
    </w:p>
    <w:p w14:paraId="11080924" w14:textId="77777777" w:rsidR="00F84435" w:rsidRPr="00F84435" w:rsidRDefault="00F84435" w:rsidP="00F84435">
      <w:pPr>
        <w:pStyle w:val="ListParagraph"/>
        <w:numPr>
          <w:ilvl w:val="2"/>
          <w:numId w:val="102"/>
        </w:numPr>
        <w:spacing w:after="0" w:line="256" w:lineRule="auto"/>
        <w:rPr>
          <w:rFonts w:cstheme="minorHAnsi"/>
          <w:sz w:val="20"/>
          <w:szCs w:val="20"/>
        </w:rPr>
      </w:pPr>
      <w:r w:rsidRPr="00F84435">
        <w:rPr>
          <w:rFonts w:cstheme="minorHAnsi"/>
          <w:sz w:val="20"/>
          <w:szCs w:val="20"/>
        </w:rPr>
        <w:t>See slides</w:t>
      </w:r>
    </w:p>
    <w:p w14:paraId="7C5374A1" w14:textId="77777777" w:rsidR="00F84435" w:rsidRPr="00F84435" w:rsidRDefault="00F84435" w:rsidP="00F84435">
      <w:pPr>
        <w:pStyle w:val="ListParagraph"/>
        <w:numPr>
          <w:ilvl w:val="0"/>
          <w:numId w:val="102"/>
        </w:numPr>
        <w:spacing w:after="0" w:line="256" w:lineRule="auto"/>
        <w:rPr>
          <w:sz w:val="20"/>
          <w:szCs w:val="20"/>
        </w:rPr>
      </w:pPr>
      <w:r w:rsidRPr="00F84435">
        <w:rPr>
          <w:sz w:val="20"/>
          <w:szCs w:val="20"/>
        </w:rPr>
        <w:t>Six Principles</w:t>
      </w:r>
    </w:p>
    <w:p w14:paraId="28AE3A6D" w14:textId="77777777" w:rsidR="00F84435" w:rsidRPr="00F84435" w:rsidRDefault="00F84435" w:rsidP="00F84435">
      <w:pPr>
        <w:pStyle w:val="ListParagraph"/>
        <w:numPr>
          <w:ilvl w:val="1"/>
          <w:numId w:val="102"/>
        </w:numPr>
        <w:spacing w:after="0" w:line="256" w:lineRule="auto"/>
        <w:rPr>
          <w:sz w:val="20"/>
          <w:szCs w:val="20"/>
        </w:rPr>
      </w:pPr>
      <w:r w:rsidRPr="00F84435">
        <w:rPr>
          <w:sz w:val="20"/>
          <w:szCs w:val="20"/>
        </w:rPr>
        <w:t>The court must find that the witness qualifies as an expert before they can offer an opinion on technical/scientific matters</w:t>
      </w:r>
    </w:p>
    <w:p w14:paraId="3F043DD7" w14:textId="77777777" w:rsidR="00F84435" w:rsidRPr="00F84435" w:rsidRDefault="00F84435" w:rsidP="00F84435">
      <w:pPr>
        <w:pStyle w:val="ListParagraph"/>
        <w:numPr>
          <w:ilvl w:val="2"/>
          <w:numId w:val="102"/>
        </w:numPr>
        <w:spacing w:after="0" w:line="256" w:lineRule="auto"/>
        <w:rPr>
          <w:sz w:val="20"/>
          <w:szCs w:val="20"/>
        </w:rPr>
      </w:pPr>
      <w:r w:rsidRPr="00F84435">
        <w:rPr>
          <w:sz w:val="20"/>
          <w:szCs w:val="20"/>
        </w:rPr>
        <w:t>“Qualified” = their education or training and experience (</w:t>
      </w:r>
      <w:r w:rsidRPr="00F84435">
        <w:rPr>
          <w:i/>
          <w:sz w:val="20"/>
          <w:szCs w:val="20"/>
        </w:rPr>
        <w:t>Kumho Tire</w:t>
      </w:r>
      <w:r w:rsidRPr="00F84435">
        <w:rPr>
          <w:sz w:val="20"/>
          <w:szCs w:val="20"/>
        </w:rPr>
        <w:t>)</w:t>
      </w:r>
    </w:p>
    <w:p w14:paraId="20C53D92" w14:textId="77777777" w:rsidR="00F84435" w:rsidRPr="00F84435" w:rsidRDefault="00F84435" w:rsidP="00F84435">
      <w:pPr>
        <w:pStyle w:val="ListParagraph"/>
        <w:numPr>
          <w:ilvl w:val="1"/>
          <w:numId w:val="102"/>
        </w:numPr>
        <w:spacing w:after="0" w:line="256" w:lineRule="auto"/>
        <w:rPr>
          <w:sz w:val="20"/>
          <w:szCs w:val="20"/>
        </w:rPr>
      </w:pPr>
      <w:r w:rsidRPr="00F84435">
        <w:rPr>
          <w:sz w:val="20"/>
          <w:szCs w:val="20"/>
        </w:rPr>
        <w:t>An expert = a witness who offers scientific, technical or other specialized knowledge</w:t>
      </w:r>
    </w:p>
    <w:p w14:paraId="49D7C30F" w14:textId="77777777" w:rsidR="00F84435" w:rsidRPr="00F84435" w:rsidRDefault="00F84435" w:rsidP="00F84435">
      <w:pPr>
        <w:pStyle w:val="ListParagraph"/>
        <w:numPr>
          <w:ilvl w:val="1"/>
          <w:numId w:val="102"/>
        </w:numPr>
        <w:spacing w:after="0" w:line="256" w:lineRule="auto"/>
        <w:rPr>
          <w:sz w:val="20"/>
          <w:szCs w:val="20"/>
        </w:rPr>
      </w:pPr>
      <w:r w:rsidRPr="00F84435">
        <w:rPr>
          <w:sz w:val="20"/>
          <w:szCs w:val="20"/>
        </w:rPr>
        <w:t>Testimony must help the trier of fact</w:t>
      </w:r>
    </w:p>
    <w:p w14:paraId="7562F90D" w14:textId="77777777" w:rsidR="00F84435" w:rsidRPr="00F84435" w:rsidRDefault="00F84435" w:rsidP="00F84435">
      <w:pPr>
        <w:pStyle w:val="ListParagraph"/>
        <w:numPr>
          <w:ilvl w:val="2"/>
          <w:numId w:val="102"/>
        </w:numPr>
        <w:spacing w:after="0" w:line="256" w:lineRule="auto"/>
        <w:rPr>
          <w:sz w:val="20"/>
          <w:szCs w:val="20"/>
        </w:rPr>
      </w:pPr>
      <w:r w:rsidRPr="00F84435">
        <w:rPr>
          <w:sz w:val="20"/>
          <w:szCs w:val="20"/>
        </w:rPr>
        <w:t>The expert’s perspective must fit the facts of the case</w:t>
      </w:r>
    </w:p>
    <w:p w14:paraId="70F9696C" w14:textId="77777777" w:rsidR="00F84435" w:rsidRPr="00F84435" w:rsidRDefault="00F84435" w:rsidP="00F84435">
      <w:pPr>
        <w:pStyle w:val="ListParagraph"/>
        <w:numPr>
          <w:ilvl w:val="2"/>
          <w:numId w:val="102"/>
        </w:numPr>
        <w:spacing w:after="0" w:line="256" w:lineRule="auto"/>
        <w:rPr>
          <w:sz w:val="20"/>
          <w:szCs w:val="20"/>
        </w:rPr>
      </w:pPr>
      <w:r w:rsidRPr="00F84435">
        <w:rPr>
          <w:sz w:val="20"/>
          <w:szCs w:val="20"/>
        </w:rPr>
        <w:t xml:space="preserve">Relevance standard (FRE 401) is pretty low </w:t>
      </w:r>
    </w:p>
    <w:p w14:paraId="2B4E3E42" w14:textId="77777777" w:rsidR="00F84435" w:rsidRPr="00F84435" w:rsidRDefault="00F84435" w:rsidP="00F84435">
      <w:pPr>
        <w:pStyle w:val="ListParagraph"/>
        <w:numPr>
          <w:ilvl w:val="1"/>
          <w:numId w:val="102"/>
        </w:numPr>
        <w:spacing w:after="0" w:line="256" w:lineRule="auto"/>
        <w:rPr>
          <w:sz w:val="20"/>
          <w:szCs w:val="20"/>
        </w:rPr>
      </w:pPr>
      <w:r w:rsidRPr="00F84435">
        <w:rPr>
          <w:sz w:val="20"/>
          <w:szCs w:val="20"/>
        </w:rPr>
        <w:t>Testimony must rest on sufficient facts or data</w:t>
      </w:r>
    </w:p>
    <w:p w14:paraId="73B744B6" w14:textId="77777777" w:rsidR="00F84435" w:rsidRPr="00F84435" w:rsidRDefault="00F84435" w:rsidP="00F84435">
      <w:pPr>
        <w:pStyle w:val="ListParagraph"/>
        <w:numPr>
          <w:ilvl w:val="1"/>
          <w:numId w:val="102"/>
        </w:numPr>
        <w:spacing w:after="0" w:line="256" w:lineRule="auto"/>
        <w:rPr>
          <w:sz w:val="20"/>
          <w:szCs w:val="20"/>
        </w:rPr>
      </w:pPr>
      <w:r w:rsidRPr="00F84435">
        <w:rPr>
          <w:sz w:val="20"/>
          <w:szCs w:val="20"/>
        </w:rPr>
        <w:t xml:space="preserve">Must be the product of reliable principles and methods </w:t>
      </w:r>
      <w:r w:rsidRPr="00F84435">
        <w:rPr>
          <w:sz w:val="20"/>
          <w:szCs w:val="20"/>
          <w:u w:val="single"/>
        </w:rPr>
        <w:t>and</w:t>
      </w:r>
      <w:r w:rsidRPr="00F84435">
        <w:rPr>
          <w:sz w:val="20"/>
          <w:szCs w:val="20"/>
        </w:rPr>
        <w:t xml:space="preserve"> the witness must have reliably applied the principles and methods to the facts of the case</w:t>
      </w:r>
    </w:p>
    <w:p w14:paraId="58D3F90B" w14:textId="77777777" w:rsidR="00F84435" w:rsidRPr="00F84435" w:rsidRDefault="00F84435" w:rsidP="00F84435">
      <w:pPr>
        <w:pStyle w:val="ListParagraph"/>
        <w:numPr>
          <w:ilvl w:val="2"/>
          <w:numId w:val="102"/>
        </w:numPr>
        <w:spacing w:after="0" w:line="256" w:lineRule="auto"/>
        <w:rPr>
          <w:sz w:val="20"/>
          <w:szCs w:val="20"/>
        </w:rPr>
      </w:pPr>
      <w:r w:rsidRPr="00F84435">
        <w:rPr>
          <w:sz w:val="20"/>
          <w:szCs w:val="20"/>
        </w:rPr>
        <w:t xml:space="preserve">Judges must determine whether the witness and their opinion is reliable enough to reach the jury </w:t>
      </w:r>
    </w:p>
    <w:p w14:paraId="57060FCF" w14:textId="77777777" w:rsidR="00F84435" w:rsidRPr="00F84435" w:rsidRDefault="00F84435" w:rsidP="00F84435">
      <w:pPr>
        <w:pStyle w:val="ListParagraph"/>
        <w:numPr>
          <w:ilvl w:val="0"/>
          <w:numId w:val="102"/>
        </w:numPr>
        <w:spacing w:after="0" w:line="256" w:lineRule="auto"/>
        <w:rPr>
          <w:sz w:val="20"/>
          <w:szCs w:val="20"/>
        </w:rPr>
      </w:pPr>
      <w:r w:rsidRPr="00F84435">
        <w:rPr>
          <w:sz w:val="20"/>
          <w:szCs w:val="20"/>
        </w:rPr>
        <w:t>Qualifying Experts</w:t>
      </w:r>
    </w:p>
    <w:p w14:paraId="1E9958DC" w14:textId="77777777" w:rsidR="00F84435" w:rsidRPr="00F84435" w:rsidRDefault="00F84435" w:rsidP="00F84435">
      <w:pPr>
        <w:pStyle w:val="ListParagraph"/>
        <w:numPr>
          <w:ilvl w:val="1"/>
          <w:numId w:val="102"/>
        </w:numPr>
        <w:spacing w:after="0" w:line="256" w:lineRule="auto"/>
        <w:rPr>
          <w:sz w:val="20"/>
          <w:szCs w:val="20"/>
        </w:rPr>
      </w:pPr>
      <w:r w:rsidRPr="00F84435">
        <w:rPr>
          <w:sz w:val="20"/>
          <w:szCs w:val="20"/>
        </w:rPr>
        <w:t>Witness must in fact be qualified before offering evidence</w:t>
      </w:r>
    </w:p>
    <w:p w14:paraId="7BF2AF88" w14:textId="77777777" w:rsidR="00F84435" w:rsidRPr="00F84435" w:rsidRDefault="00F84435" w:rsidP="00F84435">
      <w:pPr>
        <w:pStyle w:val="ListParagraph"/>
        <w:numPr>
          <w:ilvl w:val="1"/>
          <w:numId w:val="102"/>
        </w:numPr>
        <w:spacing w:after="0" w:line="256" w:lineRule="auto"/>
        <w:rPr>
          <w:sz w:val="20"/>
          <w:szCs w:val="20"/>
        </w:rPr>
      </w:pPr>
      <w:r w:rsidRPr="00F84435">
        <w:rPr>
          <w:sz w:val="20"/>
          <w:szCs w:val="20"/>
        </w:rPr>
        <w:t>Witness may establish qualifications by pointing to</w:t>
      </w:r>
    </w:p>
    <w:p w14:paraId="2844FCC7" w14:textId="77777777" w:rsidR="00F84435" w:rsidRPr="00F84435" w:rsidRDefault="00F84435" w:rsidP="00F84435">
      <w:pPr>
        <w:pStyle w:val="ListParagraph"/>
        <w:numPr>
          <w:ilvl w:val="2"/>
          <w:numId w:val="102"/>
        </w:numPr>
        <w:spacing w:after="0" w:line="256" w:lineRule="auto"/>
        <w:rPr>
          <w:sz w:val="20"/>
          <w:szCs w:val="20"/>
        </w:rPr>
      </w:pPr>
      <w:r w:rsidRPr="00F84435">
        <w:rPr>
          <w:sz w:val="20"/>
          <w:szCs w:val="20"/>
        </w:rPr>
        <w:t>Knowledge</w:t>
      </w:r>
    </w:p>
    <w:p w14:paraId="79A2283E" w14:textId="77777777" w:rsidR="00F84435" w:rsidRPr="00F84435" w:rsidRDefault="00F84435" w:rsidP="00F84435">
      <w:pPr>
        <w:pStyle w:val="ListParagraph"/>
        <w:numPr>
          <w:ilvl w:val="2"/>
          <w:numId w:val="102"/>
        </w:numPr>
        <w:spacing w:after="0" w:line="256" w:lineRule="auto"/>
        <w:rPr>
          <w:sz w:val="20"/>
          <w:szCs w:val="20"/>
        </w:rPr>
      </w:pPr>
      <w:r w:rsidRPr="00F84435">
        <w:rPr>
          <w:sz w:val="20"/>
          <w:szCs w:val="20"/>
        </w:rPr>
        <w:t>Skill</w:t>
      </w:r>
    </w:p>
    <w:p w14:paraId="5CEEDD70" w14:textId="77777777" w:rsidR="00F84435" w:rsidRPr="00F84435" w:rsidRDefault="00F84435" w:rsidP="00F84435">
      <w:pPr>
        <w:pStyle w:val="ListParagraph"/>
        <w:numPr>
          <w:ilvl w:val="2"/>
          <w:numId w:val="102"/>
        </w:numPr>
        <w:spacing w:after="0" w:line="256" w:lineRule="auto"/>
        <w:rPr>
          <w:sz w:val="20"/>
          <w:szCs w:val="20"/>
        </w:rPr>
      </w:pPr>
      <w:r w:rsidRPr="00F84435">
        <w:rPr>
          <w:sz w:val="20"/>
          <w:szCs w:val="20"/>
        </w:rPr>
        <w:t>Experience</w:t>
      </w:r>
    </w:p>
    <w:p w14:paraId="52B208E6" w14:textId="77777777" w:rsidR="00F84435" w:rsidRPr="00F84435" w:rsidRDefault="00F84435" w:rsidP="00F84435">
      <w:pPr>
        <w:pStyle w:val="ListParagraph"/>
        <w:numPr>
          <w:ilvl w:val="2"/>
          <w:numId w:val="102"/>
        </w:numPr>
        <w:spacing w:after="0" w:line="256" w:lineRule="auto"/>
        <w:rPr>
          <w:sz w:val="20"/>
          <w:szCs w:val="20"/>
        </w:rPr>
      </w:pPr>
      <w:r w:rsidRPr="00F84435">
        <w:rPr>
          <w:sz w:val="20"/>
          <w:szCs w:val="20"/>
        </w:rPr>
        <w:t>Training</w:t>
      </w:r>
    </w:p>
    <w:p w14:paraId="130C3906" w14:textId="77777777" w:rsidR="00F84435" w:rsidRPr="00F84435" w:rsidRDefault="00F84435" w:rsidP="00F84435">
      <w:pPr>
        <w:pStyle w:val="ListParagraph"/>
        <w:numPr>
          <w:ilvl w:val="2"/>
          <w:numId w:val="102"/>
        </w:numPr>
        <w:spacing w:after="0" w:line="256" w:lineRule="auto"/>
        <w:rPr>
          <w:sz w:val="20"/>
          <w:szCs w:val="20"/>
        </w:rPr>
      </w:pPr>
      <w:r w:rsidRPr="00F84435">
        <w:rPr>
          <w:sz w:val="20"/>
          <w:szCs w:val="20"/>
        </w:rPr>
        <w:t>Education</w:t>
      </w:r>
    </w:p>
    <w:p w14:paraId="56F44A02" w14:textId="77777777" w:rsidR="00F84435" w:rsidRPr="00F84435" w:rsidRDefault="00F84435" w:rsidP="00F84435">
      <w:pPr>
        <w:pStyle w:val="ListParagraph"/>
        <w:numPr>
          <w:ilvl w:val="1"/>
          <w:numId w:val="102"/>
        </w:numPr>
        <w:spacing w:after="0" w:line="256" w:lineRule="auto"/>
        <w:rPr>
          <w:sz w:val="20"/>
          <w:szCs w:val="20"/>
        </w:rPr>
      </w:pPr>
      <w:r w:rsidRPr="00F84435">
        <w:rPr>
          <w:sz w:val="20"/>
          <w:szCs w:val="20"/>
        </w:rPr>
        <w:t>Three Stages</w:t>
      </w:r>
    </w:p>
    <w:p w14:paraId="74C81CB8" w14:textId="77777777" w:rsidR="00F84435" w:rsidRPr="00F84435" w:rsidRDefault="00F84435" w:rsidP="00F84435">
      <w:pPr>
        <w:pStyle w:val="ListParagraph"/>
        <w:numPr>
          <w:ilvl w:val="2"/>
          <w:numId w:val="102"/>
        </w:numPr>
        <w:spacing w:after="0" w:line="256" w:lineRule="auto"/>
        <w:rPr>
          <w:sz w:val="20"/>
          <w:szCs w:val="20"/>
        </w:rPr>
      </w:pPr>
      <w:r w:rsidRPr="00F84435">
        <w:rPr>
          <w:sz w:val="20"/>
          <w:szCs w:val="20"/>
        </w:rPr>
        <w:t>Attorney lays foundation for witness’s expertise</w:t>
      </w:r>
    </w:p>
    <w:p w14:paraId="3C02B18F" w14:textId="77777777" w:rsidR="00F84435" w:rsidRPr="00F84435" w:rsidRDefault="00F84435" w:rsidP="00F84435">
      <w:pPr>
        <w:pStyle w:val="ListParagraph"/>
        <w:numPr>
          <w:ilvl w:val="3"/>
          <w:numId w:val="102"/>
        </w:numPr>
        <w:spacing w:after="0" w:line="256" w:lineRule="auto"/>
        <w:rPr>
          <w:sz w:val="20"/>
          <w:szCs w:val="20"/>
        </w:rPr>
      </w:pPr>
      <w:r w:rsidRPr="00F84435">
        <w:rPr>
          <w:sz w:val="20"/>
          <w:szCs w:val="20"/>
        </w:rPr>
        <w:t>Asks witness about credentials and qualifications</w:t>
      </w:r>
    </w:p>
    <w:p w14:paraId="4E629862" w14:textId="77777777" w:rsidR="00F84435" w:rsidRPr="00F84435" w:rsidRDefault="00F84435" w:rsidP="00F84435">
      <w:pPr>
        <w:pStyle w:val="ListParagraph"/>
        <w:numPr>
          <w:ilvl w:val="3"/>
          <w:numId w:val="102"/>
        </w:numPr>
        <w:spacing w:after="0" w:line="256" w:lineRule="auto"/>
        <w:rPr>
          <w:sz w:val="20"/>
          <w:szCs w:val="20"/>
        </w:rPr>
      </w:pPr>
      <w:r w:rsidRPr="00F84435">
        <w:rPr>
          <w:sz w:val="20"/>
          <w:szCs w:val="20"/>
        </w:rPr>
        <w:t xml:space="preserve">May use leading questions to do this </w:t>
      </w:r>
    </w:p>
    <w:p w14:paraId="377CD4D9" w14:textId="77777777" w:rsidR="00F84435" w:rsidRPr="00F84435" w:rsidRDefault="00F84435" w:rsidP="00F84435">
      <w:pPr>
        <w:pStyle w:val="ListParagraph"/>
        <w:numPr>
          <w:ilvl w:val="2"/>
          <w:numId w:val="102"/>
        </w:numPr>
        <w:spacing w:after="0" w:line="256" w:lineRule="auto"/>
        <w:rPr>
          <w:sz w:val="20"/>
          <w:szCs w:val="20"/>
        </w:rPr>
      </w:pPr>
      <w:r w:rsidRPr="00F84435">
        <w:rPr>
          <w:sz w:val="20"/>
          <w:szCs w:val="20"/>
        </w:rPr>
        <w:t>Opposing counsel can “voir dire” the witness</w:t>
      </w:r>
    </w:p>
    <w:p w14:paraId="4AFE5C3A" w14:textId="77777777" w:rsidR="00F84435" w:rsidRPr="00F84435" w:rsidRDefault="00F84435" w:rsidP="00F84435">
      <w:pPr>
        <w:pStyle w:val="ListParagraph"/>
        <w:numPr>
          <w:ilvl w:val="3"/>
          <w:numId w:val="102"/>
        </w:numPr>
        <w:spacing w:after="0" w:line="256" w:lineRule="auto"/>
        <w:rPr>
          <w:sz w:val="20"/>
          <w:szCs w:val="20"/>
        </w:rPr>
      </w:pPr>
      <w:r w:rsidRPr="00F84435">
        <w:rPr>
          <w:sz w:val="20"/>
          <w:szCs w:val="20"/>
        </w:rPr>
        <w:t>Opposing counsel has a chance to ask the witness questions in order to test his/her credentials</w:t>
      </w:r>
    </w:p>
    <w:p w14:paraId="1B24FD48" w14:textId="77777777" w:rsidR="00F84435" w:rsidRPr="00F84435" w:rsidRDefault="00F84435" w:rsidP="00F84435">
      <w:pPr>
        <w:pStyle w:val="ListParagraph"/>
        <w:numPr>
          <w:ilvl w:val="3"/>
          <w:numId w:val="102"/>
        </w:numPr>
        <w:spacing w:after="0" w:line="256" w:lineRule="auto"/>
        <w:rPr>
          <w:sz w:val="20"/>
          <w:szCs w:val="20"/>
        </w:rPr>
      </w:pPr>
      <w:r w:rsidRPr="00F84435">
        <w:rPr>
          <w:sz w:val="20"/>
          <w:szCs w:val="20"/>
        </w:rPr>
        <w:t xml:space="preserve">Rarely prevents a witness from qualifying as an expert </w:t>
      </w:r>
      <w:r w:rsidRPr="00F84435">
        <w:rPr>
          <w:rFonts w:cstheme="minorHAnsi"/>
          <w:sz w:val="20"/>
          <w:szCs w:val="20"/>
        </w:rPr>
        <w:t>→ serves to blemish the witness’s resume/credibility before testifying on a substantive issue</w:t>
      </w:r>
    </w:p>
    <w:p w14:paraId="75156F52" w14:textId="77777777" w:rsidR="00F84435" w:rsidRPr="00F84435" w:rsidRDefault="00F84435" w:rsidP="00F84435">
      <w:pPr>
        <w:pStyle w:val="ListParagraph"/>
        <w:numPr>
          <w:ilvl w:val="2"/>
          <w:numId w:val="102"/>
        </w:numPr>
        <w:spacing w:after="0" w:line="256" w:lineRule="auto"/>
        <w:rPr>
          <w:sz w:val="20"/>
          <w:szCs w:val="20"/>
        </w:rPr>
      </w:pPr>
      <w:r w:rsidRPr="00F84435">
        <w:rPr>
          <w:rFonts w:cstheme="minorHAnsi"/>
          <w:sz w:val="20"/>
          <w:szCs w:val="20"/>
        </w:rPr>
        <w:t xml:space="preserve">Judge rules on the motion to certify the witness </w:t>
      </w:r>
    </w:p>
    <w:p w14:paraId="525C9785" w14:textId="77777777" w:rsidR="00F84435" w:rsidRPr="00F84435" w:rsidRDefault="00F84435" w:rsidP="00F84435">
      <w:pPr>
        <w:pStyle w:val="ListParagraph"/>
        <w:numPr>
          <w:ilvl w:val="1"/>
          <w:numId w:val="102"/>
        </w:numPr>
        <w:spacing w:after="0" w:line="256" w:lineRule="auto"/>
        <w:rPr>
          <w:sz w:val="20"/>
          <w:szCs w:val="20"/>
        </w:rPr>
      </w:pPr>
      <w:r w:rsidRPr="00F84435">
        <w:rPr>
          <w:rFonts w:cstheme="minorHAnsi"/>
          <w:sz w:val="20"/>
          <w:szCs w:val="20"/>
        </w:rPr>
        <w:t>Parties can avoid the three stages by stipulating the witness as an expert</w:t>
      </w:r>
    </w:p>
    <w:p w14:paraId="452DB789" w14:textId="77777777" w:rsidR="00F84435" w:rsidRPr="00F84435" w:rsidRDefault="00F84435" w:rsidP="00F84435">
      <w:pPr>
        <w:pStyle w:val="ListParagraph"/>
        <w:numPr>
          <w:ilvl w:val="0"/>
          <w:numId w:val="102"/>
        </w:numPr>
        <w:spacing w:after="0" w:line="256" w:lineRule="auto"/>
        <w:rPr>
          <w:sz w:val="20"/>
          <w:szCs w:val="20"/>
        </w:rPr>
      </w:pPr>
      <w:r w:rsidRPr="00F84435">
        <w:rPr>
          <w:rFonts w:cstheme="minorHAnsi"/>
          <w:sz w:val="20"/>
          <w:szCs w:val="20"/>
        </w:rPr>
        <w:t>Expertise Includes Experience or Informal Training</w:t>
      </w:r>
    </w:p>
    <w:p w14:paraId="05E6E408" w14:textId="77777777" w:rsidR="00F84435" w:rsidRPr="00F84435" w:rsidRDefault="00F84435" w:rsidP="00F84435">
      <w:pPr>
        <w:pStyle w:val="ListParagraph"/>
        <w:numPr>
          <w:ilvl w:val="1"/>
          <w:numId w:val="102"/>
        </w:numPr>
        <w:spacing w:after="0" w:line="256" w:lineRule="auto"/>
        <w:rPr>
          <w:sz w:val="20"/>
          <w:szCs w:val="20"/>
        </w:rPr>
      </w:pPr>
      <w:r w:rsidRPr="00F84435">
        <w:rPr>
          <w:rFonts w:cstheme="minorHAnsi"/>
          <w:sz w:val="20"/>
          <w:szCs w:val="20"/>
        </w:rPr>
        <w:t xml:space="preserve">Expertise can be established by multiple years on the job, hands-on training, or knowledge through apprenticeships </w:t>
      </w:r>
    </w:p>
    <w:p w14:paraId="05C6B18B" w14:textId="77777777" w:rsidR="00F84435" w:rsidRPr="00F84435" w:rsidRDefault="00F84435" w:rsidP="00F84435">
      <w:pPr>
        <w:pStyle w:val="ListParagraph"/>
        <w:numPr>
          <w:ilvl w:val="0"/>
          <w:numId w:val="102"/>
        </w:numPr>
        <w:spacing w:after="0" w:line="256" w:lineRule="auto"/>
        <w:rPr>
          <w:sz w:val="20"/>
          <w:szCs w:val="20"/>
        </w:rPr>
      </w:pPr>
      <w:r w:rsidRPr="00F84435">
        <w:rPr>
          <w:rFonts w:cstheme="minorHAnsi"/>
          <w:sz w:val="20"/>
          <w:szCs w:val="20"/>
        </w:rPr>
        <w:t>An expert witness cannot testify about the credibility of another witness</w:t>
      </w:r>
    </w:p>
    <w:p w14:paraId="3295E289" w14:textId="77777777" w:rsidR="00F84435" w:rsidRPr="00F84435" w:rsidRDefault="00F84435" w:rsidP="00F84435">
      <w:pPr>
        <w:pStyle w:val="ListParagraph"/>
        <w:numPr>
          <w:ilvl w:val="1"/>
          <w:numId w:val="102"/>
        </w:numPr>
        <w:spacing w:after="0" w:line="256" w:lineRule="auto"/>
        <w:rPr>
          <w:sz w:val="20"/>
          <w:szCs w:val="20"/>
        </w:rPr>
      </w:pPr>
      <w:r w:rsidRPr="00F84435">
        <w:rPr>
          <w:rFonts w:cstheme="minorHAnsi"/>
          <w:sz w:val="20"/>
          <w:szCs w:val="20"/>
        </w:rPr>
        <w:t>They can testify to the inaccuracy of their conclusion, but can’t say the other witness lied/is not credible</w:t>
      </w:r>
    </w:p>
    <w:p w14:paraId="3B206EB9" w14:textId="77777777" w:rsidR="00F84435" w:rsidRPr="00F84435" w:rsidRDefault="00F84435" w:rsidP="00F84435">
      <w:pPr>
        <w:pStyle w:val="ListParagraph"/>
        <w:numPr>
          <w:ilvl w:val="1"/>
          <w:numId w:val="102"/>
        </w:numPr>
        <w:spacing w:after="0" w:line="256" w:lineRule="auto"/>
        <w:rPr>
          <w:sz w:val="20"/>
          <w:szCs w:val="20"/>
        </w:rPr>
      </w:pPr>
      <w:r w:rsidRPr="00F84435">
        <w:rPr>
          <w:rFonts w:cstheme="minorHAnsi"/>
          <w:sz w:val="20"/>
          <w:szCs w:val="20"/>
        </w:rPr>
        <w:t xml:space="preserve">Can attack theory/methodology, not the credibility </w:t>
      </w:r>
    </w:p>
    <w:p w14:paraId="66447796" w14:textId="77777777" w:rsidR="00F84435" w:rsidRPr="00F84435" w:rsidRDefault="00F84435" w:rsidP="00F84435">
      <w:pPr>
        <w:pStyle w:val="ListParagraph"/>
        <w:numPr>
          <w:ilvl w:val="0"/>
          <w:numId w:val="102"/>
        </w:numPr>
        <w:spacing w:after="0" w:line="256" w:lineRule="auto"/>
        <w:rPr>
          <w:sz w:val="20"/>
          <w:szCs w:val="20"/>
        </w:rPr>
      </w:pPr>
      <w:r w:rsidRPr="00F84435">
        <w:rPr>
          <w:rFonts w:cstheme="minorHAnsi"/>
          <w:sz w:val="20"/>
          <w:szCs w:val="20"/>
        </w:rPr>
        <w:t xml:space="preserve">FRE 702 Analysis </w:t>
      </w:r>
    </w:p>
    <w:p w14:paraId="6BACA129" w14:textId="77777777" w:rsidR="00F84435" w:rsidRPr="00F84435" w:rsidRDefault="00F84435" w:rsidP="00F84435">
      <w:pPr>
        <w:pStyle w:val="ListParagraph"/>
        <w:spacing w:after="0" w:line="256" w:lineRule="auto"/>
        <w:rPr>
          <w:rFonts w:cstheme="minorHAnsi"/>
          <w:sz w:val="20"/>
          <w:szCs w:val="20"/>
        </w:rPr>
      </w:pPr>
      <w:r w:rsidRPr="00F84435">
        <w:rPr>
          <w:rFonts w:cstheme="minorHAnsi"/>
          <w:sz w:val="20"/>
          <w:szCs w:val="20"/>
        </w:rPr>
        <w:t xml:space="preserve">Trial Courts must perform these 4 steps before trial (under FRE 104) → </w:t>
      </w:r>
      <w:r w:rsidRPr="00F84435">
        <w:rPr>
          <w:rFonts w:cstheme="minorHAnsi"/>
          <w:i/>
          <w:sz w:val="20"/>
          <w:szCs w:val="20"/>
        </w:rPr>
        <w:t>Daubert</w:t>
      </w:r>
      <w:r w:rsidRPr="00F84435">
        <w:rPr>
          <w:rFonts w:cstheme="minorHAnsi"/>
          <w:sz w:val="20"/>
          <w:szCs w:val="20"/>
        </w:rPr>
        <w:t xml:space="preserve"> Hearing</w:t>
      </w:r>
    </w:p>
    <w:p w14:paraId="58AFA2C5" w14:textId="77777777" w:rsidR="00F84435" w:rsidRPr="00F84435" w:rsidRDefault="00F84435" w:rsidP="00F84435">
      <w:pPr>
        <w:pStyle w:val="ListParagraph"/>
        <w:numPr>
          <w:ilvl w:val="1"/>
          <w:numId w:val="102"/>
        </w:numPr>
        <w:spacing w:after="0" w:line="256" w:lineRule="auto"/>
        <w:rPr>
          <w:sz w:val="20"/>
          <w:szCs w:val="20"/>
        </w:rPr>
      </w:pPr>
      <w:r w:rsidRPr="00F84435">
        <w:rPr>
          <w:rFonts w:cstheme="minorHAnsi"/>
          <w:sz w:val="20"/>
          <w:szCs w:val="20"/>
        </w:rPr>
        <w:t>Step One: Is the expert qualified?</w:t>
      </w:r>
    </w:p>
    <w:p w14:paraId="65044997" w14:textId="77777777" w:rsidR="00F84435" w:rsidRPr="00F84435" w:rsidRDefault="00F84435" w:rsidP="00F84435">
      <w:pPr>
        <w:pStyle w:val="ListParagraph"/>
        <w:numPr>
          <w:ilvl w:val="2"/>
          <w:numId w:val="102"/>
        </w:numPr>
        <w:spacing w:after="0" w:line="256" w:lineRule="auto"/>
        <w:rPr>
          <w:sz w:val="20"/>
          <w:szCs w:val="20"/>
        </w:rPr>
      </w:pPr>
      <w:r w:rsidRPr="00F84435">
        <w:rPr>
          <w:rFonts w:cstheme="minorHAnsi"/>
          <w:sz w:val="20"/>
          <w:szCs w:val="20"/>
        </w:rPr>
        <w:t>Lay foundation</w:t>
      </w:r>
    </w:p>
    <w:p w14:paraId="70880084" w14:textId="77777777" w:rsidR="00F84435" w:rsidRPr="00F84435" w:rsidRDefault="00F84435" w:rsidP="00F84435">
      <w:pPr>
        <w:pStyle w:val="ListParagraph"/>
        <w:numPr>
          <w:ilvl w:val="3"/>
          <w:numId w:val="102"/>
        </w:numPr>
        <w:spacing w:after="0" w:line="256" w:lineRule="auto"/>
        <w:rPr>
          <w:sz w:val="20"/>
          <w:szCs w:val="20"/>
        </w:rPr>
      </w:pPr>
      <w:r w:rsidRPr="00F84435">
        <w:rPr>
          <w:rFonts w:cstheme="minorHAnsi"/>
          <w:sz w:val="20"/>
          <w:szCs w:val="20"/>
        </w:rPr>
        <w:t>Ask about credentials and qualifications</w:t>
      </w:r>
    </w:p>
    <w:p w14:paraId="2C88BFEA" w14:textId="77777777" w:rsidR="00F84435" w:rsidRPr="00F84435" w:rsidRDefault="00F84435" w:rsidP="00F84435">
      <w:pPr>
        <w:pStyle w:val="ListParagraph"/>
        <w:numPr>
          <w:ilvl w:val="2"/>
          <w:numId w:val="102"/>
        </w:numPr>
        <w:spacing w:after="0" w:line="256" w:lineRule="auto"/>
        <w:rPr>
          <w:sz w:val="20"/>
          <w:szCs w:val="20"/>
        </w:rPr>
      </w:pPr>
      <w:r w:rsidRPr="00F84435">
        <w:rPr>
          <w:rFonts w:cstheme="minorHAnsi"/>
          <w:sz w:val="20"/>
          <w:szCs w:val="20"/>
        </w:rPr>
        <w:lastRenderedPageBreak/>
        <w:t>Opposing counsel can voir dire the witness</w:t>
      </w:r>
    </w:p>
    <w:p w14:paraId="15374682" w14:textId="77777777" w:rsidR="00F84435" w:rsidRPr="00F84435" w:rsidRDefault="00F84435" w:rsidP="00F84435">
      <w:pPr>
        <w:pStyle w:val="ListParagraph"/>
        <w:numPr>
          <w:ilvl w:val="2"/>
          <w:numId w:val="102"/>
        </w:numPr>
        <w:spacing w:after="0" w:line="256" w:lineRule="auto"/>
        <w:rPr>
          <w:sz w:val="20"/>
          <w:szCs w:val="20"/>
        </w:rPr>
      </w:pPr>
      <w:r w:rsidRPr="00F84435">
        <w:rPr>
          <w:rFonts w:cstheme="minorHAnsi"/>
          <w:sz w:val="20"/>
          <w:szCs w:val="20"/>
        </w:rPr>
        <w:t>Judge rules on the motion to certify the witness</w:t>
      </w:r>
    </w:p>
    <w:p w14:paraId="04989C2F" w14:textId="77777777" w:rsidR="00F84435" w:rsidRPr="00F84435" w:rsidRDefault="00F84435" w:rsidP="00F84435">
      <w:pPr>
        <w:pStyle w:val="ListParagraph"/>
        <w:numPr>
          <w:ilvl w:val="1"/>
          <w:numId w:val="102"/>
        </w:numPr>
        <w:spacing w:after="0" w:line="256" w:lineRule="auto"/>
        <w:rPr>
          <w:sz w:val="20"/>
          <w:szCs w:val="20"/>
        </w:rPr>
      </w:pPr>
      <w:r w:rsidRPr="00F84435">
        <w:rPr>
          <w:rFonts w:cstheme="minorHAnsi"/>
          <w:sz w:val="20"/>
          <w:szCs w:val="20"/>
        </w:rPr>
        <w:t>Step Two: Is the testimony based on reliable principles?</w:t>
      </w:r>
    </w:p>
    <w:p w14:paraId="6DAC57F7" w14:textId="77777777" w:rsidR="00F84435" w:rsidRPr="00F84435" w:rsidRDefault="00F84435" w:rsidP="00F84435">
      <w:pPr>
        <w:pStyle w:val="ListParagraph"/>
        <w:numPr>
          <w:ilvl w:val="2"/>
          <w:numId w:val="102"/>
        </w:numPr>
        <w:spacing w:after="0" w:line="256" w:lineRule="auto"/>
        <w:rPr>
          <w:sz w:val="20"/>
          <w:szCs w:val="20"/>
        </w:rPr>
      </w:pPr>
      <w:r w:rsidRPr="00F84435">
        <w:rPr>
          <w:sz w:val="20"/>
          <w:szCs w:val="20"/>
        </w:rPr>
        <w:t>Whether the theory or technique has been tested repeatedly</w:t>
      </w:r>
    </w:p>
    <w:p w14:paraId="07B794F9" w14:textId="77777777" w:rsidR="00F84435" w:rsidRPr="00F84435" w:rsidRDefault="00F84435" w:rsidP="00F84435">
      <w:pPr>
        <w:pStyle w:val="ListParagraph"/>
        <w:numPr>
          <w:ilvl w:val="2"/>
          <w:numId w:val="102"/>
        </w:numPr>
        <w:spacing w:after="0" w:line="256" w:lineRule="auto"/>
        <w:rPr>
          <w:sz w:val="20"/>
          <w:szCs w:val="20"/>
        </w:rPr>
      </w:pPr>
      <w:r w:rsidRPr="00F84435">
        <w:rPr>
          <w:sz w:val="20"/>
          <w:szCs w:val="20"/>
        </w:rPr>
        <w:t>Whether it has been subject to peer review and publication</w:t>
      </w:r>
    </w:p>
    <w:p w14:paraId="28DAB9D9" w14:textId="77777777" w:rsidR="00F84435" w:rsidRPr="00F84435" w:rsidRDefault="00F84435" w:rsidP="00F84435">
      <w:pPr>
        <w:pStyle w:val="ListParagraph"/>
        <w:numPr>
          <w:ilvl w:val="2"/>
          <w:numId w:val="102"/>
        </w:numPr>
        <w:spacing w:after="0" w:line="256" w:lineRule="auto"/>
        <w:rPr>
          <w:sz w:val="20"/>
          <w:szCs w:val="20"/>
        </w:rPr>
      </w:pPr>
      <w:r w:rsidRPr="00F84435">
        <w:rPr>
          <w:sz w:val="20"/>
          <w:szCs w:val="20"/>
        </w:rPr>
        <w:t>The technique’s error rate</w:t>
      </w:r>
    </w:p>
    <w:p w14:paraId="6A1885CF" w14:textId="77777777" w:rsidR="00F84435" w:rsidRPr="00F84435" w:rsidRDefault="00F84435" w:rsidP="00F84435">
      <w:pPr>
        <w:pStyle w:val="ListParagraph"/>
        <w:numPr>
          <w:ilvl w:val="2"/>
          <w:numId w:val="102"/>
        </w:numPr>
        <w:spacing w:after="0" w:line="256" w:lineRule="auto"/>
        <w:rPr>
          <w:sz w:val="20"/>
          <w:szCs w:val="20"/>
        </w:rPr>
      </w:pPr>
      <w:r w:rsidRPr="00F84435">
        <w:rPr>
          <w:sz w:val="20"/>
          <w:szCs w:val="20"/>
        </w:rPr>
        <w:t>Whether the expert followed recognized standards?</w:t>
      </w:r>
    </w:p>
    <w:p w14:paraId="49D23715" w14:textId="77777777" w:rsidR="00F84435" w:rsidRPr="00F84435" w:rsidRDefault="00F84435" w:rsidP="00F84435">
      <w:pPr>
        <w:pStyle w:val="ListParagraph"/>
        <w:numPr>
          <w:ilvl w:val="2"/>
          <w:numId w:val="102"/>
        </w:numPr>
        <w:spacing w:after="0" w:line="256" w:lineRule="auto"/>
        <w:rPr>
          <w:sz w:val="20"/>
          <w:szCs w:val="20"/>
        </w:rPr>
      </w:pPr>
      <w:r w:rsidRPr="00F84435">
        <w:rPr>
          <w:sz w:val="20"/>
          <w:szCs w:val="20"/>
        </w:rPr>
        <w:t xml:space="preserve">Whether the theory or technique has been generally accepted in the relevant scientific community  </w:t>
      </w:r>
    </w:p>
    <w:p w14:paraId="2097F526" w14:textId="77777777" w:rsidR="00F84435" w:rsidRPr="00F84435" w:rsidRDefault="00F84435" w:rsidP="00F84435">
      <w:pPr>
        <w:pStyle w:val="ListParagraph"/>
        <w:spacing w:after="0" w:line="256" w:lineRule="auto"/>
        <w:ind w:left="1440"/>
        <w:rPr>
          <w:sz w:val="20"/>
          <w:szCs w:val="20"/>
        </w:rPr>
      </w:pPr>
      <w:r w:rsidRPr="00F84435">
        <w:rPr>
          <w:sz w:val="20"/>
          <w:szCs w:val="20"/>
        </w:rPr>
        <w:t xml:space="preserve">Above list is not exclusive </w:t>
      </w:r>
      <w:r w:rsidRPr="00F84435">
        <w:rPr>
          <w:rFonts w:cstheme="minorHAnsi"/>
          <w:sz w:val="20"/>
          <w:szCs w:val="20"/>
        </w:rPr>
        <w:t>→</w:t>
      </w:r>
      <w:r w:rsidRPr="00F84435">
        <w:rPr>
          <w:sz w:val="20"/>
          <w:szCs w:val="20"/>
        </w:rPr>
        <w:t xml:space="preserve"> Case-by-case approach required </w:t>
      </w:r>
    </w:p>
    <w:p w14:paraId="00A48874" w14:textId="77777777" w:rsidR="00F84435" w:rsidRPr="00F84435" w:rsidRDefault="00F84435" w:rsidP="00F84435">
      <w:pPr>
        <w:pStyle w:val="ListParagraph"/>
        <w:numPr>
          <w:ilvl w:val="2"/>
          <w:numId w:val="102"/>
        </w:numPr>
        <w:spacing w:after="0" w:line="256" w:lineRule="auto"/>
        <w:rPr>
          <w:sz w:val="20"/>
          <w:szCs w:val="20"/>
        </w:rPr>
      </w:pPr>
      <w:r w:rsidRPr="00F84435">
        <w:rPr>
          <w:sz w:val="20"/>
          <w:szCs w:val="20"/>
        </w:rPr>
        <w:t>Advisory Committee Notes – Additional Factors</w:t>
      </w:r>
    </w:p>
    <w:p w14:paraId="43136EDB" w14:textId="77777777" w:rsidR="00F84435" w:rsidRPr="00F84435" w:rsidRDefault="00F84435" w:rsidP="00F84435">
      <w:pPr>
        <w:pStyle w:val="ListParagraph"/>
        <w:numPr>
          <w:ilvl w:val="3"/>
          <w:numId w:val="102"/>
        </w:numPr>
        <w:spacing w:after="0" w:line="256" w:lineRule="auto"/>
        <w:rPr>
          <w:sz w:val="20"/>
          <w:szCs w:val="20"/>
        </w:rPr>
      </w:pPr>
      <w:r w:rsidRPr="00F84435">
        <w:rPr>
          <w:sz w:val="20"/>
          <w:szCs w:val="20"/>
        </w:rPr>
        <w:t>Was the research conducted independently from the litigation?</w:t>
      </w:r>
    </w:p>
    <w:p w14:paraId="5B90A18C" w14:textId="77777777" w:rsidR="00F84435" w:rsidRPr="00F84435" w:rsidRDefault="00F84435" w:rsidP="00F84435">
      <w:pPr>
        <w:pStyle w:val="ListParagraph"/>
        <w:numPr>
          <w:ilvl w:val="3"/>
          <w:numId w:val="102"/>
        </w:numPr>
        <w:spacing w:after="0" w:line="256" w:lineRule="auto"/>
        <w:rPr>
          <w:sz w:val="20"/>
          <w:szCs w:val="20"/>
        </w:rPr>
      </w:pPr>
      <w:r w:rsidRPr="00F84435">
        <w:rPr>
          <w:sz w:val="20"/>
          <w:szCs w:val="20"/>
        </w:rPr>
        <w:t>Does the opinion account for alternative explanations?</w:t>
      </w:r>
    </w:p>
    <w:p w14:paraId="569262EE" w14:textId="77777777" w:rsidR="00F84435" w:rsidRPr="00F84435" w:rsidRDefault="00F84435" w:rsidP="00F84435">
      <w:pPr>
        <w:pStyle w:val="ListParagraph"/>
        <w:numPr>
          <w:ilvl w:val="3"/>
          <w:numId w:val="102"/>
        </w:numPr>
        <w:spacing w:after="0" w:line="256" w:lineRule="auto"/>
        <w:rPr>
          <w:sz w:val="20"/>
          <w:szCs w:val="20"/>
        </w:rPr>
      </w:pPr>
      <w:r w:rsidRPr="00F84435">
        <w:rPr>
          <w:sz w:val="20"/>
          <w:szCs w:val="20"/>
        </w:rPr>
        <w:t xml:space="preserve">Is the field otherwise reliable? </w:t>
      </w:r>
    </w:p>
    <w:p w14:paraId="48EA33F4" w14:textId="77777777" w:rsidR="00F84435" w:rsidRPr="00F84435" w:rsidRDefault="00F84435" w:rsidP="00F84435">
      <w:pPr>
        <w:pStyle w:val="ListParagraph"/>
        <w:numPr>
          <w:ilvl w:val="1"/>
          <w:numId w:val="102"/>
        </w:numPr>
        <w:spacing w:after="0" w:line="256" w:lineRule="auto"/>
        <w:rPr>
          <w:sz w:val="20"/>
          <w:szCs w:val="20"/>
        </w:rPr>
      </w:pPr>
      <w:r w:rsidRPr="00F84435">
        <w:rPr>
          <w:sz w:val="20"/>
          <w:szCs w:val="20"/>
        </w:rPr>
        <w:t xml:space="preserve">Step Three: Properly applied in this case? </w:t>
      </w:r>
    </w:p>
    <w:p w14:paraId="5BD7FC45" w14:textId="77777777" w:rsidR="00F84435" w:rsidRPr="00F84435" w:rsidRDefault="00F84435" w:rsidP="00F84435">
      <w:pPr>
        <w:pStyle w:val="ListParagraph"/>
        <w:spacing w:after="0" w:line="256" w:lineRule="auto"/>
        <w:ind w:left="1440"/>
        <w:rPr>
          <w:sz w:val="20"/>
          <w:szCs w:val="20"/>
        </w:rPr>
      </w:pPr>
      <w:r w:rsidRPr="00F84435">
        <w:rPr>
          <w:sz w:val="20"/>
          <w:szCs w:val="20"/>
        </w:rPr>
        <w:t>If Steps One and Two have been satisfied: Have those principles been reliably applied in this particular case?</w:t>
      </w:r>
    </w:p>
    <w:p w14:paraId="07F5BABC" w14:textId="77777777" w:rsidR="00F84435" w:rsidRPr="00F84435" w:rsidRDefault="00F84435" w:rsidP="00F84435">
      <w:pPr>
        <w:pStyle w:val="ListParagraph"/>
        <w:numPr>
          <w:ilvl w:val="2"/>
          <w:numId w:val="102"/>
        </w:numPr>
        <w:spacing w:after="0" w:line="256" w:lineRule="auto"/>
        <w:rPr>
          <w:sz w:val="20"/>
          <w:szCs w:val="20"/>
        </w:rPr>
      </w:pPr>
      <w:r w:rsidRPr="00F84435">
        <w:rPr>
          <w:sz w:val="20"/>
          <w:szCs w:val="20"/>
        </w:rPr>
        <w:t xml:space="preserve">Does the proffered expert testimony “fit” this case? Or is the gap too big? </w:t>
      </w:r>
    </w:p>
    <w:p w14:paraId="790985B3" w14:textId="77777777" w:rsidR="00F84435" w:rsidRPr="00F84435" w:rsidRDefault="00F84435" w:rsidP="00F84435">
      <w:pPr>
        <w:pStyle w:val="ListParagraph"/>
        <w:numPr>
          <w:ilvl w:val="1"/>
          <w:numId w:val="102"/>
        </w:numPr>
        <w:spacing w:after="0" w:line="256" w:lineRule="auto"/>
        <w:rPr>
          <w:sz w:val="20"/>
          <w:szCs w:val="20"/>
        </w:rPr>
      </w:pPr>
      <w:r w:rsidRPr="00F84435">
        <w:rPr>
          <w:sz w:val="20"/>
          <w:szCs w:val="20"/>
        </w:rPr>
        <w:t xml:space="preserve">Step Four: Helpful to fact-finder? </w:t>
      </w:r>
    </w:p>
    <w:p w14:paraId="7D5B2833" w14:textId="77777777" w:rsidR="00F84435" w:rsidRPr="00F84435" w:rsidRDefault="00F84435" w:rsidP="00F84435">
      <w:pPr>
        <w:pStyle w:val="ListParagraph"/>
        <w:numPr>
          <w:ilvl w:val="2"/>
          <w:numId w:val="102"/>
        </w:numPr>
        <w:spacing w:after="0" w:line="256" w:lineRule="auto"/>
        <w:rPr>
          <w:sz w:val="20"/>
          <w:szCs w:val="20"/>
        </w:rPr>
      </w:pPr>
      <w:r w:rsidRPr="00F84435">
        <w:rPr>
          <w:sz w:val="20"/>
          <w:szCs w:val="20"/>
        </w:rPr>
        <w:t xml:space="preserve">Will the proffered testimony be helpful to the jury, and if so, will the probative value outweigh any risk of unfair prejudice or confusion? </w:t>
      </w:r>
    </w:p>
    <w:p w14:paraId="2D221641" w14:textId="77777777" w:rsidR="00F84435" w:rsidRPr="00F84435" w:rsidRDefault="00F84435" w:rsidP="00F84435">
      <w:pPr>
        <w:pStyle w:val="ListParagraph"/>
        <w:numPr>
          <w:ilvl w:val="2"/>
          <w:numId w:val="102"/>
        </w:numPr>
        <w:spacing w:after="0" w:line="256" w:lineRule="auto"/>
        <w:rPr>
          <w:sz w:val="20"/>
          <w:szCs w:val="20"/>
        </w:rPr>
      </w:pPr>
      <w:r w:rsidRPr="00F84435">
        <w:rPr>
          <w:sz w:val="20"/>
          <w:szCs w:val="20"/>
        </w:rPr>
        <w:t>FRE 403</w:t>
      </w:r>
    </w:p>
    <w:p w14:paraId="0FBC7A7B" w14:textId="77777777" w:rsidR="00F84435" w:rsidRPr="00F84435" w:rsidRDefault="00F84435" w:rsidP="00F84435">
      <w:pPr>
        <w:pStyle w:val="ListParagraph"/>
        <w:numPr>
          <w:ilvl w:val="0"/>
          <w:numId w:val="102"/>
        </w:numPr>
        <w:spacing w:after="0" w:line="256" w:lineRule="auto"/>
        <w:rPr>
          <w:sz w:val="20"/>
          <w:szCs w:val="20"/>
        </w:rPr>
      </w:pPr>
      <w:r w:rsidRPr="00F84435">
        <w:rPr>
          <w:i/>
          <w:sz w:val="20"/>
          <w:szCs w:val="20"/>
        </w:rPr>
        <w:t xml:space="preserve">Daubert </w:t>
      </w:r>
      <w:r w:rsidRPr="00F84435">
        <w:rPr>
          <w:sz w:val="20"/>
          <w:szCs w:val="20"/>
        </w:rPr>
        <w:t>Hearing</w:t>
      </w:r>
    </w:p>
    <w:p w14:paraId="4CB3835F" w14:textId="77777777" w:rsidR="00F84435" w:rsidRPr="00F84435" w:rsidRDefault="00F84435" w:rsidP="00F84435">
      <w:pPr>
        <w:pStyle w:val="ListParagraph"/>
        <w:numPr>
          <w:ilvl w:val="1"/>
          <w:numId w:val="102"/>
        </w:numPr>
        <w:spacing w:after="0" w:line="256" w:lineRule="auto"/>
        <w:rPr>
          <w:sz w:val="20"/>
          <w:szCs w:val="20"/>
        </w:rPr>
      </w:pPr>
      <w:r w:rsidRPr="00F84435">
        <w:rPr>
          <w:i/>
          <w:sz w:val="20"/>
          <w:szCs w:val="20"/>
        </w:rPr>
        <w:t>Daubert</w:t>
      </w:r>
      <w:r w:rsidRPr="00F84435">
        <w:rPr>
          <w:sz w:val="20"/>
          <w:szCs w:val="20"/>
        </w:rPr>
        <w:t xml:space="preserve"> facts: drug/birth defect case, experts were unable to testify </w:t>
      </w:r>
    </w:p>
    <w:p w14:paraId="1DC3A051" w14:textId="77777777" w:rsidR="00F84435" w:rsidRPr="00F84435" w:rsidRDefault="00F84435" w:rsidP="00F84435">
      <w:pPr>
        <w:pStyle w:val="ListParagraph"/>
        <w:numPr>
          <w:ilvl w:val="1"/>
          <w:numId w:val="102"/>
        </w:numPr>
        <w:spacing w:after="0" w:line="256" w:lineRule="auto"/>
        <w:rPr>
          <w:sz w:val="20"/>
          <w:szCs w:val="20"/>
        </w:rPr>
      </w:pPr>
      <w:r w:rsidRPr="00F84435">
        <w:rPr>
          <w:sz w:val="20"/>
          <w:szCs w:val="20"/>
        </w:rPr>
        <w:t>A pre-trial proceeding in which judges evaluate the reliability, fit and potential prejudice of expert testimony</w:t>
      </w:r>
    </w:p>
    <w:p w14:paraId="74E9FDDE" w14:textId="77777777" w:rsidR="00F84435" w:rsidRPr="00F84435" w:rsidRDefault="00F84435" w:rsidP="00F84435">
      <w:pPr>
        <w:pStyle w:val="ListParagraph"/>
        <w:numPr>
          <w:ilvl w:val="1"/>
          <w:numId w:val="102"/>
        </w:numPr>
        <w:spacing w:after="0" w:line="256" w:lineRule="auto"/>
        <w:rPr>
          <w:sz w:val="20"/>
          <w:szCs w:val="20"/>
        </w:rPr>
      </w:pPr>
      <w:r w:rsidRPr="00F84435">
        <w:rPr>
          <w:sz w:val="20"/>
          <w:szCs w:val="20"/>
        </w:rPr>
        <w:t xml:space="preserve">Failure to hold a </w:t>
      </w:r>
      <w:r w:rsidRPr="00F84435">
        <w:rPr>
          <w:i/>
          <w:sz w:val="20"/>
          <w:szCs w:val="20"/>
        </w:rPr>
        <w:t>Daubert</w:t>
      </w:r>
      <w:r w:rsidRPr="00F84435">
        <w:rPr>
          <w:sz w:val="20"/>
          <w:szCs w:val="20"/>
        </w:rPr>
        <w:t xml:space="preserve"> hearing is itself, an abuse of discretion requiring a new trial </w:t>
      </w:r>
    </w:p>
    <w:p w14:paraId="4FBD2190" w14:textId="77777777" w:rsidR="00F84435" w:rsidRPr="00F84435" w:rsidRDefault="00F84435" w:rsidP="00F84435">
      <w:pPr>
        <w:spacing w:after="0" w:line="256" w:lineRule="auto"/>
        <w:rPr>
          <w:sz w:val="20"/>
          <w:szCs w:val="20"/>
        </w:rPr>
      </w:pPr>
    </w:p>
    <w:p w14:paraId="25BD6B27" w14:textId="77777777" w:rsidR="00F84435" w:rsidRPr="00F84435" w:rsidRDefault="00F84435" w:rsidP="00F84435">
      <w:pPr>
        <w:spacing w:after="0" w:line="256" w:lineRule="auto"/>
        <w:rPr>
          <w:sz w:val="20"/>
          <w:szCs w:val="20"/>
        </w:rPr>
      </w:pPr>
    </w:p>
    <w:p w14:paraId="6EC488D6" w14:textId="77777777" w:rsidR="00F84435" w:rsidRPr="00F84435" w:rsidRDefault="00F84435" w:rsidP="00F84435">
      <w:pPr>
        <w:spacing w:after="0" w:line="256" w:lineRule="auto"/>
        <w:rPr>
          <w:sz w:val="20"/>
          <w:szCs w:val="20"/>
        </w:rPr>
      </w:pPr>
      <w:r w:rsidRPr="00F84435">
        <w:rPr>
          <w:sz w:val="20"/>
          <w:szCs w:val="20"/>
          <w:u w:val="single"/>
        </w:rPr>
        <w:t>Fact v. Expert Witness</w:t>
      </w:r>
    </w:p>
    <w:p w14:paraId="04C27980" w14:textId="77777777" w:rsidR="00F84435" w:rsidRPr="00F84435" w:rsidRDefault="00F84435" w:rsidP="00F84435">
      <w:pPr>
        <w:pStyle w:val="ListParagraph"/>
        <w:numPr>
          <w:ilvl w:val="0"/>
          <w:numId w:val="103"/>
        </w:numPr>
        <w:spacing w:after="0" w:line="256" w:lineRule="auto"/>
        <w:rPr>
          <w:sz w:val="20"/>
          <w:szCs w:val="20"/>
        </w:rPr>
      </w:pPr>
      <w:r w:rsidRPr="00F84435">
        <w:rPr>
          <w:sz w:val="20"/>
          <w:szCs w:val="20"/>
        </w:rPr>
        <w:t xml:space="preserve">Case/law enforcement agent may qualify as an expert on a certain topic as well as a fact witness (participated in the arrest) </w:t>
      </w:r>
    </w:p>
    <w:p w14:paraId="33BBCB70" w14:textId="77777777" w:rsidR="00F84435" w:rsidRPr="00F84435" w:rsidRDefault="00F84435" w:rsidP="00F84435">
      <w:pPr>
        <w:pStyle w:val="ListParagraph"/>
        <w:numPr>
          <w:ilvl w:val="0"/>
          <w:numId w:val="103"/>
        </w:numPr>
        <w:spacing w:after="0" w:line="256" w:lineRule="auto"/>
        <w:rPr>
          <w:sz w:val="20"/>
          <w:szCs w:val="20"/>
        </w:rPr>
      </w:pPr>
      <w:r w:rsidRPr="00F84435">
        <w:rPr>
          <w:sz w:val="20"/>
          <w:szCs w:val="20"/>
        </w:rPr>
        <w:t xml:space="preserve">Concern </w:t>
      </w:r>
      <w:r w:rsidRPr="00F84435">
        <w:rPr>
          <w:rFonts w:cstheme="minorHAnsi"/>
          <w:sz w:val="20"/>
          <w:szCs w:val="20"/>
        </w:rPr>
        <w:t>→ If the same person testifies as an expert and fact, jury may credit their fact bit more than normal</w:t>
      </w:r>
    </w:p>
    <w:p w14:paraId="46785A69" w14:textId="77777777" w:rsidR="00F84435" w:rsidRPr="00F84435" w:rsidRDefault="00F84435" w:rsidP="00F84435">
      <w:pPr>
        <w:pStyle w:val="ListParagraph"/>
        <w:numPr>
          <w:ilvl w:val="0"/>
          <w:numId w:val="103"/>
        </w:numPr>
        <w:spacing w:after="0" w:line="256" w:lineRule="auto"/>
        <w:rPr>
          <w:sz w:val="20"/>
          <w:szCs w:val="20"/>
        </w:rPr>
      </w:pPr>
      <w:r w:rsidRPr="00F84435">
        <w:rPr>
          <w:rFonts w:cstheme="minorHAnsi"/>
          <w:sz w:val="20"/>
          <w:szCs w:val="20"/>
        </w:rPr>
        <w:t>Solution</w:t>
      </w:r>
    </w:p>
    <w:p w14:paraId="12313601" w14:textId="77777777" w:rsidR="00F84435" w:rsidRPr="00F84435" w:rsidRDefault="00F84435" w:rsidP="00F84435">
      <w:pPr>
        <w:pStyle w:val="ListParagraph"/>
        <w:numPr>
          <w:ilvl w:val="1"/>
          <w:numId w:val="103"/>
        </w:numPr>
        <w:spacing w:after="0" w:line="256" w:lineRule="auto"/>
        <w:rPr>
          <w:sz w:val="20"/>
          <w:szCs w:val="20"/>
        </w:rPr>
      </w:pPr>
      <w:r w:rsidRPr="00F84435">
        <w:rPr>
          <w:rFonts w:cstheme="minorHAnsi"/>
          <w:sz w:val="20"/>
          <w:szCs w:val="20"/>
        </w:rPr>
        <w:t xml:space="preserve">Must </w:t>
      </w:r>
      <w:r w:rsidRPr="00F84435">
        <w:rPr>
          <w:rFonts w:cstheme="minorHAnsi"/>
          <w:sz w:val="20"/>
          <w:szCs w:val="20"/>
          <w:u w:val="single"/>
        </w:rPr>
        <w:t>clearly</w:t>
      </w:r>
      <w:r w:rsidRPr="00F84435">
        <w:rPr>
          <w:rFonts w:cstheme="minorHAnsi"/>
          <w:sz w:val="20"/>
          <w:szCs w:val="20"/>
        </w:rPr>
        <w:t xml:space="preserve"> separate the two kinds of testimony </w:t>
      </w:r>
    </w:p>
    <w:p w14:paraId="04F17F43" w14:textId="77777777" w:rsidR="00F84435" w:rsidRPr="00F84435" w:rsidRDefault="00F84435" w:rsidP="00F84435">
      <w:pPr>
        <w:spacing w:after="0" w:line="256" w:lineRule="auto"/>
        <w:rPr>
          <w:sz w:val="20"/>
          <w:szCs w:val="20"/>
        </w:rPr>
      </w:pPr>
    </w:p>
    <w:p w14:paraId="3FABD7F9" w14:textId="77777777" w:rsidR="00F84435" w:rsidRPr="00F84435" w:rsidRDefault="00F84435" w:rsidP="00F84435">
      <w:pPr>
        <w:spacing w:after="0"/>
        <w:rPr>
          <w:sz w:val="20"/>
          <w:szCs w:val="20"/>
          <w:u w:val="single"/>
        </w:rPr>
      </w:pPr>
      <w:r w:rsidRPr="00F84435">
        <w:rPr>
          <w:sz w:val="20"/>
          <w:szCs w:val="20"/>
          <w:u w:val="single"/>
        </w:rPr>
        <w:t>Practical Advantages to Expert Testimony</w:t>
      </w:r>
    </w:p>
    <w:p w14:paraId="3E8952DC" w14:textId="77777777" w:rsidR="00F84435" w:rsidRPr="00F84435" w:rsidRDefault="00F84435" w:rsidP="00F84435">
      <w:pPr>
        <w:pStyle w:val="ListParagraph"/>
        <w:numPr>
          <w:ilvl w:val="0"/>
          <w:numId w:val="106"/>
        </w:numPr>
        <w:spacing w:after="0" w:line="256" w:lineRule="auto"/>
        <w:rPr>
          <w:sz w:val="20"/>
          <w:szCs w:val="20"/>
        </w:rPr>
      </w:pPr>
      <w:r w:rsidRPr="00F84435">
        <w:rPr>
          <w:sz w:val="20"/>
          <w:szCs w:val="20"/>
        </w:rPr>
        <w:t>If the expert’s testimony requires knowledge of other trial testimony, the expert may remain in the courtroom even if the judge excludes other witnesses under FRE 615</w:t>
      </w:r>
    </w:p>
    <w:p w14:paraId="353C8EE0" w14:textId="77777777" w:rsidR="00F84435" w:rsidRPr="00F84435" w:rsidRDefault="00F84435" w:rsidP="00F84435">
      <w:pPr>
        <w:pStyle w:val="ListParagraph"/>
        <w:numPr>
          <w:ilvl w:val="0"/>
          <w:numId w:val="106"/>
        </w:numPr>
        <w:spacing w:after="0" w:line="256" w:lineRule="auto"/>
        <w:rPr>
          <w:sz w:val="20"/>
          <w:szCs w:val="20"/>
        </w:rPr>
      </w:pPr>
      <w:r w:rsidRPr="00F84435">
        <w:rPr>
          <w:sz w:val="20"/>
          <w:szCs w:val="20"/>
        </w:rPr>
        <w:t>Experts are the only witnesses who can certify documents as learned treatises under FRE 803(18)</w:t>
      </w:r>
    </w:p>
    <w:p w14:paraId="6F41EFC1" w14:textId="77777777" w:rsidR="00F84435" w:rsidRPr="00F84435" w:rsidRDefault="00F84435" w:rsidP="00F84435">
      <w:pPr>
        <w:pStyle w:val="ListParagraph"/>
        <w:numPr>
          <w:ilvl w:val="1"/>
          <w:numId w:val="106"/>
        </w:numPr>
        <w:spacing w:after="0" w:line="256" w:lineRule="auto"/>
        <w:rPr>
          <w:sz w:val="20"/>
          <w:szCs w:val="20"/>
        </w:rPr>
      </w:pPr>
      <w:r w:rsidRPr="00F84435">
        <w:rPr>
          <w:sz w:val="20"/>
          <w:szCs w:val="20"/>
        </w:rPr>
        <w:t>Can be read to the jury and can be considered for truth of the matter asserted, even though they are hearsay</w:t>
      </w:r>
    </w:p>
    <w:p w14:paraId="4F97AAC9" w14:textId="77777777" w:rsidR="00F84435" w:rsidRPr="00F84435" w:rsidRDefault="00F84435" w:rsidP="00F84435">
      <w:pPr>
        <w:pStyle w:val="ListParagraph"/>
        <w:numPr>
          <w:ilvl w:val="0"/>
          <w:numId w:val="106"/>
        </w:numPr>
        <w:spacing w:after="0" w:line="256" w:lineRule="auto"/>
        <w:rPr>
          <w:sz w:val="20"/>
          <w:szCs w:val="20"/>
        </w:rPr>
      </w:pPr>
      <w:r w:rsidRPr="00F84435">
        <w:rPr>
          <w:sz w:val="20"/>
          <w:szCs w:val="20"/>
        </w:rPr>
        <w:t xml:space="preserve">Experts can give their opinions </w:t>
      </w:r>
      <w:r w:rsidRPr="00F84435">
        <w:rPr>
          <w:sz w:val="20"/>
          <w:szCs w:val="20"/>
          <w:u w:val="single"/>
        </w:rPr>
        <w:t>and</w:t>
      </w:r>
      <w:r w:rsidRPr="00F84435">
        <w:rPr>
          <w:sz w:val="20"/>
          <w:szCs w:val="20"/>
        </w:rPr>
        <w:t xml:space="preserve"> state conclusions based on their training/experience</w:t>
      </w:r>
    </w:p>
    <w:p w14:paraId="087FBB9D" w14:textId="77777777" w:rsidR="00F84435" w:rsidRPr="00F84435" w:rsidRDefault="00F84435" w:rsidP="00F84435">
      <w:pPr>
        <w:pStyle w:val="ListParagraph"/>
        <w:numPr>
          <w:ilvl w:val="0"/>
          <w:numId w:val="106"/>
        </w:numPr>
        <w:spacing w:after="0" w:line="256" w:lineRule="auto"/>
        <w:rPr>
          <w:sz w:val="20"/>
          <w:szCs w:val="20"/>
        </w:rPr>
      </w:pPr>
      <w:r w:rsidRPr="00F84435">
        <w:rPr>
          <w:sz w:val="20"/>
          <w:szCs w:val="20"/>
        </w:rPr>
        <w:t>Experts do not have to base their opinions exclusively on personal observations</w:t>
      </w:r>
    </w:p>
    <w:p w14:paraId="274D1A4D" w14:textId="77777777" w:rsidR="00F84435" w:rsidRPr="00F84435" w:rsidRDefault="00F84435" w:rsidP="00F84435">
      <w:pPr>
        <w:spacing w:after="0" w:line="256" w:lineRule="auto"/>
        <w:rPr>
          <w:sz w:val="20"/>
          <w:szCs w:val="20"/>
        </w:rPr>
      </w:pPr>
    </w:p>
    <w:p w14:paraId="53F6D284" w14:textId="77777777" w:rsidR="00F84435" w:rsidRPr="00F84435" w:rsidRDefault="00F84435" w:rsidP="00F84435">
      <w:pPr>
        <w:spacing w:after="0" w:line="256" w:lineRule="auto"/>
        <w:rPr>
          <w:sz w:val="20"/>
          <w:szCs w:val="20"/>
        </w:rPr>
      </w:pPr>
    </w:p>
    <w:p w14:paraId="3EF6E3ED" w14:textId="77777777" w:rsidR="00F84435" w:rsidRPr="00F84435" w:rsidRDefault="00F84435" w:rsidP="00F84435">
      <w:pPr>
        <w:spacing w:after="0"/>
        <w:rPr>
          <w:sz w:val="20"/>
          <w:szCs w:val="20"/>
          <w:u w:val="single"/>
        </w:rPr>
      </w:pPr>
      <w:r w:rsidRPr="00F84435">
        <w:rPr>
          <w:sz w:val="20"/>
          <w:szCs w:val="20"/>
          <w:u w:val="single"/>
        </w:rPr>
        <w:t>FRE 703: Bases of an Expert</w:t>
      </w:r>
    </w:p>
    <w:p w14:paraId="2092CA00" w14:textId="77777777" w:rsidR="00F84435" w:rsidRPr="00F84435" w:rsidRDefault="00F84435" w:rsidP="00F84435">
      <w:pPr>
        <w:spacing w:after="0"/>
        <w:rPr>
          <w:sz w:val="20"/>
          <w:szCs w:val="20"/>
        </w:rPr>
      </w:pPr>
      <w:r w:rsidRPr="00F84435">
        <w:rPr>
          <w:sz w:val="20"/>
          <w:szCs w:val="20"/>
        </w:rPr>
        <w:t xml:space="preserve">An </w:t>
      </w:r>
      <w:r w:rsidRPr="00F84435">
        <w:rPr>
          <w:sz w:val="20"/>
          <w:szCs w:val="20"/>
          <w:u w:val="single"/>
        </w:rPr>
        <w:t>expert may base an opinion on facts or data</w:t>
      </w:r>
      <w:r w:rsidRPr="00F84435">
        <w:rPr>
          <w:sz w:val="20"/>
          <w:szCs w:val="20"/>
        </w:rPr>
        <w:t xml:space="preserve"> in the case that the expert has been made aware of or personally observed. If experts in the particular field would reasonably rely on those kinds of facts or data in forming an opinion on the subject, </w:t>
      </w:r>
      <w:r w:rsidRPr="00F84435">
        <w:rPr>
          <w:sz w:val="20"/>
          <w:szCs w:val="20"/>
          <w:u w:val="single"/>
        </w:rPr>
        <w:t>they need not be admissible for the opinion to be admitted</w:t>
      </w:r>
      <w:r w:rsidRPr="00F84435">
        <w:rPr>
          <w:sz w:val="20"/>
          <w:szCs w:val="20"/>
        </w:rPr>
        <w:t xml:space="preserve">. But if the facts or data would otherwise be inadmissible, the proponent of the opinion may disclose them to the jury </w:t>
      </w:r>
      <w:r w:rsidRPr="00F84435">
        <w:rPr>
          <w:sz w:val="20"/>
          <w:szCs w:val="20"/>
          <w:u w:val="single"/>
        </w:rPr>
        <w:t>only if their probative value in helping the jury evaluate the opinion substantially outweighs their prejudicial effect</w:t>
      </w:r>
      <w:r w:rsidRPr="00F84435">
        <w:rPr>
          <w:sz w:val="20"/>
          <w:szCs w:val="20"/>
        </w:rPr>
        <w:t>.</w:t>
      </w:r>
    </w:p>
    <w:p w14:paraId="3A5C1FBE" w14:textId="77777777" w:rsidR="00F84435" w:rsidRPr="00F84435" w:rsidRDefault="00F84435" w:rsidP="00F84435">
      <w:pPr>
        <w:spacing w:after="0"/>
        <w:rPr>
          <w:sz w:val="20"/>
          <w:szCs w:val="20"/>
        </w:rPr>
      </w:pPr>
    </w:p>
    <w:p w14:paraId="7B3A8945" w14:textId="77777777" w:rsidR="00F84435" w:rsidRPr="00F84435" w:rsidRDefault="00F84435" w:rsidP="00F84435">
      <w:pPr>
        <w:spacing w:after="0"/>
        <w:rPr>
          <w:sz w:val="20"/>
          <w:szCs w:val="20"/>
        </w:rPr>
      </w:pPr>
      <w:r w:rsidRPr="00F84435">
        <w:rPr>
          <w:sz w:val="20"/>
          <w:szCs w:val="20"/>
          <w:u w:val="single"/>
        </w:rPr>
        <w:t>FRE 703 Notes</w:t>
      </w:r>
    </w:p>
    <w:p w14:paraId="0FB126B0" w14:textId="77777777" w:rsidR="00F84435" w:rsidRPr="00F84435" w:rsidRDefault="00F84435" w:rsidP="00F84435">
      <w:pPr>
        <w:pStyle w:val="ListParagraph"/>
        <w:numPr>
          <w:ilvl w:val="0"/>
          <w:numId w:val="104"/>
        </w:numPr>
        <w:spacing w:after="0" w:line="256" w:lineRule="auto"/>
        <w:rPr>
          <w:sz w:val="20"/>
          <w:szCs w:val="20"/>
        </w:rPr>
      </w:pPr>
      <w:r w:rsidRPr="00F84435">
        <w:rPr>
          <w:sz w:val="20"/>
          <w:szCs w:val="20"/>
        </w:rPr>
        <w:t xml:space="preserve">Describes the type of data that experts may rely on </w:t>
      </w:r>
    </w:p>
    <w:p w14:paraId="1A25E2EA" w14:textId="77777777" w:rsidR="00F84435" w:rsidRPr="00F84435" w:rsidRDefault="00F84435" w:rsidP="00F84435">
      <w:pPr>
        <w:pStyle w:val="ListParagraph"/>
        <w:numPr>
          <w:ilvl w:val="1"/>
          <w:numId w:val="104"/>
        </w:numPr>
        <w:spacing w:after="0" w:line="256" w:lineRule="auto"/>
        <w:rPr>
          <w:sz w:val="20"/>
          <w:szCs w:val="20"/>
        </w:rPr>
      </w:pPr>
      <w:r w:rsidRPr="00F84435">
        <w:rPr>
          <w:sz w:val="20"/>
          <w:szCs w:val="20"/>
        </w:rPr>
        <w:t xml:space="preserve">Such evidence may be inadmissible </w:t>
      </w:r>
    </w:p>
    <w:p w14:paraId="3A7EEE98" w14:textId="77777777" w:rsidR="00F84435" w:rsidRPr="00F84435" w:rsidRDefault="00F84435" w:rsidP="00F84435">
      <w:pPr>
        <w:pStyle w:val="ListParagraph"/>
        <w:numPr>
          <w:ilvl w:val="0"/>
          <w:numId w:val="104"/>
        </w:numPr>
        <w:spacing w:after="0" w:line="256" w:lineRule="auto"/>
        <w:rPr>
          <w:sz w:val="20"/>
          <w:szCs w:val="20"/>
        </w:rPr>
      </w:pPr>
      <w:r w:rsidRPr="00F84435">
        <w:rPr>
          <w:sz w:val="20"/>
          <w:szCs w:val="20"/>
        </w:rPr>
        <w:t xml:space="preserve">An expert witness may offer an opinion on inadmissible evidence, but only if experts in that field reasonably rely on that type of information </w:t>
      </w:r>
    </w:p>
    <w:p w14:paraId="329410EA" w14:textId="77777777" w:rsidR="00F84435" w:rsidRPr="00F84435" w:rsidRDefault="00F84435" w:rsidP="00F84435">
      <w:pPr>
        <w:pStyle w:val="ListParagraph"/>
        <w:numPr>
          <w:ilvl w:val="1"/>
          <w:numId w:val="104"/>
        </w:numPr>
        <w:spacing w:after="0" w:line="256" w:lineRule="auto"/>
        <w:rPr>
          <w:sz w:val="20"/>
          <w:szCs w:val="20"/>
        </w:rPr>
      </w:pPr>
      <w:r w:rsidRPr="00F84435">
        <w:rPr>
          <w:sz w:val="20"/>
          <w:szCs w:val="20"/>
        </w:rPr>
        <w:t xml:space="preserve">Allows experts to base their opinions on inadmissible evidence </w:t>
      </w:r>
    </w:p>
    <w:p w14:paraId="7559B6B9" w14:textId="77777777" w:rsidR="00F84435" w:rsidRPr="00F84435" w:rsidRDefault="00F84435" w:rsidP="00F84435">
      <w:pPr>
        <w:pStyle w:val="ListParagraph"/>
        <w:numPr>
          <w:ilvl w:val="1"/>
          <w:numId w:val="104"/>
        </w:numPr>
        <w:spacing w:after="0" w:line="256" w:lineRule="auto"/>
        <w:rPr>
          <w:sz w:val="20"/>
          <w:szCs w:val="20"/>
        </w:rPr>
      </w:pPr>
      <w:r w:rsidRPr="00F84435">
        <w:rPr>
          <w:sz w:val="20"/>
          <w:szCs w:val="20"/>
        </w:rPr>
        <w:lastRenderedPageBreak/>
        <w:t xml:space="preserve">The inadmissible evidence (that backs up the witness’ conclusion) can only be disclosed if the probative value substantially outweighs their prejudicial effect </w:t>
      </w:r>
    </w:p>
    <w:p w14:paraId="0DC3CF9F" w14:textId="77777777" w:rsidR="00F84435" w:rsidRPr="00F84435" w:rsidRDefault="00F84435" w:rsidP="00F84435">
      <w:pPr>
        <w:pStyle w:val="ListParagraph"/>
        <w:numPr>
          <w:ilvl w:val="2"/>
          <w:numId w:val="104"/>
        </w:numPr>
        <w:spacing w:after="0" w:line="256" w:lineRule="auto"/>
        <w:rPr>
          <w:sz w:val="20"/>
          <w:szCs w:val="20"/>
        </w:rPr>
      </w:pPr>
      <w:r w:rsidRPr="00F84435">
        <w:rPr>
          <w:sz w:val="20"/>
          <w:szCs w:val="20"/>
        </w:rPr>
        <w:t>Reverse of FRE 403</w:t>
      </w:r>
    </w:p>
    <w:p w14:paraId="2C00B658" w14:textId="77777777" w:rsidR="00F84435" w:rsidRPr="00F84435" w:rsidRDefault="00F84435" w:rsidP="00F84435">
      <w:pPr>
        <w:pStyle w:val="ListParagraph"/>
        <w:numPr>
          <w:ilvl w:val="1"/>
          <w:numId w:val="104"/>
        </w:numPr>
        <w:spacing w:after="0" w:line="256" w:lineRule="auto"/>
        <w:rPr>
          <w:sz w:val="20"/>
          <w:szCs w:val="20"/>
        </w:rPr>
      </w:pPr>
      <w:r w:rsidRPr="00F84435">
        <w:rPr>
          <w:sz w:val="20"/>
          <w:szCs w:val="20"/>
        </w:rPr>
        <w:t xml:space="preserve">Emphasis on reliability </w:t>
      </w:r>
    </w:p>
    <w:p w14:paraId="32600E8F" w14:textId="77777777" w:rsidR="00F84435" w:rsidRPr="00F84435" w:rsidRDefault="00F84435" w:rsidP="00F84435">
      <w:pPr>
        <w:pStyle w:val="ListParagraph"/>
        <w:numPr>
          <w:ilvl w:val="2"/>
          <w:numId w:val="104"/>
        </w:numPr>
        <w:spacing w:after="0" w:line="256" w:lineRule="auto"/>
        <w:rPr>
          <w:sz w:val="20"/>
          <w:szCs w:val="20"/>
        </w:rPr>
      </w:pPr>
      <w:r w:rsidRPr="00F84435">
        <w:rPr>
          <w:sz w:val="20"/>
          <w:szCs w:val="20"/>
        </w:rPr>
        <w:t xml:space="preserve">Other experts must reasonably rely on the type of evidence </w:t>
      </w:r>
    </w:p>
    <w:p w14:paraId="2A1B4D75" w14:textId="77777777" w:rsidR="00F84435" w:rsidRPr="00F84435" w:rsidRDefault="00F84435" w:rsidP="00F84435">
      <w:pPr>
        <w:pStyle w:val="ListParagraph"/>
        <w:numPr>
          <w:ilvl w:val="0"/>
          <w:numId w:val="104"/>
        </w:numPr>
        <w:spacing w:after="0" w:line="256" w:lineRule="auto"/>
        <w:rPr>
          <w:sz w:val="20"/>
          <w:szCs w:val="20"/>
        </w:rPr>
      </w:pPr>
      <w:r w:rsidRPr="00F84435">
        <w:rPr>
          <w:sz w:val="20"/>
          <w:szCs w:val="20"/>
        </w:rPr>
        <w:t>An expert can base their opinion(s) on:</w:t>
      </w:r>
    </w:p>
    <w:p w14:paraId="74773C3F" w14:textId="77777777" w:rsidR="00F84435" w:rsidRPr="00F84435" w:rsidRDefault="00F84435" w:rsidP="00F84435">
      <w:pPr>
        <w:pStyle w:val="ListParagraph"/>
        <w:numPr>
          <w:ilvl w:val="1"/>
          <w:numId w:val="104"/>
        </w:numPr>
        <w:spacing w:after="0" w:line="256" w:lineRule="auto"/>
        <w:rPr>
          <w:sz w:val="20"/>
          <w:szCs w:val="20"/>
        </w:rPr>
      </w:pPr>
      <w:r w:rsidRPr="00F84435">
        <w:rPr>
          <w:sz w:val="20"/>
          <w:szCs w:val="20"/>
        </w:rPr>
        <w:t xml:space="preserve">First hand observations </w:t>
      </w:r>
    </w:p>
    <w:p w14:paraId="1D4F2650" w14:textId="77777777" w:rsidR="00F84435" w:rsidRPr="00F84435" w:rsidRDefault="00F84435" w:rsidP="00F84435">
      <w:pPr>
        <w:pStyle w:val="ListParagraph"/>
        <w:numPr>
          <w:ilvl w:val="1"/>
          <w:numId w:val="104"/>
        </w:numPr>
        <w:spacing w:after="0" w:line="256" w:lineRule="auto"/>
        <w:rPr>
          <w:sz w:val="20"/>
          <w:szCs w:val="20"/>
        </w:rPr>
      </w:pPr>
      <w:r w:rsidRPr="00F84435">
        <w:rPr>
          <w:sz w:val="20"/>
          <w:szCs w:val="20"/>
        </w:rPr>
        <w:t>Other testimony/trial presentation</w:t>
      </w:r>
    </w:p>
    <w:p w14:paraId="007D946C" w14:textId="77777777" w:rsidR="00F84435" w:rsidRPr="00F84435" w:rsidRDefault="00F84435" w:rsidP="00F84435">
      <w:pPr>
        <w:pStyle w:val="ListParagraph"/>
        <w:numPr>
          <w:ilvl w:val="1"/>
          <w:numId w:val="104"/>
        </w:numPr>
        <w:spacing w:after="0" w:line="256" w:lineRule="auto"/>
        <w:rPr>
          <w:sz w:val="20"/>
          <w:szCs w:val="20"/>
        </w:rPr>
      </w:pPr>
      <w:r w:rsidRPr="00F84435">
        <w:rPr>
          <w:sz w:val="20"/>
          <w:szCs w:val="20"/>
        </w:rPr>
        <w:t xml:space="preserve">Review of data outside of court </w:t>
      </w:r>
    </w:p>
    <w:p w14:paraId="6CB3A00A" w14:textId="77777777" w:rsidR="00F84435" w:rsidRPr="00F84435" w:rsidRDefault="00F84435" w:rsidP="00F84435">
      <w:pPr>
        <w:pStyle w:val="ListParagraph"/>
        <w:numPr>
          <w:ilvl w:val="1"/>
          <w:numId w:val="104"/>
        </w:numPr>
        <w:spacing w:after="0" w:line="256" w:lineRule="auto"/>
        <w:rPr>
          <w:sz w:val="20"/>
          <w:szCs w:val="20"/>
        </w:rPr>
      </w:pPr>
      <w:r w:rsidRPr="00F84435">
        <w:rPr>
          <w:sz w:val="20"/>
          <w:szCs w:val="20"/>
        </w:rPr>
        <w:t xml:space="preserve">Hypothetical questions </w:t>
      </w:r>
    </w:p>
    <w:p w14:paraId="420F914D" w14:textId="77777777" w:rsidR="00F84435" w:rsidRPr="00F84435" w:rsidRDefault="00F84435" w:rsidP="00F84435">
      <w:pPr>
        <w:pStyle w:val="ListParagraph"/>
        <w:numPr>
          <w:ilvl w:val="2"/>
          <w:numId w:val="104"/>
        </w:numPr>
        <w:spacing w:after="0" w:line="256" w:lineRule="auto"/>
        <w:rPr>
          <w:sz w:val="20"/>
          <w:szCs w:val="20"/>
        </w:rPr>
      </w:pPr>
      <w:r w:rsidRPr="00F84435">
        <w:rPr>
          <w:sz w:val="20"/>
          <w:szCs w:val="20"/>
        </w:rPr>
        <w:t>May not assume facts that are not in evidence</w:t>
      </w:r>
    </w:p>
    <w:p w14:paraId="6A460B1D" w14:textId="77777777" w:rsidR="00F84435" w:rsidRPr="00F84435" w:rsidRDefault="00F84435" w:rsidP="00F84435">
      <w:pPr>
        <w:pStyle w:val="ListParagraph"/>
        <w:numPr>
          <w:ilvl w:val="2"/>
          <w:numId w:val="104"/>
        </w:numPr>
        <w:spacing w:after="0" w:line="256" w:lineRule="auto"/>
        <w:rPr>
          <w:sz w:val="20"/>
          <w:szCs w:val="20"/>
        </w:rPr>
      </w:pPr>
      <w:r w:rsidRPr="00F84435">
        <w:rPr>
          <w:sz w:val="20"/>
          <w:szCs w:val="20"/>
        </w:rPr>
        <w:t>Can’t be too elaborate</w:t>
      </w:r>
    </w:p>
    <w:p w14:paraId="1C255711" w14:textId="77777777" w:rsidR="00F84435" w:rsidRPr="00F84435" w:rsidRDefault="00F84435" w:rsidP="00F84435">
      <w:pPr>
        <w:pStyle w:val="ListParagraph"/>
        <w:numPr>
          <w:ilvl w:val="0"/>
          <w:numId w:val="104"/>
        </w:numPr>
        <w:spacing w:after="0" w:line="256" w:lineRule="auto"/>
        <w:rPr>
          <w:sz w:val="20"/>
          <w:szCs w:val="20"/>
        </w:rPr>
      </w:pPr>
      <w:r w:rsidRPr="00F84435">
        <w:rPr>
          <w:sz w:val="20"/>
          <w:szCs w:val="20"/>
        </w:rPr>
        <w:t>Reasonably relied upon by experts in the field</w:t>
      </w:r>
    </w:p>
    <w:p w14:paraId="5F89E07F" w14:textId="77777777" w:rsidR="00F84435" w:rsidRPr="00F84435" w:rsidRDefault="00F84435" w:rsidP="00F84435">
      <w:pPr>
        <w:pStyle w:val="ListParagraph"/>
        <w:numPr>
          <w:ilvl w:val="1"/>
          <w:numId w:val="104"/>
        </w:numPr>
        <w:spacing w:after="0" w:line="256" w:lineRule="auto"/>
        <w:rPr>
          <w:sz w:val="20"/>
          <w:szCs w:val="20"/>
        </w:rPr>
      </w:pPr>
      <w:r w:rsidRPr="00F84435">
        <w:rPr>
          <w:sz w:val="20"/>
          <w:szCs w:val="20"/>
        </w:rPr>
        <w:t xml:space="preserve">Rule assumes that, if other experts rely on the data, the court should not second-guess that judgment </w:t>
      </w:r>
    </w:p>
    <w:p w14:paraId="47764041" w14:textId="77777777" w:rsidR="00F84435" w:rsidRPr="00F84435" w:rsidRDefault="00F84435" w:rsidP="00F84435">
      <w:pPr>
        <w:pStyle w:val="ListParagraph"/>
        <w:numPr>
          <w:ilvl w:val="0"/>
          <w:numId w:val="104"/>
        </w:numPr>
        <w:spacing w:after="0" w:line="256" w:lineRule="auto"/>
        <w:rPr>
          <w:sz w:val="20"/>
          <w:szCs w:val="20"/>
        </w:rPr>
      </w:pPr>
      <w:r w:rsidRPr="00F84435">
        <w:rPr>
          <w:sz w:val="20"/>
          <w:szCs w:val="20"/>
        </w:rPr>
        <w:t>Admitting Underlying Facts that are Otherwise Inadmissible</w:t>
      </w:r>
    </w:p>
    <w:p w14:paraId="1E8BC878" w14:textId="77777777" w:rsidR="00F84435" w:rsidRPr="00F84435" w:rsidRDefault="00F84435" w:rsidP="00F84435">
      <w:pPr>
        <w:pStyle w:val="ListParagraph"/>
        <w:numPr>
          <w:ilvl w:val="1"/>
          <w:numId w:val="104"/>
        </w:numPr>
        <w:spacing w:after="0" w:line="256" w:lineRule="auto"/>
        <w:rPr>
          <w:sz w:val="20"/>
          <w:szCs w:val="20"/>
        </w:rPr>
      </w:pPr>
      <w:r w:rsidRPr="00F84435">
        <w:rPr>
          <w:sz w:val="20"/>
          <w:szCs w:val="20"/>
        </w:rPr>
        <w:t xml:space="preserve">Can argue that knowledge of the underlying facts is essential for the jury to understand and evaluate the expert’s opinion </w:t>
      </w:r>
    </w:p>
    <w:p w14:paraId="739668AD" w14:textId="77777777" w:rsidR="00F84435" w:rsidRPr="00F84435" w:rsidRDefault="00F84435" w:rsidP="00F84435">
      <w:pPr>
        <w:pStyle w:val="ListParagraph"/>
        <w:numPr>
          <w:ilvl w:val="1"/>
          <w:numId w:val="104"/>
        </w:numPr>
        <w:spacing w:after="0" w:line="256" w:lineRule="auto"/>
        <w:rPr>
          <w:sz w:val="20"/>
          <w:szCs w:val="20"/>
        </w:rPr>
      </w:pPr>
      <w:r w:rsidRPr="00F84435">
        <w:rPr>
          <w:sz w:val="20"/>
          <w:szCs w:val="20"/>
        </w:rPr>
        <w:t>Judge will allow the inadmissible facts only if the probative value substantially outweighs any prejudice caused by their admission (Reverse 403)</w:t>
      </w:r>
    </w:p>
    <w:p w14:paraId="6C3AA0D1" w14:textId="77777777" w:rsidR="00F84435" w:rsidRPr="00F84435" w:rsidRDefault="00F84435" w:rsidP="00F84435">
      <w:pPr>
        <w:pStyle w:val="ListParagraph"/>
        <w:numPr>
          <w:ilvl w:val="0"/>
          <w:numId w:val="104"/>
        </w:numPr>
        <w:spacing w:after="0" w:line="256" w:lineRule="auto"/>
        <w:rPr>
          <w:sz w:val="20"/>
          <w:szCs w:val="20"/>
        </w:rPr>
      </w:pPr>
      <w:r w:rsidRPr="00F84435">
        <w:rPr>
          <w:sz w:val="20"/>
          <w:szCs w:val="20"/>
        </w:rPr>
        <w:t>Criminal Context: Confrontation Clause and Expert Opinions</w:t>
      </w:r>
    </w:p>
    <w:p w14:paraId="20386864" w14:textId="77777777" w:rsidR="00F84435" w:rsidRPr="00F84435" w:rsidRDefault="00F84435" w:rsidP="00F84435">
      <w:pPr>
        <w:pStyle w:val="ListParagraph"/>
        <w:numPr>
          <w:ilvl w:val="1"/>
          <w:numId w:val="104"/>
        </w:numPr>
        <w:spacing w:after="0" w:line="256" w:lineRule="auto"/>
        <w:rPr>
          <w:sz w:val="20"/>
          <w:szCs w:val="20"/>
        </w:rPr>
      </w:pPr>
      <w:r w:rsidRPr="00F84435">
        <w:rPr>
          <w:sz w:val="20"/>
          <w:szCs w:val="20"/>
        </w:rPr>
        <w:t xml:space="preserve">If the expert relies upon an out-of-court statement that is non-testimonial </w:t>
      </w:r>
      <w:r w:rsidRPr="00F84435">
        <w:rPr>
          <w:rFonts w:cstheme="minorHAnsi"/>
          <w:sz w:val="20"/>
          <w:szCs w:val="20"/>
        </w:rPr>
        <w:t>→ No 6A issue</w:t>
      </w:r>
    </w:p>
    <w:p w14:paraId="2F097E8C" w14:textId="77777777" w:rsidR="00F84435" w:rsidRPr="00F84435" w:rsidRDefault="00F84435" w:rsidP="00F84435">
      <w:pPr>
        <w:pStyle w:val="ListParagraph"/>
        <w:numPr>
          <w:ilvl w:val="1"/>
          <w:numId w:val="104"/>
        </w:numPr>
        <w:spacing w:after="0" w:line="256" w:lineRule="auto"/>
        <w:rPr>
          <w:sz w:val="20"/>
          <w:szCs w:val="20"/>
        </w:rPr>
      </w:pPr>
      <w:r w:rsidRPr="00F84435">
        <w:rPr>
          <w:rFonts w:cstheme="minorHAnsi"/>
          <w:sz w:val="20"/>
          <w:szCs w:val="20"/>
        </w:rPr>
        <w:t>If the expert answers a hypothetical question, and the expert bases her opinion solely on the facts stated in the hypothetical → No 6A issue</w:t>
      </w:r>
    </w:p>
    <w:p w14:paraId="1A489FDF" w14:textId="77777777" w:rsidR="00F84435" w:rsidRPr="00F84435" w:rsidRDefault="00F84435" w:rsidP="00F84435">
      <w:pPr>
        <w:pStyle w:val="ListParagraph"/>
        <w:numPr>
          <w:ilvl w:val="1"/>
          <w:numId w:val="104"/>
        </w:numPr>
        <w:spacing w:after="0" w:line="256" w:lineRule="auto"/>
        <w:rPr>
          <w:sz w:val="20"/>
          <w:szCs w:val="20"/>
        </w:rPr>
      </w:pPr>
      <w:r w:rsidRPr="00F84435">
        <w:rPr>
          <w:rFonts w:cstheme="minorHAnsi"/>
          <w:sz w:val="20"/>
          <w:szCs w:val="20"/>
        </w:rPr>
        <w:t>If the expert bases opinion on testimonial evidence → 6A issue</w:t>
      </w:r>
    </w:p>
    <w:p w14:paraId="6F29EDC6" w14:textId="77777777" w:rsidR="00F84435" w:rsidRPr="00F84435" w:rsidRDefault="00F84435" w:rsidP="00F84435">
      <w:pPr>
        <w:pStyle w:val="ListParagraph"/>
        <w:numPr>
          <w:ilvl w:val="2"/>
          <w:numId w:val="104"/>
        </w:numPr>
        <w:spacing w:after="0" w:line="256" w:lineRule="auto"/>
        <w:rPr>
          <w:sz w:val="20"/>
          <w:szCs w:val="20"/>
        </w:rPr>
      </w:pPr>
      <w:r w:rsidRPr="00F84435">
        <w:rPr>
          <w:rFonts w:cstheme="minorHAnsi"/>
          <w:sz w:val="20"/>
          <w:szCs w:val="20"/>
        </w:rPr>
        <w:t xml:space="preserve">Defendant has no opportunity to test the underlying data </w:t>
      </w:r>
    </w:p>
    <w:p w14:paraId="3693B4E0" w14:textId="77777777" w:rsidR="00F84435" w:rsidRPr="00F84435" w:rsidRDefault="00F84435" w:rsidP="00F84435">
      <w:pPr>
        <w:pStyle w:val="ListParagraph"/>
        <w:numPr>
          <w:ilvl w:val="1"/>
          <w:numId w:val="104"/>
        </w:numPr>
        <w:spacing w:after="0" w:line="256" w:lineRule="auto"/>
        <w:rPr>
          <w:sz w:val="20"/>
          <w:szCs w:val="20"/>
        </w:rPr>
      </w:pPr>
      <w:r w:rsidRPr="00F84435">
        <w:rPr>
          <w:rFonts w:cstheme="minorHAnsi"/>
          <w:sz w:val="20"/>
          <w:szCs w:val="20"/>
        </w:rPr>
        <w:t>FRE 703 does not create a new hearsay exception – bases for expert testimony are not admitted for their truth</w:t>
      </w:r>
    </w:p>
    <w:p w14:paraId="5B8EB73C" w14:textId="77777777" w:rsidR="00F84435" w:rsidRPr="00F84435" w:rsidRDefault="00F84435" w:rsidP="00F84435">
      <w:pPr>
        <w:pStyle w:val="ListParagraph"/>
        <w:numPr>
          <w:ilvl w:val="2"/>
          <w:numId w:val="104"/>
        </w:numPr>
        <w:spacing w:after="0" w:line="256" w:lineRule="auto"/>
        <w:rPr>
          <w:sz w:val="20"/>
          <w:szCs w:val="20"/>
        </w:rPr>
      </w:pPr>
      <w:r w:rsidRPr="00F84435">
        <w:rPr>
          <w:rFonts w:cstheme="minorHAnsi"/>
          <w:sz w:val="20"/>
          <w:szCs w:val="20"/>
        </w:rPr>
        <w:t>703 = reliability</w:t>
      </w:r>
    </w:p>
    <w:p w14:paraId="0D186C0A" w14:textId="77777777" w:rsidR="00F84435" w:rsidRPr="00F84435" w:rsidRDefault="00F84435" w:rsidP="00F84435">
      <w:pPr>
        <w:pStyle w:val="ListParagraph"/>
        <w:numPr>
          <w:ilvl w:val="2"/>
          <w:numId w:val="104"/>
        </w:numPr>
        <w:spacing w:after="0" w:line="256" w:lineRule="auto"/>
        <w:rPr>
          <w:rFonts w:cstheme="minorHAnsi"/>
          <w:sz w:val="20"/>
          <w:szCs w:val="20"/>
        </w:rPr>
      </w:pPr>
      <w:r w:rsidRPr="00F84435">
        <w:rPr>
          <w:rFonts w:cstheme="minorHAnsi"/>
          <w:sz w:val="20"/>
          <w:szCs w:val="20"/>
        </w:rPr>
        <w:t>6</w:t>
      </w:r>
      <w:r w:rsidRPr="00F84435">
        <w:rPr>
          <w:rFonts w:cstheme="minorHAnsi"/>
          <w:sz w:val="20"/>
          <w:szCs w:val="20"/>
          <w:vertAlign w:val="superscript"/>
        </w:rPr>
        <w:t>th</w:t>
      </w:r>
      <w:r w:rsidRPr="00F84435">
        <w:rPr>
          <w:rFonts w:cstheme="minorHAnsi"/>
          <w:sz w:val="20"/>
          <w:szCs w:val="20"/>
        </w:rPr>
        <w:t xml:space="preserve"> amendment = cross-examination </w:t>
      </w:r>
    </w:p>
    <w:p w14:paraId="7CF57D0B" w14:textId="77777777" w:rsidR="00F84435" w:rsidRPr="00F84435" w:rsidRDefault="00F84435" w:rsidP="00F84435">
      <w:pPr>
        <w:pStyle w:val="ListParagraph"/>
        <w:numPr>
          <w:ilvl w:val="2"/>
          <w:numId w:val="104"/>
        </w:numPr>
        <w:spacing w:after="0" w:line="256" w:lineRule="auto"/>
        <w:rPr>
          <w:rFonts w:cstheme="minorHAnsi"/>
          <w:sz w:val="20"/>
          <w:szCs w:val="20"/>
        </w:rPr>
      </w:pPr>
      <w:r w:rsidRPr="00F84435">
        <w:rPr>
          <w:rFonts w:cstheme="minorHAnsi"/>
          <w:sz w:val="20"/>
          <w:szCs w:val="20"/>
        </w:rPr>
        <w:t>Ex: can’t have one lab expert testify about another lab expert (no opportunity to cross-examine)</w:t>
      </w:r>
    </w:p>
    <w:p w14:paraId="70CAFEC9" w14:textId="77777777" w:rsidR="00F84435" w:rsidRPr="00F84435" w:rsidRDefault="00F84435" w:rsidP="00F84435">
      <w:pPr>
        <w:pStyle w:val="ListParagraph"/>
        <w:spacing w:after="0" w:line="256" w:lineRule="auto"/>
        <w:ind w:left="2160"/>
        <w:rPr>
          <w:rFonts w:cstheme="minorHAnsi"/>
          <w:sz w:val="20"/>
          <w:szCs w:val="20"/>
        </w:rPr>
      </w:pPr>
    </w:p>
    <w:p w14:paraId="369D6586" w14:textId="77777777" w:rsidR="00F84435" w:rsidRPr="00F84435" w:rsidRDefault="00F84435" w:rsidP="00F84435">
      <w:pPr>
        <w:spacing w:after="0"/>
        <w:rPr>
          <w:sz w:val="20"/>
          <w:szCs w:val="20"/>
        </w:rPr>
      </w:pPr>
      <w:r w:rsidRPr="00F84435">
        <w:rPr>
          <w:sz w:val="20"/>
          <w:szCs w:val="20"/>
          <w:u w:val="single"/>
        </w:rPr>
        <w:t>FRE 705: Disclosing the Facts or Data Underlying an Expert</w:t>
      </w:r>
    </w:p>
    <w:p w14:paraId="4F4C8CF0" w14:textId="77777777" w:rsidR="00F84435" w:rsidRPr="00F84435" w:rsidRDefault="00F84435" w:rsidP="00F84435">
      <w:pPr>
        <w:spacing w:after="0"/>
        <w:rPr>
          <w:sz w:val="20"/>
          <w:szCs w:val="20"/>
        </w:rPr>
      </w:pPr>
      <w:r w:rsidRPr="00F84435">
        <w:rPr>
          <w:sz w:val="20"/>
          <w:szCs w:val="20"/>
        </w:rPr>
        <w:t xml:space="preserve">Unless the court orders otherwise, an expert may state an opinion – and give the reasons for it – without first testifying to the underlying facts or data. But the expert may be required to disclose those facts or data on cross-examination. </w:t>
      </w:r>
    </w:p>
    <w:p w14:paraId="46C7A310" w14:textId="77777777" w:rsidR="00F84435" w:rsidRPr="00F84435" w:rsidRDefault="00F84435" w:rsidP="00F84435">
      <w:pPr>
        <w:spacing w:after="0"/>
        <w:rPr>
          <w:sz w:val="20"/>
          <w:szCs w:val="20"/>
        </w:rPr>
      </w:pPr>
    </w:p>
    <w:p w14:paraId="73C7686A" w14:textId="77777777" w:rsidR="00F84435" w:rsidRPr="00F84435" w:rsidRDefault="00F84435" w:rsidP="00F84435">
      <w:pPr>
        <w:spacing w:after="0"/>
        <w:rPr>
          <w:sz w:val="20"/>
          <w:szCs w:val="20"/>
          <w:u w:val="single"/>
        </w:rPr>
      </w:pPr>
      <w:r w:rsidRPr="00F84435">
        <w:rPr>
          <w:sz w:val="20"/>
          <w:szCs w:val="20"/>
          <w:u w:val="single"/>
        </w:rPr>
        <w:t>FRE 705 Notes</w:t>
      </w:r>
    </w:p>
    <w:p w14:paraId="43FD8EE9" w14:textId="77777777" w:rsidR="00F84435" w:rsidRPr="00F84435" w:rsidRDefault="00F84435" w:rsidP="00F84435">
      <w:pPr>
        <w:pStyle w:val="ListParagraph"/>
        <w:numPr>
          <w:ilvl w:val="0"/>
          <w:numId w:val="105"/>
        </w:numPr>
        <w:spacing w:after="0" w:line="256" w:lineRule="auto"/>
        <w:rPr>
          <w:sz w:val="20"/>
          <w:szCs w:val="20"/>
        </w:rPr>
      </w:pPr>
      <w:r w:rsidRPr="00F84435">
        <w:rPr>
          <w:sz w:val="20"/>
          <w:szCs w:val="20"/>
        </w:rPr>
        <w:t>Expert can offer their opinion without first recounting all of the underlying data</w:t>
      </w:r>
    </w:p>
    <w:p w14:paraId="716069C4" w14:textId="77777777" w:rsidR="00F84435" w:rsidRPr="00F84435" w:rsidRDefault="00F84435" w:rsidP="00F84435">
      <w:pPr>
        <w:pStyle w:val="ListParagraph"/>
        <w:numPr>
          <w:ilvl w:val="1"/>
          <w:numId w:val="105"/>
        </w:numPr>
        <w:spacing w:after="0" w:line="256" w:lineRule="auto"/>
        <w:rPr>
          <w:sz w:val="20"/>
          <w:szCs w:val="20"/>
        </w:rPr>
      </w:pPr>
      <w:r w:rsidRPr="00F84435">
        <w:rPr>
          <w:sz w:val="20"/>
          <w:szCs w:val="20"/>
        </w:rPr>
        <w:t>Allows the expert to state their conclusion first and capture/focus the jury’s attention</w:t>
      </w:r>
    </w:p>
    <w:p w14:paraId="1AC67E57" w14:textId="77777777" w:rsidR="00F84435" w:rsidRPr="00F84435" w:rsidRDefault="00F84435" w:rsidP="00F84435">
      <w:pPr>
        <w:pStyle w:val="ListParagraph"/>
        <w:numPr>
          <w:ilvl w:val="1"/>
          <w:numId w:val="105"/>
        </w:numPr>
        <w:spacing w:after="0" w:line="256" w:lineRule="auto"/>
        <w:rPr>
          <w:sz w:val="20"/>
          <w:szCs w:val="20"/>
        </w:rPr>
      </w:pPr>
      <w:r w:rsidRPr="00F84435">
        <w:rPr>
          <w:sz w:val="20"/>
          <w:szCs w:val="20"/>
        </w:rPr>
        <w:t>Allows the expert to offer their opinion, even if the evidence supporting the opinion is inadmissible</w:t>
      </w:r>
    </w:p>
    <w:p w14:paraId="4BE98614" w14:textId="77777777" w:rsidR="00F84435" w:rsidRPr="00F84435" w:rsidRDefault="00F84435" w:rsidP="00F84435">
      <w:pPr>
        <w:pStyle w:val="ListParagraph"/>
        <w:numPr>
          <w:ilvl w:val="0"/>
          <w:numId w:val="105"/>
        </w:numPr>
        <w:spacing w:after="0" w:line="256" w:lineRule="auto"/>
        <w:rPr>
          <w:sz w:val="20"/>
          <w:szCs w:val="20"/>
        </w:rPr>
      </w:pPr>
      <w:r w:rsidRPr="00F84435">
        <w:rPr>
          <w:sz w:val="20"/>
          <w:szCs w:val="20"/>
        </w:rPr>
        <w:t>Opposing counsel can/may want to reveal the inadmissible evidence/basis for the expert’s opinion</w:t>
      </w:r>
    </w:p>
    <w:p w14:paraId="58C98920" w14:textId="77777777" w:rsidR="00F84435" w:rsidRPr="00F84435" w:rsidRDefault="00F84435" w:rsidP="00F84435">
      <w:pPr>
        <w:pStyle w:val="ListParagraph"/>
        <w:numPr>
          <w:ilvl w:val="1"/>
          <w:numId w:val="105"/>
        </w:numPr>
        <w:spacing w:after="0" w:line="256" w:lineRule="auto"/>
        <w:rPr>
          <w:sz w:val="20"/>
          <w:szCs w:val="20"/>
        </w:rPr>
      </w:pPr>
      <w:r w:rsidRPr="00F84435">
        <w:rPr>
          <w:sz w:val="20"/>
          <w:szCs w:val="20"/>
        </w:rPr>
        <w:t>May not be solid/trustworthy</w:t>
      </w:r>
    </w:p>
    <w:p w14:paraId="469E84FD" w14:textId="77777777" w:rsidR="00F84435" w:rsidRPr="00F84435" w:rsidRDefault="00F84435" w:rsidP="00F84435">
      <w:pPr>
        <w:pStyle w:val="ListParagraph"/>
        <w:numPr>
          <w:ilvl w:val="1"/>
          <w:numId w:val="105"/>
        </w:numPr>
        <w:spacing w:after="0" w:line="256" w:lineRule="auto"/>
        <w:rPr>
          <w:sz w:val="20"/>
          <w:szCs w:val="20"/>
        </w:rPr>
      </w:pPr>
      <w:r w:rsidRPr="00F84435">
        <w:rPr>
          <w:sz w:val="20"/>
          <w:szCs w:val="20"/>
        </w:rPr>
        <w:t xml:space="preserve">Can do so on cross-examination </w:t>
      </w:r>
    </w:p>
    <w:p w14:paraId="4A60BB1F" w14:textId="77777777" w:rsidR="00F84435" w:rsidRPr="00F84435" w:rsidRDefault="00F84435" w:rsidP="00F84435">
      <w:pPr>
        <w:spacing w:after="0"/>
        <w:rPr>
          <w:sz w:val="20"/>
          <w:szCs w:val="20"/>
        </w:rPr>
      </w:pPr>
      <w:r w:rsidRPr="00F84435">
        <w:rPr>
          <w:sz w:val="20"/>
          <w:szCs w:val="20"/>
          <w:u w:val="single"/>
        </w:rPr>
        <w:t>FRE 704: Opinion on an Ultimate Issue</w:t>
      </w:r>
    </w:p>
    <w:p w14:paraId="7BF76C99" w14:textId="77777777" w:rsidR="00F84435" w:rsidRPr="00F84435" w:rsidRDefault="00F84435" w:rsidP="00F84435">
      <w:pPr>
        <w:pStyle w:val="ListParagraph"/>
        <w:numPr>
          <w:ilvl w:val="0"/>
          <w:numId w:val="107"/>
        </w:numPr>
        <w:spacing w:after="0" w:line="256" w:lineRule="auto"/>
        <w:rPr>
          <w:sz w:val="20"/>
          <w:szCs w:val="20"/>
        </w:rPr>
      </w:pPr>
      <w:r w:rsidRPr="00F84435">
        <w:rPr>
          <w:sz w:val="20"/>
          <w:szCs w:val="20"/>
        </w:rPr>
        <w:t>In General – Not Automatically Objectionable.</w:t>
      </w:r>
    </w:p>
    <w:p w14:paraId="5E0E2FB4" w14:textId="77777777" w:rsidR="00F84435" w:rsidRPr="00F84435" w:rsidRDefault="00F84435" w:rsidP="00F84435">
      <w:pPr>
        <w:pStyle w:val="ListParagraph"/>
        <w:spacing w:after="0"/>
        <w:rPr>
          <w:sz w:val="20"/>
          <w:szCs w:val="20"/>
        </w:rPr>
      </w:pPr>
      <w:r w:rsidRPr="00F84435">
        <w:rPr>
          <w:sz w:val="20"/>
          <w:szCs w:val="20"/>
        </w:rPr>
        <w:t>An opinion is not objectionable just because it embraces an ultimate issue.</w:t>
      </w:r>
    </w:p>
    <w:p w14:paraId="6148EB9F" w14:textId="77777777" w:rsidR="00F84435" w:rsidRPr="00F84435" w:rsidRDefault="00F84435" w:rsidP="00F84435">
      <w:pPr>
        <w:pStyle w:val="ListParagraph"/>
        <w:numPr>
          <w:ilvl w:val="0"/>
          <w:numId w:val="107"/>
        </w:numPr>
        <w:spacing w:after="0" w:line="256" w:lineRule="auto"/>
        <w:rPr>
          <w:sz w:val="20"/>
          <w:szCs w:val="20"/>
        </w:rPr>
      </w:pPr>
      <w:r w:rsidRPr="00F84435">
        <w:rPr>
          <w:sz w:val="20"/>
          <w:szCs w:val="20"/>
        </w:rPr>
        <w:t>Exception.</w:t>
      </w:r>
    </w:p>
    <w:p w14:paraId="45842DCB" w14:textId="77777777" w:rsidR="00F84435" w:rsidRPr="00F84435" w:rsidRDefault="00F84435" w:rsidP="00F84435">
      <w:pPr>
        <w:pStyle w:val="ListParagraph"/>
        <w:spacing w:after="0"/>
        <w:rPr>
          <w:sz w:val="20"/>
          <w:szCs w:val="20"/>
        </w:rPr>
      </w:pPr>
      <w:r w:rsidRPr="00F84435">
        <w:rPr>
          <w:sz w:val="20"/>
          <w:szCs w:val="20"/>
        </w:rPr>
        <w:t xml:space="preserve">In a criminal case, an expert witness must not state an opinion about whether the defendant did or did not have a mental state or condition that constitutes an element of the crime charged or of a defense. Those matters are for the trier of fact alone. </w:t>
      </w:r>
    </w:p>
    <w:p w14:paraId="7ADDA853" w14:textId="77777777" w:rsidR="00F84435" w:rsidRPr="00F84435" w:rsidRDefault="00F84435" w:rsidP="00F84435">
      <w:pPr>
        <w:spacing w:after="0"/>
        <w:rPr>
          <w:sz w:val="20"/>
          <w:szCs w:val="20"/>
        </w:rPr>
      </w:pPr>
    </w:p>
    <w:p w14:paraId="248F615B" w14:textId="77777777" w:rsidR="00F84435" w:rsidRPr="00F84435" w:rsidRDefault="00F84435" w:rsidP="00F84435">
      <w:pPr>
        <w:spacing w:after="0"/>
        <w:rPr>
          <w:sz w:val="20"/>
          <w:szCs w:val="20"/>
          <w:u w:val="single"/>
        </w:rPr>
      </w:pPr>
      <w:r w:rsidRPr="00F84435">
        <w:rPr>
          <w:sz w:val="20"/>
          <w:szCs w:val="20"/>
          <w:u w:val="single"/>
        </w:rPr>
        <w:t>FRE 704 Notes</w:t>
      </w:r>
    </w:p>
    <w:p w14:paraId="2B96946F" w14:textId="77777777" w:rsidR="00F84435" w:rsidRPr="00F84435" w:rsidRDefault="00F84435" w:rsidP="00F84435">
      <w:pPr>
        <w:pStyle w:val="ListParagraph"/>
        <w:numPr>
          <w:ilvl w:val="0"/>
          <w:numId w:val="108"/>
        </w:numPr>
        <w:spacing w:after="0" w:line="256" w:lineRule="auto"/>
        <w:rPr>
          <w:sz w:val="20"/>
          <w:szCs w:val="20"/>
        </w:rPr>
      </w:pPr>
      <w:r w:rsidRPr="00F84435">
        <w:rPr>
          <w:sz w:val="20"/>
          <w:szCs w:val="20"/>
        </w:rPr>
        <w:t>Discards of the common-law rule that strictly barred testimony about an ultimate issue</w:t>
      </w:r>
    </w:p>
    <w:p w14:paraId="4AC93EE4" w14:textId="77777777" w:rsidR="00F84435" w:rsidRPr="00F84435" w:rsidRDefault="00F84435" w:rsidP="00F84435">
      <w:pPr>
        <w:pStyle w:val="ListParagraph"/>
        <w:numPr>
          <w:ilvl w:val="0"/>
          <w:numId w:val="108"/>
        </w:numPr>
        <w:spacing w:after="0" w:line="256" w:lineRule="auto"/>
        <w:rPr>
          <w:sz w:val="20"/>
          <w:szCs w:val="20"/>
        </w:rPr>
      </w:pPr>
      <w:r w:rsidRPr="00F84435">
        <w:rPr>
          <w:sz w:val="20"/>
          <w:szCs w:val="20"/>
        </w:rPr>
        <w:t>Judges prefer that witnesses avoid legal conclusions</w:t>
      </w:r>
    </w:p>
    <w:p w14:paraId="257E7F21" w14:textId="77777777" w:rsidR="00F84435" w:rsidRPr="00F84435" w:rsidRDefault="00F84435" w:rsidP="00F84435">
      <w:pPr>
        <w:pStyle w:val="ListParagraph"/>
        <w:numPr>
          <w:ilvl w:val="1"/>
          <w:numId w:val="108"/>
        </w:numPr>
        <w:spacing w:after="0" w:line="256" w:lineRule="auto"/>
        <w:rPr>
          <w:sz w:val="20"/>
          <w:szCs w:val="20"/>
        </w:rPr>
      </w:pPr>
      <w:r w:rsidRPr="00F84435">
        <w:rPr>
          <w:sz w:val="20"/>
          <w:szCs w:val="20"/>
        </w:rPr>
        <w:t>Ex: “negligent,” “guilty beyond a reasonable doubt”</w:t>
      </w:r>
    </w:p>
    <w:p w14:paraId="00DFE7B7" w14:textId="77777777" w:rsidR="00F84435" w:rsidRPr="00F84435" w:rsidRDefault="00F84435" w:rsidP="00F84435">
      <w:pPr>
        <w:pStyle w:val="ListParagraph"/>
        <w:numPr>
          <w:ilvl w:val="1"/>
          <w:numId w:val="108"/>
        </w:numPr>
        <w:spacing w:after="0" w:line="256" w:lineRule="auto"/>
        <w:rPr>
          <w:sz w:val="20"/>
          <w:szCs w:val="20"/>
        </w:rPr>
      </w:pPr>
      <w:r w:rsidRPr="00F84435">
        <w:rPr>
          <w:sz w:val="20"/>
          <w:szCs w:val="20"/>
        </w:rPr>
        <w:t xml:space="preserve">Invades the province of the fact finder </w:t>
      </w:r>
    </w:p>
    <w:p w14:paraId="28C8F8FA" w14:textId="77777777" w:rsidR="00F84435" w:rsidRPr="00F84435" w:rsidRDefault="00F84435" w:rsidP="00F84435">
      <w:pPr>
        <w:pStyle w:val="ListParagraph"/>
        <w:numPr>
          <w:ilvl w:val="0"/>
          <w:numId w:val="108"/>
        </w:numPr>
        <w:spacing w:after="0" w:line="256" w:lineRule="auto"/>
        <w:rPr>
          <w:sz w:val="20"/>
          <w:szCs w:val="20"/>
        </w:rPr>
      </w:pPr>
      <w:r w:rsidRPr="00F84435">
        <w:rPr>
          <w:sz w:val="20"/>
          <w:szCs w:val="20"/>
        </w:rPr>
        <w:t xml:space="preserve">Exception = the “Hinkley” exception </w:t>
      </w:r>
    </w:p>
    <w:p w14:paraId="410449B7" w14:textId="77777777" w:rsidR="00F84435" w:rsidRPr="00F84435" w:rsidRDefault="00F84435" w:rsidP="00F84435">
      <w:pPr>
        <w:pStyle w:val="ListParagraph"/>
        <w:numPr>
          <w:ilvl w:val="1"/>
          <w:numId w:val="108"/>
        </w:numPr>
        <w:spacing w:after="0" w:line="256" w:lineRule="auto"/>
        <w:rPr>
          <w:sz w:val="20"/>
          <w:szCs w:val="20"/>
        </w:rPr>
      </w:pPr>
      <w:r w:rsidRPr="00F84435">
        <w:rPr>
          <w:sz w:val="20"/>
          <w:szCs w:val="20"/>
        </w:rPr>
        <w:lastRenderedPageBreak/>
        <w:t xml:space="preserve">Narrowly construed </w:t>
      </w:r>
    </w:p>
    <w:p w14:paraId="5C8CCDFA" w14:textId="77777777" w:rsidR="00F84435" w:rsidRPr="00F84435" w:rsidRDefault="00F84435" w:rsidP="00F84435">
      <w:pPr>
        <w:pStyle w:val="ListParagraph"/>
        <w:numPr>
          <w:ilvl w:val="1"/>
          <w:numId w:val="108"/>
        </w:numPr>
        <w:spacing w:after="0" w:line="256" w:lineRule="auto"/>
        <w:rPr>
          <w:sz w:val="20"/>
          <w:szCs w:val="20"/>
        </w:rPr>
      </w:pPr>
      <w:r w:rsidRPr="00F84435">
        <w:rPr>
          <w:sz w:val="20"/>
          <w:szCs w:val="20"/>
        </w:rPr>
        <w:t xml:space="preserve">Can still call an expert witness that testifies to the defendant’s schizophrenia/etc., but they can’t go on to say that the mental illness leads him to satisfy/fail to satisfy an element of the crime </w:t>
      </w:r>
    </w:p>
    <w:p w14:paraId="20C6E5E9" w14:textId="77777777" w:rsidR="00F84435" w:rsidRPr="00F84435" w:rsidRDefault="00F84435" w:rsidP="00F84435">
      <w:pPr>
        <w:pStyle w:val="ListParagraph"/>
        <w:numPr>
          <w:ilvl w:val="2"/>
          <w:numId w:val="108"/>
        </w:numPr>
        <w:spacing w:after="0" w:line="256" w:lineRule="auto"/>
        <w:rPr>
          <w:sz w:val="20"/>
          <w:szCs w:val="20"/>
        </w:rPr>
      </w:pPr>
      <w:r w:rsidRPr="00F84435">
        <w:rPr>
          <w:sz w:val="20"/>
          <w:szCs w:val="20"/>
        </w:rPr>
        <w:t xml:space="preserve">Can’t talk about mental intent </w:t>
      </w:r>
    </w:p>
    <w:p w14:paraId="096ED950" w14:textId="77777777" w:rsidR="00F84435" w:rsidRPr="00F84435" w:rsidRDefault="00F84435" w:rsidP="00F84435">
      <w:pPr>
        <w:pStyle w:val="ListParagraph"/>
        <w:numPr>
          <w:ilvl w:val="0"/>
          <w:numId w:val="108"/>
        </w:numPr>
        <w:spacing w:after="0" w:line="256" w:lineRule="auto"/>
        <w:rPr>
          <w:sz w:val="20"/>
          <w:szCs w:val="20"/>
        </w:rPr>
      </w:pPr>
      <w:r w:rsidRPr="00F84435">
        <w:rPr>
          <w:sz w:val="20"/>
          <w:szCs w:val="20"/>
        </w:rPr>
        <w:t>Analysis</w:t>
      </w:r>
    </w:p>
    <w:p w14:paraId="7C939858" w14:textId="77777777" w:rsidR="00F84435" w:rsidRPr="00F84435" w:rsidRDefault="00F84435" w:rsidP="00F84435">
      <w:pPr>
        <w:pStyle w:val="ListParagraph"/>
        <w:numPr>
          <w:ilvl w:val="1"/>
          <w:numId w:val="108"/>
        </w:numPr>
        <w:spacing w:after="0" w:line="256" w:lineRule="auto"/>
        <w:rPr>
          <w:sz w:val="20"/>
          <w:szCs w:val="20"/>
        </w:rPr>
      </w:pPr>
      <w:r w:rsidRPr="00F84435">
        <w:rPr>
          <w:sz w:val="20"/>
          <w:szCs w:val="20"/>
        </w:rPr>
        <w:t xml:space="preserve">Does the testimony direct you to a conclusion that the defendant is guilty? Or is there an inference required? </w:t>
      </w:r>
    </w:p>
    <w:p w14:paraId="45485058" w14:textId="77777777" w:rsidR="00F84435" w:rsidRPr="00F84435" w:rsidRDefault="00F84435" w:rsidP="00F84435">
      <w:pPr>
        <w:pStyle w:val="ListParagraph"/>
        <w:numPr>
          <w:ilvl w:val="1"/>
          <w:numId w:val="108"/>
        </w:numPr>
        <w:spacing w:after="0" w:line="256" w:lineRule="auto"/>
        <w:rPr>
          <w:sz w:val="20"/>
          <w:szCs w:val="20"/>
        </w:rPr>
      </w:pPr>
      <w:r w:rsidRPr="00F84435">
        <w:rPr>
          <w:i/>
          <w:sz w:val="20"/>
          <w:szCs w:val="20"/>
        </w:rPr>
        <w:t>US v. Lockett</w:t>
      </w:r>
      <w:r w:rsidRPr="00F84435">
        <w:rPr>
          <w:sz w:val="20"/>
          <w:szCs w:val="20"/>
        </w:rPr>
        <w:t xml:space="preserve">: okay to testify to “typical” drug packaging operations, not the defendant’s alleged drug packaging operation </w:t>
      </w:r>
    </w:p>
    <w:p w14:paraId="023F1ADC" w14:textId="77777777" w:rsidR="00F84435" w:rsidRPr="00F84435" w:rsidRDefault="00F84435" w:rsidP="00F84435">
      <w:pPr>
        <w:pStyle w:val="ListParagraph"/>
        <w:numPr>
          <w:ilvl w:val="0"/>
          <w:numId w:val="108"/>
        </w:numPr>
        <w:spacing w:after="0" w:line="256" w:lineRule="auto"/>
        <w:rPr>
          <w:sz w:val="20"/>
          <w:szCs w:val="20"/>
        </w:rPr>
      </w:pPr>
      <w:r w:rsidRPr="00F84435">
        <w:rPr>
          <w:sz w:val="20"/>
          <w:szCs w:val="20"/>
        </w:rPr>
        <w:t xml:space="preserve">Hypotheticals can help you avoid a 704(b) problem </w:t>
      </w:r>
    </w:p>
    <w:p w14:paraId="49F62A0F" w14:textId="77777777" w:rsidR="00F84435" w:rsidRPr="00F84435" w:rsidRDefault="00F84435" w:rsidP="00F84435">
      <w:pPr>
        <w:pStyle w:val="ListParagraph"/>
        <w:numPr>
          <w:ilvl w:val="0"/>
          <w:numId w:val="108"/>
        </w:numPr>
        <w:spacing w:after="0" w:line="256" w:lineRule="auto"/>
        <w:rPr>
          <w:sz w:val="20"/>
          <w:szCs w:val="20"/>
        </w:rPr>
      </w:pPr>
      <w:r w:rsidRPr="00F84435">
        <w:rPr>
          <w:sz w:val="20"/>
          <w:szCs w:val="20"/>
        </w:rPr>
        <w:t>Probabilities</w:t>
      </w:r>
    </w:p>
    <w:p w14:paraId="03B86DE0" w14:textId="77777777" w:rsidR="00F84435" w:rsidRPr="00F84435" w:rsidRDefault="00F84435" w:rsidP="00F84435">
      <w:pPr>
        <w:pStyle w:val="ListParagraph"/>
        <w:numPr>
          <w:ilvl w:val="1"/>
          <w:numId w:val="108"/>
        </w:numPr>
        <w:spacing w:after="0" w:line="256" w:lineRule="auto"/>
        <w:rPr>
          <w:sz w:val="20"/>
          <w:szCs w:val="20"/>
        </w:rPr>
      </w:pPr>
      <w:r w:rsidRPr="00F84435">
        <w:rPr>
          <w:sz w:val="20"/>
          <w:szCs w:val="20"/>
        </w:rPr>
        <w:t>Expert testimony about probabilities can be valuable/common</w:t>
      </w:r>
    </w:p>
    <w:p w14:paraId="555BEE7C" w14:textId="77777777" w:rsidR="00F84435" w:rsidRPr="00F84435" w:rsidRDefault="00F84435" w:rsidP="00F84435">
      <w:pPr>
        <w:pStyle w:val="ListParagraph"/>
        <w:numPr>
          <w:ilvl w:val="1"/>
          <w:numId w:val="108"/>
        </w:numPr>
        <w:spacing w:after="0" w:line="256" w:lineRule="auto"/>
        <w:rPr>
          <w:sz w:val="20"/>
          <w:szCs w:val="20"/>
        </w:rPr>
      </w:pPr>
      <w:r w:rsidRPr="00F84435">
        <w:rPr>
          <w:sz w:val="20"/>
          <w:szCs w:val="20"/>
        </w:rPr>
        <w:t xml:space="preserve">Problematic </w:t>
      </w:r>
      <w:r w:rsidRPr="00F84435">
        <w:rPr>
          <w:rFonts w:cstheme="minorHAnsi"/>
          <w:sz w:val="20"/>
          <w:szCs w:val="20"/>
        </w:rPr>
        <w:t xml:space="preserve">→ </w:t>
      </w:r>
      <w:r w:rsidRPr="00F84435">
        <w:rPr>
          <w:sz w:val="20"/>
          <w:szCs w:val="20"/>
        </w:rPr>
        <w:t>Can introduce conclusions that courts find unhelpful or prejudicial</w:t>
      </w:r>
    </w:p>
    <w:p w14:paraId="42D8E928" w14:textId="77777777" w:rsidR="00F84435" w:rsidRPr="00F84435" w:rsidRDefault="00F84435" w:rsidP="00F84435">
      <w:pPr>
        <w:pStyle w:val="ListParagraph"/>
        <w:numPr>
          <w:ilvl w:val="0"/>
          <w:numId w:val="108"/>
        </w:numPr>
        <w:spacing w:after="0" w:line="256" w:lineRule="auto"/>
        <w:rPr>
          <w:sz w:val="20"/>
          <w:szCs w:val="20"/>
        </w:rPr>
      </w:pPr>
      <w:r w:rsidRPr="00F84435">
        <w:rPr>
          <w:sz w:val="20"/>
          <w:szCs w:val="20"/>
        </w:rPr>
        <w:t>Polygraphs</w:t>
      </w:r>
    </w:p>
    <w:p w14:paraId="167582C5" w14:textId="77777777" w:rsidR="00F84435" w:rsidRPr="00F84435" w:rsidRDefault="00F84435" w:rsidP="00F84435">
      <w:pPr>
        <w:pStyle w:val="ListParagraph"/>
        <w:numPr>
          <w:ilvl w:val="1"/>
          <w:numId w:val="108"/>
        </w:numPr>
        <w:spacing w:after="0" w:line="256" w:lineRule="auto"/>
        <w:rPr>
          <w:sz w:val="20"/>
          <w:szCs w:val="20"/>
        </w:rPr>
      </w:pPr>
      <w:r w:rsidRPr="00F84435">
        <w:rPr>
          <w:sz w:val="20"/>
          <w:szCs w:val="20"/>
        </w:rPr>
        <w:t>Judges are reluctant to admit polygraph evidence in court due to expert testimony about them being unreliable</w:t>
      </w:r>
    </w:p>
    <w:p w14:paraId="35266DE0" w14:textId="77777777" w:rsidR="00F84435" w:rsidRPr="00F84435" w:rsidRDefault="00F84435" w:rsidP="00F84435">
      <w:pPr>
        <w:pStyle w:val="ListParagraph"/>
        <w:numPr>
          <w:ilvl w:val="0"/>
          <w:numId w:val="108"/>
        </w:numPr>
        <w:spacing w:after="0" w:line="256" w:lineRule="auto"/>
        <w:rPr>
          <w:sz w:val="20"/>
          <w:szCs w:val="20"/>
        </w:rPr>
      </w:pPr>
      <w:r w:rsidRPr="00F84435">
        <w:rPr>
          <w:sz w:val="20"/>
          <w:szCs w:val="20"/>
        </w:rPr>
        <w:t>Testimony about Eyewitnesses</w:t>
      </w:r>
    </w:p>
    <w:p w14:paraId="1E51E798" w14:textId="77777777" w:rsidR="00F84435" w:rsidRPr="00F84435" w:rsidRDefault="00F84435" w:rsidP="00F84435">
      <w:pPr>
        <w:pStyle w:val="ListParagraph"/>
        <w:numPr>
          <w:ilvl w:val="1"/>
          <w:numId w:val="108"/>
        </w:numPr>
        <w:spacing w:after="0" w:line="256" w:lineRule="auto"/>
        <w:rPr>
          <w:sz w:val="20"/>
          <w:szCs w:val="20"/>
        </w:rPr>
      </w:pPr>
      <w:r w:rsidRPr="00F84435">
        <w:rPr>
          <w:sz w:val="20"/>
          <w:szCs w:val="20"/>
        </w:rPr>
        <w:t>Much less reliable than people commonly believe</w:t>
      </w:r>
    </w:p>
    <w:p w14:paraId="472E750E" w14:textId="77777777" w:rsidR="00F84435" w:rsidRPr="00F84435" w:rsidRDefault="00F84435" w:rsidP="00F84435">
      <w:pPr>
        <w:pStyle w:val="ListParagraph"/>
        <w:numPr>
          <w:ilvl w:val="1"/>
          <w:numId w:val="108"/>
        </w:numPr>
        <w:spacing w:after="0" w:line="256" w:lineRule="auto"/>
        <w:rPr>
          <w:sz w:val="20"/>
          <w:szCs w:val="20"/>
        </w:rPr>
      </w:pPr>
      <w:r w:rsidRPr="00F84435">
        <w:rPr>
          <w:sz w:val="20"/>
          <w:szCs w:val="20"/>
        </w:rPr>
        <w:t xml:space="preserve">Limitations on expert testimony re witness reliability </w:t>
      </w:r>
    </w:p>
    <w:p w14:paraId="5C4D74D3" w14:textId="77777777" w:rsidR="00F84435" w:rsidRPr="00F84435" w:rsidRDefault="00F84435" w:rsidP="00F84435">
      <w:pPr>
        <w:pStyle w:val="ListParagraph"/>
        <w:numPr>
          <w:ilvl w:val="2"/>
          <w:numId w:val="108"/>
        </w:numPr>
        <w:spacing w:after="0" w:line="256" w:lineRule="auto"/>
        <w:rPr>
          <w:sz w:val="20"/>
          <w:szCs w:val="20"/>
        </w:rPr>
      </w:pPr>
      <w:r w:rsidRPr="00F84435">
        <w:rPr>
          <w:sz w:val="20"/>
          <w:szCs w:val="20"/>
        </w:rPr>
        <w:t>An expert may only describe general findings about eyewitness testimony</w:t>
      </w:r>
    </w:p>
    <w:p w14:paraId="22879B38" w14:textId="77777777" w:rsidR="00F84435" w:rsidRPr="00F84435" w:rsidRDefault="00F84435" w:rsidP="00F84435">
      <w:pPr>
        <w:pStyle w:val="ListParagraph"/>
        <w:numPr>
          <w:ilvl w:val="3"/>
          <w:numId w:val="108"/>
        </w:numPr>
        <w:spacing w:after="0" w:line="256" w:lineRule="auto"/>
        <w:rPr>
          <w:sz w:val="20"/>
          <w:szCs w:val="20"/>
        </w:rPr>
      </w:pPr>
      <w:r w:rsidRPr="00F84435">
        <w:rPr>
          <w:sz w:val="20"/>
          <w:szCs w:val="20"/>
        </w:rPr>
        <w:t>Can’t offer an opinion about whether a particular eyewitness is reliable</w:t>
      </w:r>
    </w:p>
    <w:p w14:paraId="475A81A5" w14:textId="77777777" w:rsidR="00F84435" w:rsidRPr="00F84435" w:rsidRDefault="00F84435" w:rsidP="00F84435">
      <w:pPr>
        <w:pStyle w:val="ListParagraph"/>
        <w:numPr>
          <w:ilvl w:val="2"/>
          <w:numId w:val="108"/>
        </w:numPr>
        <w:spacing w:after="0" w:line="256" w:lineRule="auto"/>
        <w:rPr>
          <w:sz w:val="20"/>
          <w:szCs w:val="20"/>
        </w:rPr>
      </w:pPr>
      <w:r w:rsidRPr="00F84435">
        <w:rPr>
          <w:sz w:val="20"/>
          <w:szCs w:val="20"/>
        </w:rPr>
        <w:t xml:space="preserve">Most courts allow expert testimony about eyewitness reliably only when circumstances suggest that an eyewitness identification is less reliable than usual </w:t>
      </w:r>
    </w:p>
    <w:p w14:paraId="762C69A9" w14:textId="77777777" w:rsidR="00F84435" w:rsidRPr="00F84435" w:rsidRDefault="00F84435" w:rsidP="00F84435">
      <w:pPr>
        <w:pStyle w:val="ListParagraph"/>
        <w:numPr>
          <w:ilvl w:val="3"/>
          <w:numId w:val="108"/>
        </w:numPr>
        <w:spacing w:after="0" w:line="256" w:lineRule="auto"/>
        <w:rPr>
          <w:sz w:val="20"/>
          <w:szCs w:val="20"/>
        </w:rPr>
      </w:pPr>
      <w:r w:rsidRPr="00F84435">
        <w:rPr>
          <w:sz w:val="20"/>
          <w:szCs w:val="20"/>
        </w:rPr>
        <w:t>Allowed when identifications are cross-racial or occurred a long time after the event</w:t>
      </w:r>
    </w:p>
    <w:p w14:paraId="20DE669E" w14:textId="77777777" w:rsidR="00F84435" w:rsidRPr="00F84435" w:rsidRDefault="00F84435" w:rsidP="00F84435">
      <w:pPr>
        <w:spacing w:after="0" w:line="256" w:lineRule="auto"/>
        <w:rPr>
          <w:sz w:val="20"/>
          <w:szCs w:val="20"/>
        </w:rPr>
      </w:pPr>
    </w:p>
    <w:p w14:paraId="0F13765F" w14:textId="77777777" w:rsidR="00F84435" w:rsidRPr="00F84435" w:rsidRDefault="00F84435" w:rsidP="00F84435">
      <w:pPr>
        <w:spacing w:after="0" w:line="256" w:lineRule="auto"/>
        <w:rPr>
          <w:sz w:val="20"/>
          <w:szCs w:val="20"/>
        </w:rPr>
      </w:pPr>
    </w:p>
    <w:p w14:paraId="78B0CC1C" w14:textId="77777777" w:rsidR="00F84435" w:rsidRPr="00F84435" w:rsidRDefault="00F84435" w:rsidP="00F84435">
      <w:pPr>
        <w:spacing w:after="0" w:line="256" w:lineRule="auto"/>
        <w:rPr>
          <w:sz w:val="20"/>
          <w:szCs w:val="20"/>
        </w:rPr>
      </w:pPr>
      <w:r w:rsidRPr="00F84435">
        <w:rPr>
          <w:sz w:val="20"/>
          <w:szCs w:val="20"/>
          <w:u w:val="single"/>
        </w:rPr>
        <w:t>FRE 706: Court Appointed Experts</w:t>
      </w:r>
    </w:p>
    <w:p w14:paraId="319357D1" w14:textId="77777777" w:rsidR="00F84435" w:rsidRPr="00F84435" w:rsidRDefault="00F84435" w:rsidP="00F84435">
      <w:pPr>
        <w:pStyle w:val="ListParagraph"/>
        <w:numPr>
          <w:ilvl w:val="0"/>
          <w:numId w:val="109"/>
        </w:numPr>
        <w:spacing w:after="0" w:line="256" w:lineRule="auto"/>
        <w:rPr>
          <w:sz w:val="20"/>
          <w:szCs w:val="20"/>
        </w:rPr>
      </w:pPr>
      <w:r w:rsidRPr="00F84435">
        <w:rPr>
          <w:sz w:val="20"/>
          <w:szCs w:val="20"/>
        </w:rPr>
        <w:t>Court can get assistance understanding non-legal concepts</w:t>
      </w:r>
    </w:p>
    <w:p w14:paraId="7C9CBA53" w14:textId="77777777" w:rsidR="00F84435" w:rsidRPr="00F84435" w:rsidRDefault="00F84435" w:rsidP="00F84435">
      <w:pPr>
        <w:pStyle w:val="ListParagraph"/>
        <w:numPr>
          <w:ilvl w:val="1"/>
          <w:numId w:val="109"/>
        </w:numPr>
        <w:spacing w:after="0" w:line="256" w:lineRule="auto"/>
        <w:rPr>
          <w:sz w:val="20"/>
          <w:szCs w:val="20"/>
        </w:rPr>
      </w:pPr>
      <w:r w:rsidRPr="00F84435">
        <w:rPr>
          <w:sz w:val="20"/>
          <w:szCs w:val="20"/>
        </w:rPr>
        <w:t>Does not preclude the parties from hiring/calling their own experts</w:t>
      </w:r>
    </w:p>
    <w:p w14:paraId="23A4F458" w14:textId="77777777" w:rsidR="00F84435" w:rsidRPr="00F84435" w:rsidRDefault="00F84435" w:rsidP="00F84435">
      <w:pPr>
        <w:pStyle w:val="ListParagraph"/>
        <w:numPr>
          <w:ilvl w:val="0"/>
          <w:numId w:val="109"/>
        </w:numPr>
        <w:spacing w:after="0" w:line="256" w:lineRule="auto"/>
        <w:rPr>
          <w:sz w:val="20"/>
          <w:szCs w:val="20"/>
        </w:rPr>
      </w:pPr>
      <w:r w:rsidRPr="00F84435">
        <w:rPr>
          <w:sz w:val="20"/>
          <w:szCs w:val="20"/>
        </w:rPr>
        <w:t>Trial judge defines the expert’s roles</w:t>
      </w:r>
    </w:p>
    <w:p w14:paraId="0A3EA6EB" w14:textId="77777777" w:rsidR="00F84435" w:rsidRPr="00F84435" w:rsidRDefault="00F84435" w:rsidP="00F84435">
      <w:pPr>
        <w:pStyle w:val="ListParagraph"/>
        <w:numPr>
          <w:ilvl w:val="0"/>
          <w:numId w:val="109"/>
        </w:numPr>
        <w:spacing w:after="0" w:line="256" w:lineRule="auto"/>
        <w:rPr>
          <w:sz w:val="20"/>
          <w:szCs w:val="20"/>
        </w:rPr>
      </w:pPr>
      <w:r w:rsidRPr="00F84435">
        <w:rPr>
          <w:sz w:val="20"/>
          <w:szCs w:val="20"/>
        </w:rPr>
        <w:t xml:space="preserve">In civil cases, the parties pay </w:t>
      </w:r>
    </w:p>
    <w:p w14:paraId="20963BC5" w14:textId="77777777" w:rsidR="00F84435" w:rsidRPr="00F84435" w:rsidRDefault="00F84435" w:rsidP="00F84435">
      <w:pPr>
        <w:pStyle w:val="ListParagraph"/>
        <w:numPr>
          <w:ilvl w:val="0"/>
          <w:numId w:val="109"/>
        </w:numPr>
        <w:spacing w:after="0" w:line="256" w:lineRule="auto"/>
        <w:rPr>
          <w:sz w:val="20"/>
          <w:szCs w:val="20"/>
        </w:rPr>
      </w:pPr>
      <w:r w:rsidRPr="00F84435">
        <w:rPr>
          <w:sz w:val="20"/>
          <w:szCs w:val="20"/>
        </w:rPr>
        <w:t>In criminal cases – CJA funds are used</w:t>
      </w:r>
    </w:p>
    <w:p w14:paraId="3E7FC976" w14:textId="77777777" w:rsidR="00F84435" w:rsidRPr="00F84435" w:rsidRDefault="00F84435" w:rsidP="009368DA">
      <w:pPr>
        <w:spacing w:after="0"/>
        <w:rPr>
          <w:sz w:val="20"/>
          <w:szCs w:val="20"/>
        </w:rPr>
      </w:pPr>
    </w:p>
    <w:p w14:paraId="476085FD" w14:textId="77777777" w:rsidR="00F84435" w:rsidRPr="00F84435" w:rsidRDefault="00F84435" w:rsidP="009368DA">
      <w:pPr>
        <w:spacing w:after="0"/>
        <w:rPr>
          <w:sz w:val="20"/>
          <w:szCs w:val="20"/>
        </w:rPr>
      </w:pPr>
    </w:p>
    <w:p w14:paraId="5D0117BF" w14:textId="77777777" w:rsidR="00F84435" w:rsidRPr="00F84435" w:rsidRDefault="00F84435" w:rsidP="009368DA">
      <w:pPr>
        <w:spacing w:after="0"/>
        <w:rPr>
          <w:sz w:val="20"/>
          <w:szCs w:val="20"/>
        </w:rPr>
      </w:pPr>
      <w:r w:rsidRPr="00F84435">
        <w:rPr>
          <w:b/>
          <w:sz w:val="20"/>
          <w:szCs w:val="20"/>
        </w:rPr>
        <w:t>Privileges</w:t>
      </w:r>
    </w:p>
    <w:p w14:paraId="0DF8D641" w14:textId="77777777" w:rsidR="00F84435" w:rsidRPr="00F84435" w:rsidRDefault="00F84435" w:rsidP="00F84435">
      <w:pPr>
        <w:spacing w:after="0"/>
        <w:rPr>
          <w:sz w:val="20"/>
          <w:szCs w:val="20"/>
          <w:u w:val="single"/>
        </w:rPr>
      </w:pPr>
      <w:r w:rsidRPr="00F84435">
        <w:rPr>
          <w:sz w:val="20"/>
          <w:szCs w:val="20"/>
          <w:u w:val="single"/>
        </w:rPr>
        <w:t>FRE 501: Privilege in General</w:t>
      </w:r>
    </w:p>
    <w:p w14:paraId="1E402341" w14:textId="77777777" w:rsidR="00F84435" w:rsidRPr="00F84435" w:rsidRDefault="00F84435" w:rsidP="00F84435">
      <w:pPr>
        <w:spacing w:after="0"/>
        <w:rPr>
          <w:sz w:val="20"/>
          <w:szCs w:val="20"/>
        </w:rPr>
      </w:pPr>
      <w:r w:rsidRPr="00F84435">
        <w:rPr>
          <w:sz w:val="20"/>
          <w:szCs w:val="20"/>
        </w:rPr>
        <w:t>The common law – as interpreted by United States courts in the light of reason and experience – governs a claim of privilege unless any of the following provides otherwise:</w:t>
      </w:r>
    </w:p>
    <w:p w14:paraId="1D952B77" w14:textId="77777777" w:rsidR="00F84435" w:rsidRPr="00F84435" w:rsidRDefault="00F84435" w:rsidP="00F84435">
      <w:pPr>
        <w:pStyle w:val="ListParagraph"/>
        <w:numPr>
          <w:ilvl w:val="0"/>
          <w:numId w:val="110"/>
        </w:numPr>
        <w:spacing w:after="0" w:line="256" w:lineRule="auto"/>
        <w:rPr>
          <w:sz w:val="20"/>
          <w:szCs w:val="20"/>
        </w:rPr>
      </w:pPr>
      <w:r w:rsidRPr="00F84435">
        <w:rPr>
          <w:sz w:val="20"/>
          <w:szCs w:val="20"/>
        </w:rPr>
        <w:t>The United States Constitution;</w:t>
      </w:r>
    </w:p>
    <w:p w14:paraId="7EB12634" w14:textId="77777777" w:rsidR="00F84435" w:rsidRPr="00F84435" w:rsidRDefault="00F84435" w:rsidP="00F84435">
      <w:pPr>
        <w:pStyle w:val="ListParagraph"/>
        <w:numPr>
          <w:ilvl w:val="0"/>
          <w:numId w:val="110"/>
        </w:numPr>
        <w:spacing w:after="0" w:line="256" w:lineRule="auto"/>
        <w:rPr>
          <w:sz w:val="20"/>
          <w:szCs w:val="20"/>
        </w:rPr>
      </w:pPr>
      <w:r w:rsidRPr="00F84435">
        <w:rPr>
          <w:sz w:val="20"/>
          <w:szCs w:val="20"/>
        </w:rPr>
        <w:t>A federal statute; or</w:t>
      </w:r>
    </w:p>
    <w:p w14:paraId="6D139F03" w14:textId="77777777" w:rsidR="00F84435" w:rsidRPr="00F84435" w:rsidRDefault="00F84435" w:rsidP="00F84435">
      <w:pPr>
        <w:pStyle w:val="ListParagraph"/>
        <w:numPr>
          <w:ilvl w:val="0"/>
          <w:numId w:val="110"/>
        </w:numPr>
        <w:spacing w:after="0" w:line="256" w:lineRule="auto"/>
        <w:rPr>
          <w:sz w:val="20"/>
          <w:szCs w:val="20"/>
        </w:rPr>
      </w:pPr>
      <w:r w:rsidRPr="00F84435">
        <w:rPr>
          <w:sz w:val="20"/>
          <w:szCs w:val="20"/>
        </w:rPr>
        <w:t>Rules prescribed by the Supreme Court</w:t>
      </w:r>
    </w:p>
    <w:p w14:paraId="24C81553" w14:textId="77777777" w:rsidR="00F84435" w:rsidRPr="00F84435" w:rsidRDefault="00F84435" w:rsidP="00F84435">
      <w:pPr>
        <w:spacing w:after="0"/>
        <w:rPr>
          <w:sz w:val="20"/>
          <w:szCs w:val="20"/>
        </w:rPr>
      </w:pPr>
    </w:p>
    <w:p w14:paraId="2AE6E5E6" w14:textId="77777777" w:rsidR="00F84435" w:rsidRPr="00F84435" w:rsidRDefault="00F84435" w:rsidP="00F84435">
      <w:pPr>
        <w:spacing w:after="0"/>
        <w:rPr>
          <w:sz w:val="20"/>
          <w:szCs w:val="20"/>
        </w:rPr>
      </w:pPr>
      <w:r w:rsidRPr="00F84435">
        <w:rPr>
          <w:sz w:val="20"/>
          <w:szCs w:val="20"/>
        </w:rPr>
        <w:t>But in a civil case, state law governs privilege regarding a claim or defense for which state law supplies the rule of decision.</w:t>
      </w:r>
    </w:p>
    <w:p w14:paraId="770E6CBD" w14:textId="77777777" w:rsidR="00F84435" w:rsidRPr="00F84435" w:rsidRDefault="00F84435" w:rsidP="00F84435">
      <w:pPr>
        <w:spacing w:after="0"/>
        <w:rPr>
          <w:sz w:val="20"/>
          <w:szCs w:val="20"/>
        </w:rPr>
      </w:pPr>
    </w:p>
    <w:p w14:paraId="7F6E73BC" w14:textId="77777777" w:rsidR="00F84435" w:rsidRPr="00F84435" w:rsidRDefault="00F84435" w:rsidP="00F84435">
      <w:pPr>
        <w:spacing w:after="0"/>
        <w:rPr>
          <w:sz w:val="20"/>
          <w:szCs w:val="20"/>
        </w:rPr>
      </w:pPr>
      <w:r w:rsidRPr="00F84435">
        <w:rPr>
          <w:sz w:val="20"/>
          <w:szCs w:val="20"/>
          <w:u w:val="single"/>
        </w:rPr>
        <w:t>FRE 501 Notes</w:t>
      </w:r>
    </w:p>
    <w:p w14:paraId="4B5AF4D9" w14:textId="77777777" w:rsidR="00F84435" w:rsidRPr="00F84435" w:rsidRDefault="00F84435" w:rsidP="00F84435">
      <w:pPr>
        <w:pStyle w:val="ListParagraph"/>
        <w:numPr>
          <w:ilvl w:val="0"/>
          <w:numId w:val="111"/>
        </w:numPr>
        <w:spacing w:after="0" w:line="256" w:lineRule="auto"/>
        <w:rPr>
          <w:sz w:val="20"/>
          <w:szCs w:val="20"/>
        </w:rPr>
      </w:pPr>
      <w:r w:rsidRPr="00F84435">
        <w:rPr>
          <w:sz w:val="20"/>
          <w:szCs w:val="20"/>
        </w:rPr>
        <w:t>Privilege</w:t>
      </w:r>
    </w:p>
    <w:p w14:paraId="7B7004EA" w14:textId="77777777" w:rsidR="00F84435" w:rsidRPr="00F84435" w:rsidRDefault="00F84435" w:rsidP="00F84435">
      <w:pPr>
        <w:pStyle w:val="ListParagraph"/>
        <w:numPr>
          <w:ilvl w:val="1"/>
          <w:numId w:val="111"/>
        </w:numPr>
        <w:spacing w:after="0" w:line="256" w:lineRule="auto"/>
        <w:rPr>
          <w:sz w:val="20"/>
          <w:szCs w:val="20"/>
        </w:rPr>
      </w:pPr>
      <w:r w:rsidRPr="00F84435">
        <w:rPr>
          <w:sz w:val="20"/>
          <w:szCs w:val="20"/>
        </w:rPr>
        <w:t>An exemption from a burden</w:t>
      </w:r>
    </w:p>
    <w:p w14:paraId="13798E48" w14:textId="77777777" w:rsidR="00F84435" w:rsidRPr="00F84435" w:rsidRDefault="00F84435" w:rsidP="00F84435">
      <w:pPr>
        <w:pStyle w:val="ListParagraph"/>
        <w:numPr>
          <w:ilvl w:val="1"/>
          <w:numId w:val="111"/>
        </w:numPr>
        <w:spacing w:after="0" w:line="256" w:lineRule="auto"/>
        <w:rPr>
          <w:sz w:val="20"/>
          <w:szCs w:val="20"/>
        </w:rPr>
      </w:pPr>
      <w:r w:rsidRPr="00F84435">
        <w:rPr>
          <w:sz w:val="20"/>
          <w:szCs w:val="20"/>
        </w:rPr>
        <w:t xml:space="preserve">A right to refuse to disclose information </w:t>
      </w:r>
    </w:p>
    <w:p w14:paraId="39540AA4" w14:textId="77777777" w:rsidR="00F84435" w:rsidRPr="00F84435" w:rsidRDefault="00F84435" w:rsidP="00F84435">
      <w:pPr>
        <w:pStyle w:val="ListParagraph"/>
        <w:numPr>
          <w:ilvl w:val="1"/>
          <w:numId w:val="111"/>
        </w:numPr>
        <w:spacing w:after="0" w:line="256" w:lineRule="auto"/>
        <w:rPr>
          <w:sz w:val="20"/>
          <w:szCs w:val="20"/>
        </w:rPr>
      </w:pPr>
      <w:r w:rsidRPr="00F84435">
        <w:rPr>
          <w:sz w:val="20"/>
          <w:szCs w:val="20"/>
        </w:rPr>
        <w:t>Governed by common law</w:t>
      </w:r>
    </w:p>
    <w:p w14:paraId="68290F0A" w14:textId="77777777" w:rsidR="00F84435" w:rsidRPr="00F84435" w:rsidRDefault="00F84435" w:rsidP="00F84435">
      <w:pPr>
        <w:pStyle w:val="ListParagraph"/>
        <w:numPr>
          <w:ilvl w:val="1"/>
          <w:numId w:val="111"/>
        </w:numPr>
        <w:spacing w:after="0" w:line="256" w:lineRule="auto"/>
        <w:rPr>
          <w:sz w:val="20"/>
          <w:szCs w:val="20"/>
        </w:rPr>
      </w:pPr>
      <w:r w:rsidRPr="00F84435">
        <w:rPr>
          <w:sz w:val="20"/>
          <w:szCs w:val="20"/>
        </w:rPr>
        <w:t>Burden is on the party asserting it</w:t>
      </w:r>
    </w:p>
    <w:p w14:paraId="0A32EE31" w14:textId="77777777" w:rsidR="00F84435" w:rsidRPr="00F84435" w:rsidRDefault="00F84435" w:rsidP="00F84435">
      <w:pPr>
        <w:pStyle w:val="ListParagraph"/>
        <w:numPr>
          <w:ilvl w:val="1"/>
          <w:numId w:val="111"/>
        </w:numPr>
        <w:spacing w:after="0" w:line="256" w:lineRule="auto"/>
        <w:rPr>
          <w:sz w:val="20"/>
          <w:szCs w:val="20"/>
        </w:rPr>
      </w:pPr>
      <w:r w:rsidRPr="00F84435">
        <w:rPr>
          <w:sz w:val="20"/>
          <w:szCs w:val="20"/>
        </w:rPr>
        <w:t xml:space="preserve">Disfavored </w:t>
      </w:r>
      <w:r w:rsidRPr="00F84435">
        <w:rPr>
          <w:rFonts w:cstheme="minorHAnsi"/>
          <w:sz w:val="20"/>
          <w:szCs w:val="20"/>
        </w:rPr>
        <w:t xml:space="preserve">→ means relevant information stays out </w:t>
      </w:r>
    </w:p>
    <w:p w14:paraId="5EE8956E" w14:textId="77777777" w:rsidR="00F84435" w:rsidRPr="00F84435" w:rsidRDefault="00F84435" w:rsidP="00F84435">
      <w:pPr>
        <w:pStyle w:val="ListParagraph"/>
        <w:numPr>
          <w:ilvl w:val="0"/>
          <w:numId w:val="111"/>
        </w:numPr>
        <w:spacing w:after="0" w:line="256" w:lineRule="auto"/>
        <w:rPr>
          <w:sz w:val="20"/>
          <w:szCs w:val="20"/>
        </w:rPr>
      </w:pPr>
      <w:r w:rsidRPr="00F84435">
        <w:rPr>
          <w:sz w:val="20"/>
          <w:szCs w:val="20"/>
        </w:rPr>
        <w:t xml:space="preserve">Privileged information is usually extremely probative </w:t>
      </w:r>
    </w:p>
    <w:p w14:paraId="1BB98FAE" w14:textId="77777777" w:rsidR="00F84435" w:rsidRPr="00F84435" w:rsidRDefault="00F84435" w:rsidP="00F84435">
      <w:pPr>
        <w:pStyle w:val="ListParagraph"/>
        <w:numPr>
          <w:ilvl w:val="0"/>
          <w:numId w:val="111"/>
        </w:numPr>
        <w:spacing w:after="0" w:line="256" w:lineRule="auto"/>
        <w:rPr>
          <w:sz w:val="20"/>
          <w:szCs w:val="20"/>
        </w:rPr>
      </w:pPr>
      <w:r w:rsidRPr="00F84435">
        <w:rPr>
          <w:sz w:val="20"/>
          <w:szCs w:val="20"/>
        </w:rPr>
        <w:t>Justification: privileges are essential to protect certain socially beneficial relationships</w:t>
      </w:r>
    </w:p>
    <w:p w14:paraId="38C9BD36" w14:textId="77777777" w:rsidR="00F84435" w:rsidRPr="00F84435" w:rsidRDefault="00F84435" w:rsidP="00F84435">
      <w:pPr>
        <w:pStyle w:val="ListParagraph"/>
        <w:numPr>
          <w:ilvl w:val="1"/>
          <w:numId w:val="111"/>
        </w:numPr>
        <w:spacing w:after="0" w:line="256" w:lineRule="auto"/>
        <w:rPr>
          <w:sz w:val="20"/>
          <w:szCs w:val="20"/>
        </w:rPr>
      </w:pPr>
      <w:r w:rsidRPr="00F84435">
        <w:rPr>
          <w:sz w:val="20"/>
          <w:szCs w:val="20"/>
        </w:rPr>
        <w:t>The relationship must be one that society wants to foster</w:t>
      </w:r>
    </w:p>
    <w:p w14:paraId="2E6C8088" w14:textId="77777777" w:rsidR="00F84435" w:rsidRPr="00F84435" w:rsidRDefault="00F84435" w:rsidP="00F84435">
      <w:pPr>
        <w:pStyle w:val="ListParagraph"/>
        <w:numPr>
          <w:ilvl w:val="1"/>
          <w:numId w:val="111"/>
        </w:numPr>
        <w:spacing w:after="0" w:line="256" w:lineRule="auto"/>
        <w:rPr>
          <w:sz w:val="20"/>
          <w:szCs w:val="20"/>
        </w:rPr>
      </w:pPr>
      <w:r w:rsidRPr="00F84435">
        <w:rPr>
          <w:sz w:val="20"/>
          <w:szCs w:val="20"/>
        </w:rPr>
        <w:t>Confidential communications must be essential to maintaining the relationship</w:t>
      </w:r>
    </w:p>
    <w:p w14:paraId="138BB8ED" w14:textId="77777777" w:rsidR="00F84435" w:rsidRPr="00F84435" w:rsidRDefault="00F84435" w:rsidP="00F84435">
      <w:pPr>
        <w:pStyle w:val="ListParagraph"/>
        <w:numPr>
          <w:ilvl w:val="1"/>
          <w:numId w:val="111"/>
        </w:numPr>
        <w:spacing w:after="0" w:line="256" w:lineRule="auto"/>
        <w:rPr>
          <w:sz w:val="20"/>
          <w:szCs w:val="20"/>
        </w:rPr>
      </w:pPr>
      <w:r w:rsidRPr="00F84435">
        <w:rPr>
          <w:sz w:val="20"/>
          <w:szCs w:val="20"/>
        </w:rPr>
        <w:t xml:space="preserve">The injury to the relationship from disclosure must be greater than the benefit to the truth-seeking process from that disclosure </w:t>
      </w:r>
    </w:p>
    <w:p w14:paraId="72421591" w14:textId="77777777" w:rsidR="00F84435" w:rsidRPr="00F84435" w:rsidRDefault="00F84435" w:rsidP="00F84435">
      <w:pPr>
        <w:pStyle w:val="ListParagraph"/>
        <w:numPr>
          <w:ilvl w:val="0"/>
          <w:numId w:val="111"/>
        </w:numPr>
        <w:spacing w:after="0" w:line="256" w:lineRule="auto"/>
        <w:rPr>
          <w:sz w:val="20"/>
          <w:szCs w:val="20"/>
        </w:rPr>
      </w:pPr>
      <w:r w:rsidRPr="00F84435">
        <w:rPr>
          <w:sz w:val="20"/>
          <w:szCs w:val="20"/>
        </w:rPr>
        <w:lastRenderedPageBreak/>
        <w:t>Federal Privileges</w:t>
      </w:r>
    </w:p>
    <w:p w14:paraId="6C4241BA" w14:textId="77777777" w:rsidR="00F84435" w:rsidRPr="00F84435" w:rsidRDefault="00F84435" w:rsidP="00F84435">
      <w:pPr>
        <w:pStyle w:val="ListParagraph"/>
        <w:numPr>
          <w:ilvl w:val="1"/>
          <w:numId w:val="111"/>
        </w:numPr>
        <w:spacing w:after="0" w:line="256" w:lineRule="auto"/>
        <w:rPr>
          <w:sz w:val="20"/>
          <w:szCs w:val="20"/>
        </w:rPr>
      </w:pPr>
      <w:r w:rsidRPr="00F84435">
        <w:rPr>
          <w:sz w:val="20"/>
          <w:szCs w:val="20"/>
        </w:rPr>
        <w:t xml:space="preserve">Right against self-incrimination </w:t>
      </w:r>
      <w:r w:rsidRPr="00F84435">
        <w:rPr>
          <w:rFonts w:cstheme="minorHAnsi"/>
          <w:sz w:val="20"/>
          <w:szCs w:val="20"/>
        </w:rPr>
        <w:t>→ 5</w:t>
      </w:r>
      <w:r w:rsidRPr="00F84435">
        <w:rPr>
          <w:rFonts w:cstheme="minorHAnsi"/>
          <w:sz w:val="20"/>
          <w:szCs w:val="20"/>
          <w:vertAlign w:val="superscript"/>
        </w:rPr>
        <w:t>th</w:t>
      </w:r>
      <w:r w:rsidRPr="00F84435">
        <w:rPr>
          <w:rFonts w:cstheme="minorHAnsi"/>
          <w:sz w:val="20"/>
          <w:szCs w:val="20"/>
        </w:rPr>
        <w:t xml:space="preserve"> Amendment</w:t>
      </w:r>
    </w:p>
    <w:p w14:paraId="44E065B2" w14:textId="77777777" w:rsidR="00F84435" w:rsidRPr="00F84435" w:rsidRDefault="00F84435" w:rsidP="00F84435">
      <w:pPr>
        <w:pStyle w:val="ListParagraph"/>
        <w:numPr>
          <w:ilvl w:val="2"/>
          <w:numId w:val="111"/>
        </w:numPr>
        <w:spacing w:after="0" w:line="256" w:lineRule="auto"/>
        <w:rPr>
          <w:sz w:val="20"/>
          <w:szCs w:val="20"/>
        </w:rPr>
      </w:pPr>
      <w:r w:rsidRPr="00F84435">
        <w:rPr>
          <w:sz w:val="20"/>
          <w:szCs w:val="20"/>
        </w:rPr>
        <w:t>Can be invoked in any proceeding</w:t>
      </w:r>
    </w:p>
    <w:p w14:paraId="6FAA3182" w14:textId="77777777" w:rsidR="00F84435" w:rsidRPr="00F84435" w:rsidRDefault="00F84435" w:rsidP="00F84435">
      <w:pPr>
        <w:pStyle w:val="ListParagraph"/>
        <w:numPr>
          <w:ilvl w:val="3"/>
          <w:numId w:val="111"/>
        </w:numPr>
        <w:spacing w:after="0" w:line="256" w:lineRule="auto"/>
        <w:rPr>
          <w:sz w:val="20"/>
          <w:szCs w:val="20"/>
        </w:rPr>
      </w:pPr>
      <w:r w:rsidRPr="00F84435">
        <w:rPr>
          <w:sz w:val="20"/>
          <w:szCs w:val="20"/>
        </w:rPr>
        <w:t>Both civil and criminal cases</w:t>
      </w:r>
    </w:p>
    <w:p w14:paraId="6F3A2BE1" w14:textId="77777777" w:rsidR="00F84435" w:rsidRPr="00F84435" w:rsidRDefault="00F84435" w:rsidP="00F84435">
      <w:pPr>
        <w:pStyle w:val="ListParagraph"/>
        <w:numPr>
          <w:ilvl w:val="2"/>
          <w:numId w:val="111"/>
        </w:numPr>
        <w:spacing w:after="0" w:line="256" w:lineRule="auto"/>
        <w:rPr>
          <w:sz w:val="20"/>
          <w:szCs w:val="20"/>
        </w:rPr>
      </w:pPr>
      <w:r w:rsidRPr="00F84435">
        <w:rPr>
          <w:sz w:val="20"/>
          <w:szCs w:val="20"/>
        </w:rPr>
        <w:t>Only applies to people and testimony</w:t>
      </w:r>
    </w:p>
    <w:p w14:paraId="25B2470F" w14:textId="77777777" w:rsidR="00F84435" w:rsidRPr="00F84435" w:rsidRDefault="00F84435" w:rsidP="00F84435">
      <w:pPr>
        <w:pStyle w:val="ListParagraph"/>
        <w:numPr>
          <w:ilvl w:val="3"/>
          <w:numId w:val="111"/>
        </w:numPr>
        <w:spacing w:after="0" w:line="256" w:lineRule="auto"/>
        <w:rPr>
          <w:sz w:val="20"/>
          <w:szCs w:val="20"/>
        </w:rPr>
      </w:pPr>
      <w:r w:rsidRPr="00F84435">
        <w:rPr>
          <w:sz w:val="20"/>
          <w:szCs w:val="20"/>
        </w:rPr>
        <w:t>Doesn’t apply to documents/things, blood, hair, voice or urine samples, fingerprints, line-ups, photos</w:t>
      </w:r>
    </w:p>
    <w:p w14:paraId="435CC8B7" w14:textId="77777777" w:rsidR="00F84435" w:rsidRPr="00F84435" w:rsidRDefault="00F84435" w:rsidP="00F84435">
      <w:pPr>
        <w:pStyle w:val="ListParagraph"/>
        <w:numPr>
          <w:ilvl w:val="2"/>
          <w:numId w:val="111"/>
        </w:numPr>
        <w:spacing w:after="0" w:line="256" w:lineRule="auto"/>
        <w:rPr>
          <w:sz w:val="20"/>
          <w:szCs w:val="20"/>
        </w:rPr>
      </w:pPr>
      <w:r w:rsidRPr="00F84435">
        <w:rPr>
          <w:sz w:val="20"/>
          <w:szCs w:val="20"/>
        </w:rPr>
        <w:t xml:space="preserve">Purpose </w:t>
      </w:r>
      <w:r w:rsidRPr="00F84435">
        <w:rPr>
          <w:rFonts w:cstheme="minorHAnsi"/>
          <w:sz w:val="20"/>
          <w:szCs w:val="20"/>
        </w:rPr>
        <w:t xml:space="preserve">→ to prevent the govt from extracting incriminating information from individuals at any time, whether or not they are testifying </w:t>
      </w:r>
    </w:p>
    <w:p w14:paraId="598CEC25" w14:textId="77777777" w:rsidR="00F84435" w:rsidRPr="00F84435" w:rsidRDefault="00F84435" w:rsidP="00F84435">
      <w:pPr>
        <w:pStyle w:val="ListParagraph"/>
        <w:numPr>
          <w:ilvl w:val="2"/>
          <w:numId w:val="111"/>
        </w:numPr>
        <w:spacing w:after="0" w:line="256" w:lineRule="auto"/>
        <w:rPr>
          <w:sz w:val="20"/>
          <w:szCs w:val="20"/>
        </w:rPr>
      </w:pPr>
      <w:r w:rsidRPr="00F84435">
        <w:rPr>
          <w:sz w:val="20"/>
          <w:szCs w:val="20"/>
        </w:rPr>
        <w:t xml:space="preserve">Cannot invoke to avoid disclosure of information that simply raises the prospect of embarrassment or civil liability </w:t>
      </w:r>
    </w:p>
    <w:p w14:paraId="0E4C3537" w14:textId="77777777" w:rsidR="00F84435" w:rsidRPr="00F84435" w:rsidRDefault="00F84435" w:rsidP="00F84435">
      <w:pPr>
        <w:pStyle w:val="ListParagraph"/>
        <w:numPr>
          <w:ilvl w:val="2"/>
          <w:numId w:val="111"/>
        </w:numPr>
        <w:spacing w:after="0" w:line="256" w:lineRule="auto"/>
        <w:rPr>
          <w:sz w:val="20"/>
          <w:szCs w:val="20"/>
        </w:rPr>
      </w:pPr>
      <w:r w:rsidRPr="00F84435">
        <w:rPr>
          <w:sz w:val="20"/>
          <w:szCs w:val="20"/>
        </w:rPr>
        <w:t>Elements</w:t>
      </w:r>
    </w:p>
    <w:p w14:paraId="1CA2366E" w14:textId="77777777" w:rsidR="00F84435" w:rsidRPr="00F84435" w:rsidRDefault="00F84435" w:rsidP="00F84435">
      <w:pPr>
        <w:pStyle w:val="ListParagraph"/>
        <w:numPr>
          <w:ilvl w:val="3"/>
          <w:numId w:val="111"/>
        </w:numPr>
        <w:spacing w:after="0" w:line="256" w:lineRule="auto"/>
        <w:rPr>
          <w:sz w:val="20"/>
          <w:szCs w:val="20"/>
        </w:rPr>
      </w:pPr>
      <w:r w:rsidRPr="00F84435">
        <w:rPr>
          <w:sz w:val="20"/>
          <w:szCs w:val="20"/>
        </w:rPr>
        <w:t>Personal compulsion</w:t>
      </w:r>
    </w:p>
    <w:p w14:paraId="160EDD53" w14:textId="77777777" w:rsidR="00F84435" w:rsidRPr="00F84435" w:rsidRDefault="00F84435" w:rsidP="00F84435">
      <w:pPr>
        <w:pStyle w:val="ListParagraph"/>
        <w:numPr>
          <w:ilvl w:val="3"/>
          <w:numId w:val="111"/>
        </w:numPr>
        <w:spacing w:after="0" w:line="256" w:lineRule="auto"/>
        <w:rPr>
          <w:sz w:val="20"/>
          <w:szCs w:val="20"/>
        </w:rPr>
      </w:pPr>
      <w:r w:rsidRPr="00F84435">
        <w:rPr>
          <w:sz w:val="20"/>
          <w:szCs w:val="20"/>
        </w:rPr>
        <w:t>Of a testimonial communication</w:t>
      </w:r>
    </w:p>
    <w:p w14:paraId="534D77F1" w14:textId="77777777" w:rsidR="00F84435" w:rsidRPr="00F84435" w:rsidRDefault="00F84435" w:rsidP="00F84435">
      <w:pPr>
        <w:pStyle w:val="ListParagraph"/>
        <w:numPr>
          <w:ilvl w:val="3"/>
          <w:numId w:val="111"/>
        </w:numPr>
        <w:spacing w:after="0" w:line="256" w:lineRule="auto"/>
        <w:rPr>
          <w:sz w:val="20"/>
          <w:szCs w:val="20"/>
        </w:rPr>
      </w:pPr>
      <w:r w:rsidRPr="00F84435">
        <w:rPr>
          <w:sz w:val="20"/>
          <w:szCs w:val="20"/>
        </w:rPr>
        <w:t xml:space="preserve">That would incriminate the person claiming the privilege </w:t>
      </w:r>
    </w:p>
    <w:p w14:paraId="5DFF3AA1" w14:textId="77777777" w:rsidR="00F84435" w:rsidRPr="00F84435" w:rsidRDefault="00F84435" w:rsidP="00F84435">
      <w:pPr>
        <w:pStyle w:val="ListParagraph"/>
        <w:numPr>
          <w:ilvl w:val="2"/>
          <w:numId w:val="111"/>
        </w:numPr>
        <w:spacing w:after="0" w:line="256" w:lineRule="auto"/>
        <w:rPr>
          <w:sz w:val="20"/>
          <w:szCs w:val="20"/>
        </w:rPr>
      </w:pPr>
      <w:r w:rsidRPr="00F84435">
        <w:rPr>
          <w:sz w:val="20"/>
          <w:szCs w:val="20"/>
        </w:rPr>
        <w:t xml:space="preserve">Applies to govt employees facing prospective job loss </w:t>
      </w:r>
    </w:p>
    <w:p w14:paraId="237929C7" w14:textId="77777777" w:rsidR="00F84435" w:rsidRPr="00F84435" w:rsidRDefault="00F84435" w:rsidP="00F84435">
      <w:pPr>
        <w:pStyle w:val="ListParagraph"/>
        <w:numPr>
          <w:ilvl w:val="2"/>
          <w:numId w:val="111"/>
        </w:numPr>
        <w:spacing w:after="0" w:line="256" w:lineRule="auto"/>
        <w:rPr>
          <w:sz w:val="20"/>
          <w:szCs w:val="20"/>
        </w:rPr>
      </w:pPr>
      <w:r w:rsidRPr="00F84435">
        <w:rPr>
          <w:sz w:val="20"/>
          <w:szCs w:val="20"/>
        </w:rPr>
        <w:t>When Defendant invokes</w:t>
      </w:r>
    </w:p>
    <w:p w14:paraId="7A44715C" w14:textId="77777777" w:rsidR="00F84435" w:rsidRPr="00F84435" w:rsidRDefault="00F84435" w:rsidP="00F84435">
      <w:pPr>
        <w:pStyle w:val="ListParagraph"/>
        <w:numPr>
          <w:ilvl w:val="3"/>
          <w:numId w:val="111"/>
        </w:numPr>
        <w:spacing w:after="0" w:line="256" w:lineRule="auto"/>
        <w:rPr>
          <w:sz w:val="20"/>
          <w:szCs w:val="20"/>
        </w:rPr>
      </w:pPr>
      <w:r w:rsidRPr="00F84435">
        <w:rPr>
          <w:sz w:val="20"/>
          <w:szCs w:val="20"/>
        </w:rPr>
        <w:t xml:space="preserve">No cross-examination allowed </w:t>
      </w:r>
    </w:p>
    <w:p w14:paraId="2EBDCDDC" w14:textId="77777777" w:rsidR="00F84435" w:rsidRPr="00F84435" w:rsidRDefault="00F84435" w:rsidP="00F84435">
      <w:pPr>
        <w:pStyle w:val="ListParagraph"/>
        <w:numPr>
          <w:ilvl w:val="3"/>
          <w:numId w:val="111"/>
        </w:numPr>
        <w:spacing w:after="0" w:line="256" w:lineRule="auto"/>
        <w:rPr>
          <w:sz w:val="20"/>
          <w:szCs w:val="20"/>
        </w:rPr>
      </w:pPr>
      <w:r w:rsidRPr="00F84435">
        <w:rPr>
          <w:sz w:val="20"/>
          <w:szCs w:val="20"/>
        </w:rPr>
        <w:t>No comments on the 5</w:t>
      </w:r>
      <w:r w:rsidRPr="00F84435">
        <w:rPr>
          <w:sz w:val="20"/>
          <w:szCs w:val="20"/>
          <w:vertAlign w:val="superscript"/>
        </w:rPr>
        <w:t>th</w:t>
      </w:r>
      <w:r w:rsidRPr="00F84435">
        <w:rPr>
          <w:sz w:val="20"/>
          <w:szCs w:val="20"/>
        </w:rPr>
        <w:t xml:space="preserve"> in argument </w:t>
      </w:r>
    </w:p>
    <w:p w14:paraId="428F3914" w14:textId="77777777" w:rsidR="00F84435" w:rsidRPr="00F84435" w:rsidRDefault="00F84435" w:rsidP="00F84435">
      <w:pPr>
        <w:pStyle w:val="ListParagraph"/>
        <w:numPr>
          <w:ilvl w:val="3"/>
          <w:numId w:val="111"/>
        </w:numPr>
        <w:spacing w:after="0" w:line="256" w:lineRule="auto"/>
        <w:rPr>
          <w:sz w:val="20"/>
          <w:szCs w:val="20"/>
        </w:rPr>
      </w:pPr>
      <w:r w:rsidRPr="00F84435">
        <w:rPr>
          <w:sz w:val="20"/>
          <w:szCs w:val="20"/>
        </w:rPr>
        <w:t>No calling a witness if you know the witness will invoke</w:t>
      </w:r>
    </w:p>
    <w:p w14:paraId="0B8D8B09" w14:textId="77777777" w:rsidR="00F84435" w:rsidRPr="00F84435" w:rsidRDefault="00F84435" w:rsidP="00F84435">
      <w:pPr>
        <w:pStyle w:val="ListParagraph"/>
        <w:numPr>
          <w:ilvl w:val="2"/>
          <w:numId w:val="111"/>
        </w:numPr>
        <w:spacing w:after="0" w:line="256" w:lineRule="auto"/>
        <w:rPr>
          <w:sz w:val="20"/>
          <w:szCs w:val="20"/>
        </w:rPr>
      </w:pPr>
      <w:r w:rsidRPr="00F84435">
        <w:rPr>
          <w:sz w:val="20"/>
          <w:szCs w:val="20"/>
        </w:rPr>
        <w:t>Defendant cannot selectively invoke</w:t>
      </w:r>
    </w:p>
    <w:p w14:paraId="501B98C8" w14:textId="77777777" w:rsidR="00F84435" w:rsidRPr="00F84435" w:rsidRDefault="00F84435" w:rsidP="00F84435">
      <w:pPr>
        <w:pStyle w:val="ListParagraph"/>
        <w:numPr>
          <w:ilvl w:val="3"/>
          <w:numId w:val="111"/>
        </w:numPr>
        <w:spacing w:after="0" w:line="256" w:lineRule="auto"/>
        <w:rPr>
          <w:sz w:val="20"/>
          <w:szCs w:val="20"/>
        </w:rPr>
      </w:pPr>
      <w:r w:rsidRPr="00F84435">
        <w:rPr>
          <w:sz w:val="20"/>
          <w:szCs w:val="20"/>
        </w:rPr>
        <w:t>Judge may strike entire testimony</w:t>
      </w:r>
    </w:p>
    <w:p w14:paraId="4DC1198E" w14:textId="77777777" w:rsidR="00F84435" w:rsidRPr="00F84435" w:rsidRDefault="00F84435" w:rsidP="00F84435">
      <w:pPr>
        <w:pStyle w:val="ListParagraph"/>
        <w:numPr>
          <w:ilvl w:val="3"/>
          <w:numId w:val="111"/>
        </w:numPr>
        <w:spacing w:after="0" w:line="256" w:lineRule="auto"/>
        <w:rPr>
          <w:sz w:val="20"/>
          <w:szCs w:val="20"/>
        </w:rPr>
      </w:pPr>
      <w:r w:rsidRPr="00F84435">
        <w:rPr>
          <w:sz w:val="20"/>
          <w:szCs w:val="20"/>
        </w:rPr>
        <w:t xml:space="preserve">Judge may allow the prosecutor to keep asking questions </w:t>
      </w:r>
      <w:r w:rsidRPr="00F84435">
        <w:rPr>
          <w:rFonts w:cstheme="minorHAnsi"/>
          <w:sz w:val="20"/>
          <w:szCs w:val="20"/>
        </w:rPr>
        <w:t xml:space="preserve">→ wears down the jury </w:t>
      </w:r>
    </w:p>
    <w:p w14:paraId="03FE41D1" w14:textId="77777777" w:rsidR="00F84435" w:rsidRPr="00F84435" w:rsidRDefault="00F84435" w:rsidP="00F84435">
      <w:pPr>
        <w:pStyle w:val="ListParagraph"/>
        <w:numPr>
          <w:ilvl w:val="3"/>
          <w:numId w:val="111"/>
        </w:numPr>
        <w:spacing w:after="0" w:line="256" w:lineRule="auto"/>
        <w:rPr>
          <w:sz w:val="20"/>
          <w:szCs w:val="20"/>
        </w:rPr>
      </w:pPr>
      <w:r w:rsidRPr="00F84435">
        <w:rPr>
          <w:rFonts w:cstheme="minorHAnsi"/>
          <w:sz w:val="20"/>
          <w:szCs w:val="20"/>
        </w:rPr>
        <w:t xml:space="preserve">Govt witness: rules say that the court </w:t>
      </w:r>
      <w:r w:rsidRPr="00F84435">
        <w:rPr>
          <w:rFonts w:cstheme="minorHAnsi"/>
          <w:sz w:val="20"/>
          <w:szCs w:val="20"/>
          <w:u w:val="single"/>
        </w:rPr>
        <w:t>must</w:t>
      </w:r>
      <w:r w:rsidRPr="00F84435">
        <w:rPr>
          <w:rFonts w:cstheme="minorHAnsi"/>
          <w:sz w:val="20"/>
          <w:szCs w:val="20"/>
        </w:rPr>
        <w:t xml:space="preserve"> strike the testimony </w:t>
      </w:r>
    </w:p>
    <w:p w14:paraId="4C2FB19D" w14:textId="77777777" w:rsidR="00F84435" w:rsidRPr="00F84435" w:rsidRDefault="00F84435" w:rsidP="00F84435">
      <w:pPr>
        <w:pStyle w:val="ListParagraph"/>
        <w:numPr>
          <w:ilvl w:val="2"/>
          <w:numId w:val="111"/>
        </w:numPr>
        <w:spacing w:after="0" w:line="256" w:lineRule="auto"/>
        <w:rPr>
          <w:sz w:val="20"/>
          <w:szCs w:val="20"/>
        </w:rPr>
      </w:pPr>
      <w:r w:rsidRPr="00F84435">
        <w:rPr>
          <w:rFonts w:cstheme="minorHAnsi"/>
          <w:sz w:val="20"/>
          <w:szCs w:val="20"/>
        </w:rPr>
        <w:t xml:space="preserve">Immunity </w:t>
      </w:r>
    </w:p>
    <w:p w14:paraId="5CBDA0D6" w14:textId="77777777" w:rsidR="00F84435" w:rsidRPr="00F84435" w:rsidRDefault="00F84435" w:rsidP="00F84435">
      <w:pPr>
        <w:pStyle w:val="ListParagraph"/>
        <w:numPr>
          <w:ilvl w:val="3"/>
          <w:numId w:val="111"/>
        </w:numPr>
        <w:spacing w:after="0" w:line="256" w:lineRule="auto"/>
        <w:rPr>
          <w:sz w:val="20"/>
          <w:szCs w:val="20"/>
        </w:rPr>
      </w:pPr>
      <w:r w:rsidRPr="00F84435">
        <w:rPr>
          <w:rFonts w:cstheme="minorHAnsi"/>
          <w:sz w:val="20"/>
          <w:szCs w:val="20"/>
        </w:rPr>
        <w:t>Can force govt to grant immunity when testimony is crucial to the defense</w:t>
      </w:r>
    </w:p>
    <w:p w14:paraId="71D0128C" w14:textId="77777777" w:rsidR="00F84435" w:rsidRPr="00F84435" w:rsidRDefault="00F84435" w:rsidP="00F84435">
      <w:pPr>
        <w:pStyle w:val="ListParagraph"/>
        <w:numPr>
          <w:ilvl w:val="4"/>
          <w:numId w:val="111"/>
        </w:numPr>
        <w:spacing w:after="0" w:line="256" w:lineRule="auto"/>
        <w:rPr>
          <w:sz w:val="20"/>
          <w:szCs w:val="20"/>
        </w:rPr>
      </w:pPr>
      <w:r w:rsidRPr="00F84435">
        <w:rPr>
          <w:rFonts w:cstheme="minorHAnsi"/>
          <w:sz w:val="20"/>
          <w:szCs w:val="20"/>
        </w:rPr>
        <w:t>Judge will say govt grants or the court dismisses the case</w:t>
      </w:r>
    </w:p>
    <w:p w14:paraId="566478C6" w14:textId="77777777" w:rsidR="00F84435" w:rsidRPr="00F84435" w:rsidRDefault="00F84435" w:rsidP="00F84435">
      <w:pPr>
        <w:pStyle w:val="ListParagraph"/>
        <w:numPr>
          <w:ilvl w:val="3"/>
          <w:numId w:val="111"/>
        </w:numPr>
        <w:spacing w:after="0" w:line="256" w:lineRule="auto"/>
        <w:rPr>
          <w:sz w:val="20"/>
          <w:szCs w:val="20"/>
        </w:rPr>
      </w:pPr>
      <w:r w:rsidRPr="00F84435">
        <w:rPr>
          <w:sz w:val="20"/>
          <w:szCs w:val="20"/>
        </w:rPr>
        <w:t xml:space="preserve">Can be even more problematic when the govt grants immunity to their witnesses, but not the defense’s witnesses </w:t>
      </w:r>
    </w:p>
    <w:p w14:paraId="677A1DC4" w14:textId="77777777" w:rsidR="00F84435" w:rsidRPr="00F84435" w:rsidRDefault="00F84435" w:rsidP="00F84435">
      <w:pPr>
        <w:pStyle w:val="ListParagraph"/>
        <w:numPr>
          <w:ilvl w:val="1"/>
          <w:numId w:val="111"/>
        </w:numPr>
        <w:spacing w:after="0" w:line="256" w:lineRule="auto"/>
        <w:rPr>
          <w:sz w:val="20"/>
          <w:szCs w:val="20"/>
        </w:rPr>
      </w:pPr>
      <w:r w:rsidRPr="00F84435">
        <w:rPr>
          <w:sz w:val="20"/>
          <w:szCs w:val="20"/>
        </w:rPr>
        <w:t>Attorney-Client Privilege</w:t>
      </w:r>
    </w:p>
    <w:p w14:paraId="52D4E03D" w14:textId="77777777" w:rsidR="00F84435" w:rsidRPr="00F84435" w:rsidRDefault="00F84435" w:rsidP="00F84435">
      <w:pPr>
        <w:pStyle w:val="ListParagraph"/>
        <w:numPr>
          <w:ilvl w:val="2"/>
          <w:numId w:val="111"/>
        </w:numPr>
        <w:spacing w:after="0" w:line="256" w:lineRule="auto"/>
        <w:rPr>
          <w:sz w:val="20"/>
          <w:szCs w:val="20"/>
        </w:rPr>
      </w:pPr>
      <w:r w:rsidRPr="00F84435">
        <w:rPr>
          <w:sz w:val="20"/>
          <w:szCs w:val="20"/>
        </w:rPr>
        <w:t>Protects all confidential communications between a client and her attorney that are made for the purpose of legal advice or representation</w:t>
      </w:r>
    </w:p>
    <w:p w14:paraId="4BAB5D8D" w14:textId="77777777" w:rsidR="00F84435" w:rsidRPr="00F84435" w:rsidRDefault="00F84435" w:rsidP="00F84435">
      <w:pPr>
        <w:pStyle w:val="ListParagraph"/>
        <w:numPr>
          <w:ilvl w:val="3"/>
          <w:numId w:val="111"/>
        </w:numPr>
        <w:spacing w:after="0" w:line="256" w:lineRule="auto"/>
        <w:rPr>
          <w:sz w:val="20"/>
          <w:szCs w:val="20"/>
        </w:rPr>
      </w:pPr>
      <w:r w:rsidRPr="00F84435">
        <w:rPr>
          <w:sz w:val="20"/>
          <w:szCs w:val="20"/>
        </w:rPr>
        <w:t xml:space="preserve">Only covers confidential disclosures necessary to obtain legal advice </w:t>
      </w:r>
    </w:p>
    <w:p w14:paraId="0830B874" w14:textId="77777777" w:rsidR="00F84435" w:rsidRPr="00F84435" w:rsidRDefault="00F84435" w:rsidP="00F84435">
      <w:pPr>
        <w:pStyle w:val="ListParagraph"/>
        <w:numPr>
          <w:ilvl w:val="2"/>
          <w:numId w:val="111"/>
        </w:numPr>
        <w:spacing w:after="0" w:line="256" w:lineRule="auto"/>
        <w:rPr>
          <w:sz w:val="20"/>
          <w:szCs w:val="20"/>
        </w:rPr>
      </w:pPr>
      <w:r w:rsidRPr="00F84435">
        <w:rPr>
          <w:sz w:val="20"/>
          <w:szCs w:val="20"/>
        </w:rPr>
        <w:t>Purpose: foster full and frank communication</w:t>
      </w:r>
    </w:p>
    <w:p w14:paraId="5020DF87" w14:textId="77777777" w:rsidR="00F84435" w:rsidRPr="00F84435" w:rsidRDefault="00F84435" w:rsidP="00F84435">
      <w:pPr>
        <w:pStyle w:val="ListParagraph"/>
        <w:numPr>
          <w:ilvl w:val="2"/>
          <w:numId w:val="111"/>
        </w:numPr>
        <w:spacing w:after="0" w:line="256" w:lineRule="auto"/>
        <w:rPr>
          <w:sz w:val="20"/>
          <w:szCs w:val="20"/>
        </w:rPr>
      </w:pPr>
      <w:r w:rsidRPr="00F84435">
        <w:rPr>
          <w:sz w:val="20"/>
          <w:szCs w:val="20"/>
        </w:rPr>
        <w:t>Burden is on the party asserting it</w:t>
      </w:r>
    </w:p>
    <w:p w14:paraId="182C3063" w14:textId="77777777" w:rsidR="00F84435" w:rsidRPr="00F84435" w:rsidRDefault="00F84435" w:rsidP="00F84435">
      <w:pPr>
        <w:pStyle w:val="ListParagraph"/>
        <w:numPr>
          <w:ilvl w:val="2"/>
          <w:numId w:val="111"/>
        </w:numPr>
        <w:spacing w:after="0" w:line="256" w:lineRule="auto"/>
        <w:rPr>
          <w:sz w:val="20"/>
          <w:szCs w:val="20"/>
        </w:rPr>
      </w:pPr>
      <w:r w:rsidRPr="00F84435">
        <w:rPr>
          <w:sz w:val="20"/>
          <w:szCs w:val="20"/>
        </w:rPr>
        <w:t>The privilege belongs to the client</w:t>
      </w:r>
    </w:p>
    <w:p w14:paraId="7249007B" w14:textId="77777777" w:rsidR="00F84435" w:rsidRPr="00F84435" w:rsidRDefault="00F84435" w:rsidP="00F84435">
      <w:pPr>
        <w:pStyle w:val="ListParagraph"/>
        <w:numPr>
          <w:ilvl w:val="3"/>
          <w:numId w:val="111"/>
        </w:numPr>
        <w:spacing w:after="0" w:line="256" w:lineRule="auto"/>
        <w:rPr>
          <w:sz w:val="20"/>
          <w:szCs w:val="20"/>
        </w:rPr>
      </w:pPr>
      <w:r w:rsidRPr="00F84435">
        <w:rPr>
          <w:sz w:val="20"/>
          <w:szCs w:val="20"/>
        </w:rPr>
        <w:t xml:space="preserve">May be shared </w:t>
      </w:r>
      <w:r w:rsidRPr="00F84435">
        <w:rPr>
          <w:rFonts w:cstheme="minorHAnsi"/>
          <w:sz w:val="20"/>
          <w:szCs w:val="20"/>
        </w:rPr>
        <w:t>→ Joint defense agreements</w:t>
      </w:r>
    </w:p>
    <w:p w14:paraId="75A46990" w14:textId="77777777" w:rsidR="00F84435" w:rsidRPr="00F84435" w:rsidRDefault="00F84435" w:rsidP="00F84435">
      <w:pPr>
        <w:pStyle w:val="ListParagraph"/>
        <w:numPr>
          <w:ilvl w:val="3"/>
          <w:numId w:val="111"/>
        </w:numPr>
        <w:spacing w:after="0" w:line="256" w:lineRule="auto"/>
        <w:rPr>
          <w:sz w:val="20"/>
          <w:szCs w:val="20"/>
        </w:rPr>
      </w:pPr>
      <w:r w:rsidRPr="00F84435">
        <w:rPr>
          <w:rFonts w:cstheme="minorHAnsi"/>
          <w:sz w:val="20"/>
          <w:szCs w:val="20"/>
        </w:rPr>
        <w:t xml:space="preserve">Survives the death of the client </w:t>
      </w:r>
    </w:p>
    <w:p w14:paraId="3F72B552" w14:textId="77777777" w:rsidR="00F84435" w:rsidRPr="00F84435" w:rsidRDefault="00F84435" w:rsidP="00F84435">
      <w:pPr>
        <w:pStyle w:val="ListParagraph"/>
        <w:numPr>
          <w:ilvl w:val="2"/>
          <w:numId w:val="111"/>
        </w:numPr>
        <w:spacing w:after="0" w:line="256" w:lineRule="auto"/>
        <w:rPr>
          <w:sz w:val="20"/>
          <w:szCs w:val="20"/>
        </w:rPr>
      </w:pPr>
      <w:r w:rsidRPr="00F84435">
        <w:rPr>
          <w:rFonts w:cstheme="minorHAnsi"/>
          <w:sz w:val="20"/>
          <w:szCs w:val="20"/>
        </w:rPr>
        <w:t>Elements</w:t>
      </w:r>
    </w:p>
    <w:p w14:paraId="2EA2D5F2" w14:textId="77777777" w:rsidR="00F84435" w:rsidRPr="00F84435" w:rsidRDefault="00F84435" w:rsidP="00F84435">
      <w:pPr>
        <w:pStyle w:val="ListParagraph"/>
        <w:numPr>
          <w:ilvl w:val="3"/>
          <w:numId w:val="111"/>
        </w:numPr>
        <w:spacing w:after="0" w:line="256" w:lineRule="auto"/>
        <w:rPr>
          <w:sz w:val="20"/>
          <w:szCs w:val="20"/>
        </w:rPr>
      </w:pPr>
      <w:r w:rsidRPr="00F84435">
        <w:rPr>
          <w:rFonts w:cstheme="minorHAnsi"/>
          <w:sz w:val="20"/>
          <w:szCs w:val="20"/>
        </w:rPr>
        <w:t>A communication</w:t>
      </w:r>
    </w:p>
    <w:p w14:paraId="37F65F82" w14:textId="77777777" w:rsidR="00F84435" w:rsidRPr="00F84435" w:rsidRDefault="00F84435" w:rsidP="00F84435">
      <w:pPr>
        <w:pStyle w:val="ListParagraph"/>
        <w:numPr>
          <w:ilvl w:val="4"/>
          <w:numId w:val="111"/>
        </w:numPr>
        <w:spacing w:after="0" w:line="256" w:lineRule="auto"/>
        <w:rPr>
          <w:sz w:val="20"/>
          <w:szCs w:val="20"/>
        </w:rPr>
      </w:pPr>
      <w:r w:rsidRPr="00F84435">
        <w:rPr>
          <w:sz w:val="20"/>
          <w:szCs w:val="20"/>
        </w:rPr>
        <w:t>Oral/written</w:t>
      </w:r>
    </w:p>
    <w:p w14:paraId="01BAD9B8" w14:textId="77777777" w:rsidR="00F84435" w:rsidRPr="00F84435" w:rsidRDefault="00F84435" w:rsidP="00F84435">
      <w:pPr>
        <w:pStyle w:val="ListParagraph"/>
        <w:numPr>
          <w:ilvl w:val="4"/>
          <w:numId w:val="111"/>
        </w:numPr>
        <w:spacing w:after="0" w:line="256" w:lineRule="auto"/>
        <w:rPr>
          <w:sz w:val="20"/>
          <w:szCs w:val="20"/>
        </w:rPr>
      </w:pPr>
      <w:r w:rsidRPr="00F84435">
        <w:rPr>
          <w:sz w:val="20"/>
          <w:szCs w:val="20"/>
        </w:rPr>
        <w:t xml:space="preserve">Only applies to the communication </w:t>
      </w:r>
      <w:r w:rsidRPr="00F84435">
        <w:rPr>
          <w:rFonts w:cstheme="minorHAnsi"/>
          <w:sz w:val="20"/>
          <w:szCs w:val="20"/>
        </w:rPr>
        <w:t xml:space="preserve">→ doesn’t protect the underlying information </w:t>
      </w:r>
    </w:p>
    <w:p w14:paraId="783F1300" w14:textId="77777777" w:rsidR="00F84435" w:rsidRPr="00F84435" w:rsidRDefault="00F84435" w:rsidP="00F84435">
      <w:pPr>
        <w:pStyle w:val="ListParagraph"/>
        <w:numPr>
          <w:ilvl w:val="3"/>
          <w:numId w:val="111"/>
        </w:numPr>
        <w:spacing w:after="0" w:line="256" w:lineRule="auto"/>
        <w:rPr>
          <w:sz w:val="20"/>
          <w:szCs w:val="20"/>
        </w:rPr>
      </w:pPr>
      <w:r w:rsidRPr="00F84435">
        <w:rPr>
          <w:sz w:val="20"/>
          <w:szCs w:val="20"/>
        </w:rPr>
        <w:t>Made between client and lawyer (or representatives)</w:t>
      </w:r>
    </w:p>
    <w:p w14:paraId="26C8D8D2" w14:textId="77777777" w:rsidR="00F84435" w:rsidRPr="00F84435" w:rsidRDefault="00F84435" w:rsidP="00F84435">
      <w:pPr>
        <w:pStyle w:val="ListParagraph"/>
        <w:numPr>
          <w:ilvl w:val="4"/>
          <w:numId w:val="111"/>
        </w:numPr>
        <w:tabs>
          <w:tab w:val="left" w:pos="4587"/>
        </w:tabs>
        <w:spacing w:after="0" w:line="256" w:lineRule="auto"/>
        <w:rPr>
          <w:sz w:val="20"/>
          <w:szCs w:val="20"/>
        </w:rPr>
      </w:pPr>
      <w:r w:rsidRPr="00F84435">
        <w:rPr>
          <w:sz w:val="20"/>
          <w:szCs w:val="20"/>
        </w:rPr>
        <w:t xml:space="preserve">Representatives = secretaries, paralegals, accountants, translators, etc. </w:t>
      </w:r>
    </w:p>
    <w:p w14:paraId="0232B766" w14:textId="77777777" w:rsidR="00F84435" w:rsidRPr="00F84435" w:rsidRDefault="00F84435" w:rsidP="00F84435">
      <w:pPr>
        <w:pStyle w:val="ListParagraph"/>
        <w:numPr>
          <w:ilvl w:val="4"/>
          <w:numId w:val="111"/>
        </w:numPr>
        <w:tabs>
          <w:tab w:val="left" w:pos="4587"/>
        </w:tabs>
        <w:spacing w:after="0" w:line="256" w:lineRule="auto"/>
        <w:rPr>
          <w:sz w:val="20"/>
          <w:szCs w:val="20"/>
        </w:rPr>
      </w:pPr>
      <w:r w:rsidRPr="00F84435">
        <w:rPr>
          <w:sz w:val="20"/>
          <w:szCs w:val="20"/>
        </w:rPr>
        <w:t>Do not need to be someone who is permanently on the attorney’s payroll</w:t>
      </w:r>
    </w:p>
    <w:p w14:paraId="6EB285FD" w14:textId="77777777" w:rsidR="00F84435" w:rsidRPr="00F84435" w:rsidRDefault="00F84435" w:rsidP="00F84435">
      <w:pPr>
        <w:pStyle w:val="ListParagraph"/>
        <w:numPr>
          <w:ilvl w:val="3"/>
          <w:numId w:val="111"/>
        </w:numPr>
        <w:spacing w:after="0" w:line="256" w:lineRule="auto"/>
        <w:rPr>
          <w:sz w:val="20"/>
          <w:szCs w:val="20"/>
        </w:rPr>
      </w:pPr>
      <w:r w:rsidRPr="00F84435">
        <w:rPr>
          <w:sz w:val="20"/>
          <w:szCs w:val="20"/>
        </w:rPr>
        <w:t>In confidence</w:t>
      </w:r>
    </w:p>
    <w:p w14:paraId="51CB351F" w14:textId="77777777" w:rsidR="00F84435" w:rsidRPr="00F84435" w:rsidRDefault="00F84435" w:rsidP="00F84435">
      <w:pPr>
        <w:pStyle w:val="ListParagraph"/>
        <w:numPr>
          <w:ilvl w:val="3"/>
          <w:numId w:val="111"/>
        </w:numPr>
        <w:spacing w:after="0" w:line="256" w:lineRule="auto"/>
        <w:rPr>
          <w:sz w:val="20"/>
          <w:szCs w:val="20"/>
        </w:rPr>
      </w:pPr>
      <w:r w:rsidRPr="00F84435">
        <w:rPr>
          <w:sz w:val="20"/>
          <w:szCs w:val="20"/>
        </w:rPr>
        <w:t>For the purpose of seeking, or providing legal services</w:t>
      </w:r>
    </w:p>
    <w:p w14:paraId="7BC1BA8D" w14:textId="77777777" w:rsidR="00F84435" w:rsidRPr="00F84435" w:rsidRDefault="00F84435" w:rsidP="00F84435">
      <w:pPr>
        <w:pStyle w:val="ListParagraph"/>
        <w:numPr>
          <w:ilvl w:val="2"/>
          <w:numId w:val="111"/>
        </w:numPr>
        <w:spacing w:after="0" w:line="256" w:lineRule="auto"/>
        <w:rPr>
          <w:sz w:val="20"/>
          <w:szCs w:val="20"/>
        </w:rPr>
      </w:pPr>
      <w:r w:rsidRPr="00F84435">
        <w:rPr>
          <w:sz w:val="20"/>
          <w:szCs w:val="20"/>
        </w:rPr>
        <w:t>Privilege + Corporate Clients (</w:t>
      </w:r>
      <w:r w:rsidRPr="00F84435">
        <w:rPr>
          <w:i/>
          <w:sz w:val="20"/>
          <w:szCs w:val="20"/>
        </w:rPr>
        <w:t>Upjohn</w:t>
      </w:r>
      <w:r w:rsidRPr="00F84435">
        <w:rPr>
          <w:sz w:val="20"/>
          <w:szCs w:val="20"/>
        </w:rPr>
        <w:t>)</w:t>
      </w:r>
    </w:p>
    <w:p w14:paraId="521EC0B0" w14:textId="77777777" w:rsidR="00F84435" w:rsidRPr="00F84435" w:rsidRDefault="00F84435" w:rsidP="00F84435">
      <w:pPr>
        <w:pStyle w:val="ListParagraph"/>
        <w:numPr>
          <w:ilvl w:val="3"/>
          <w:numId w:val="111"/>
        </w:numPr>
        <w:spacing w:after="0" w:line="256" w:lineRule="auto"/>
        <w:rPr>
          <w:sz w:val="20"/>
          <w:szCs w:val="20"/>
        </w:rPr>
      </w:pPr>
      <w:r w:rsidRPr="00F84435">
        <w:rPr>
          <w:sz w:val="20"/>
          <w:szCs w:val="20"/>
        </w:rPr>
        <w:t>Applies to current and former employees who:</w:t>
      </w:r>
    </w:p>
    <w:p w14:paraId="00D2F762" w14:textId="77777777" w:rsidR="00F84435" w:rsidRPr="00F84435" w:rsidRDefault="00F84435" w:rsidP="00F84435">
      <w:pPr>
        <w:pStyle w:val="ListParagraph"/>
        <w:numPr>
          <w:ilvl w:val="4"/>
          <w:numId w:val="111"/>
        </w:numPr>
        <w:spacing w:after="0" w:line="256" w:lineRule="auto"/>
        <w:rPr>
          <w:sz w:val="20"/>
          <w:szCs w:val="20"/>
        </w:rPr>
      </w:pPr>
      <w:r w:rsidRPr="00F84435">
        <w:rPr>
          <w:sz w:val="20"/>
          <w:szCs w:val="20"/>
        </w:rPr>
        <w:t>Speak to counsel for the purpose of obtaining legal advice</w:t>
      </w:r>
    </w:p>
    <w:p w14:paraId="38691D1B" w14:textId="77777777" w:rsidR="00F84435" w:rsidRPr="00F84435" w:rsidRDefault="00F84435" w:rsidP="00F84435">
      <w:pPr>
        <w:pStyle w:val="ListParagraph"/>
        <w:numPr>
          <w:ilvl w:val="4"/>
          <w:numId w:val="111"/>
        </w:numPr>
        <w:spacing w:after="0" w:line="256" w:lineRule="auto"/>
        <w:rPr>
          <w:sz w:val="20"/>
          <w:szCs w:val="20"/>
        </w:rPr>
      </w:pPr>
      <w:r w:rsidRPr="00F84435">
        <w:rPr>
          <w:sz w:val="20"/>
          <w:szCs w:val="20"/>
        </w:rPr>
        <w:t>At the direction of a corporate superior</w:t>
      </w:r>
    </w:p>
    <w:p w14:paraId="338E589F" w14:textId="77777777" w:rsidR="00F84435" w:rsidRPr="00F84435" w:rsidRDefault="00F84435" w:rsidP="00F84435">
      <w:pPr>
        <w:pStyle w:val="ListParagraph"/>
        <w:numPr>
          <w:ilvl w:val="4"/>
          <w:numId w:val="111"/>
        </w:numPr>
        <w:spacing w:after="0" w:line="256" w:lineRule="auto"/>
        <w:rPr>
          <w:sz w:val="20"/>
          <w:szCs w:val="20"/>
        </w:rPr>
      </w:pPr>
      <w:r w:rsidRPr="00F84435">
        <w:rPr>
          <w:sz w:val="20"/>
          <w:szCs w:val="20"/>
        </w:rPr>
        <w:t>On matters within the employee’s course &amp; scope</w:t>
      </w:r>
    </w:p>
    <w:p w14:paraId="76EA9976" w14:textId="77777777" w:rsidR="00F84435" w:rsidRPr="00F84435" w:rsidRDefault="00F84435" w:rsidP="00F84435">
      <w:pPr>
        <w:pStyle w:val="ListParagraph"/>
        <w:numPr>
          <w:ilvl w:val="4"/>
          <w:numId w:val="111"/>
        </w:numPr>
        <w:spacing w:after="0" w:line="256" w:lineRule="auto"/>
        <w:rPr>
          <w:sz w:val="20"/>
          <w:szCs w:val="20"/>
        </w:rPr>
      </w:pPr>
      <w:r w:rsidRPr="00F84435">
        <w:rPr>
          <w:sz w:val="20"/>
          <w:szCs w:val="20"/>
        </w:rPr>
        <w:t>Dissemination is limited to the corporations need-to-know</w:t>
      </w:r>
    </w:p>
    <w:p w14:paraId="210E2B92" w14:textId="77777777" w:rsidR="00F84435" w:rsidRPr="00F84435" w:rsidRDefault="00F84435" w:rsidP="00F84435">
      <w:pPr>
        <w:pStyle w:val="ListParagraph"/>
        <w:numPr>
          <w:ilvl w:val="3"/>
          <w:numId w:val="111"/>
        </w:numPr>
        <w:spacing w:after="0" w:line="256" w:lineRule="auto"/>
        <w:rPr>
          <w:sz w:val="20"/>
          <w:szCs w:val="20"/>
        </w:rPr>
      </w:pPr>
      <w:r w:rsidRPr="00F84435">
        <w:rPr>
          <w:sz w:val="20"/>
          <w:szCs w:val="20"/>
        </w:rPr>
        <w:t>Rule has been extended to corporate consultants (not just employees)</w:t>
      </w:r>
    </w:p>
    <w:p w14:paraId="37AA4280" w14:textId="77777777" w:rsidR="00F84435" w:rsidRPr="00F84435" w:rsidRDefault="00F84435" w:rsidP="00F84435">
      <w:pPr>
        <w:pStyle w:val="ListParagraph"/>
        <w:numPr>
          <w:ilvl w:val="3"/>
          <w:numId w:val="111"/>
        </w:numPr>
        <w:spacing w:after="0" w:line="256" w:lineRule="auto"/>
        <w:rPr>
          <w:sz w:val="20"/>
          <w:szCs w:val="20"/>
        </w:rPr>
      </w:pPr>
      <w:r w:rsidRPr="00F84435">
        <w:rPr>
          <w:sz w:val="20"/>
          <w:szCs w:val="20"/>
        </w:rPr>
        <w:t>Privilege belongs to the corporation, not the individuals</w:t>
      </w:r>
    </w:p>
    <w:p w14:paraId="19C606C3" w14:textId="77777777" w:rsidR="00F84435" w:rsidRPr="00F84435" w:rsidRDefault="00F84435" w:rsidP="00F84435">
      <w:pPr>
        <w:pStyle w:val="ListParagraph"/>
        <w:numPr>
          <w:ilvl w:val="2"/>
          <w:numId w:val="111"/>
        </w:numPr>
        <w:spacing w:after="0" w:line="256" w:lineRule="auto"/>
        <w:rPr>
          <w:sz w:val="20"/>
          <w:szCs w:val="20"/>
        </w:rPr>
      </w:pPr>
      <w:r w:rsidRPr="00F84435">
        <w:rPr>
          <w:sz w:val="20"/>
          <w:szCs w:val="20"/>
        </w:rPr>
        <w:lastRenderedPageBreak/>
        <w:t>Exceptions</w:t>
      </w:r>
    </w:p>
    <w:p w14:paraId="5CFE2DA5" w14:textId="77777777" w:rsidR="00F84435" w:rsidRPr="00F84435" w:rsidRDefault="00F84435" w:rsidP="00F84435">
      <w:pPr>
        <w:pStyle w:val="ListParagraph"/>
        <w:numPr>
          <w:ilvl w:val="3"/>
          <w:numId w:val="111"/>
        </w:numPr>
        <w:spacing w:after="0" w:line="256" w:lineRule="auto"/>
        <w:rPr>
          <w:sz w:val="20"/>
          <w:szCs w:val="20"/>
        </w:rPr>
      </w:pPr>
      <w:r w:rsidRPr="00F84435">
        <w:rPr>
          <w:sz w:val="20"/>
          <w:szCs w:val="20"/>
        </w:rPr>
        <w:t>Fee arrangements/billing records</w:t>
      </w:r>
    </w:p>
    <w:p w14:paraId="1E2A05BC" w14:textId="77777777" w:rsidR="00F84435" w:rsidRPr="00F84435" w:rsidRDefault="00F84435" w:rsidP="00F84435">
      <w:pPr>
        <w:pStyle w:val="ListParagraph"/>
        <w:numPr>
          <w:ilvl w:val="3"/>
          <w:numId w:val="111"/>
        </w:numPr>
        <w:spacing w:after="0" w:line="256" w:lineRule="auto"/>
        <w:rPr>
          <w:sz w:val="20"/>
          <w:szCs w:val="20"/>
        </w:rPr>
      </w:pPr>
      <w:r w:rsidRPr="00F84435">
        <w:rPr>
          <w:sz w:val="20"/>
          <w:szCs w:val="20"/>
        </w:rPr>
        <w:t>Client identity</w:t>
      </w:r>
    </w:p>
    <w:p w14:paraId="4D2ABB43" w14:textId="77777777" w:rsidR="00F84435" w:rsidRPr="00F84435" w:rsidRDefault="00F84435" w:rsidP="00F84435">
      <w:pPr>
        <w:pStyle w:val="ListParagraph"/>
        <w:numPr>
          <w:ilvl w:val="4"/>
          <w:numId w:val="111"/>
        </w:numPr>
        <w:spacing w:after="0" w:line="256" w:lineRule="auto"/>
        <w:rPr>
          <w:sz w:val="20"/>
          <w:szCs w:val="20"/>
        </w:rPr>
      </w:pPr>
      <w:r w:rsidRPr="00F84435">
        <w:rPr>
          <w:sz w:val="20"/>
          <w:szCs w:val="20"/>
        </w:rPr>
        <w:t xml:space="preserve">Exception: last link </w:t>
      </w:r>
    </w:p>
    <w:p w14:paraId="7B5EDB7E" w14:textId="77777777" w:rsidR="00F84435" w:rsidRPr="00F84435" w:rsidRDefault="00F84435" w:rsidP="00F84435">
      <w:pPr>
        <w:pStyle w:val="ListParagraph"/>
        <w:numPr>
          <w:ilvl w:val="3"/>
          <w:numId w:val="111"/>
        </w:numPr>
        <w:spacing w:after="0" w:line="256" w:lineRule="auto"/>
        <w:rPr>
          <w:sz w:val="20"/>
          <w:szCs w:val="20"/>
        </w:rPr>
      </w:pPr>
      <w:r w:rsidRPr="00F84435">
        <w:rPr>
          <w:sz w:val="20"/>
          <w:szCs w:val="20"/>
        </w:rPr>
        <w:t>Communications regarding court dates</w:t>
      </w:r>
    </w:p>
    <w:p w14:paraId="01176F08" w14:textId="77777777" w:rsidR="00F84435" w:rsidRPr="00F84435" w:rsidRDefault="00F84435" w:rsidP="00F84435">
      <w:pPr>
        <w:pStyle w:val="ListParagraph"/>
        <w:numPr>
          <w:ilvl w:val="3"/>
          <w:numId w:val="111"/>
        </w:numPr>
        <w:spacing w:after="0" w:line="256" w:lineRule="auto"/>
        <w:rPr>
          <w:sz w:val="20"/>
          <w:szCs w:val="20"/>
        </w:rPr>
      </w:pPr>
      <w:r w:rsidRPr="00F84435">
        <w:rPr>
          <w:sz w:val="20"/>
          <w:szCs w:val="20"/>
        </w:rPr>
        <w:t>Attorney observations</w:t>
      </w:r>
    </w:p>
    <w:p w14:paraId="7B0B3BED" w14:textId="77777777" w:rsidR="00F84435" w:rsidRPr="00F84435" w:rsidRDefault="00F84435" w:rsidP="00F84435">
      <w:pPr>
        <w:pStyle w:val="ListParagraph"/>
        <w:numPr>
          <w:ilvl w:val="4"/>
          <w:numId w:val="111"/>
        </w:numPr>
        <w:spacing w:after="0" w:line="256" w:lineRule="auto"/>
        <w:rPr>
          <w:sz w:val="20"/>
          <w:szCs w:val="20"/>
        </w:rPr>
      </w:pPr>
      <w:r w:rsidRPr="00F84435">
        <w:rPr>
          <w:sz w:val="20"/>
          <w:szCs w:val="20"/>
        </w:rPr>
        <w:t xml:space="preserve">If you see your client commit a crime </w:t>
      </w:r>
      <w:r w:rsidRPr="00F84435">
        <w:rPr>
          <w:rFonts w:cstheme="minorHAnsi"/>
          <w:sz w:val="20"/>
          <w:szCs w:val="20"/>
        </w:rPr>
        <w:t xml:space="preserve">→ not privileged </w:t>
      </w:r>
    </w:p>
    <w:p w14:paraId="7906F1E0" w14:textId="77777777" w:rsidR="00F84435" w:rsidRPr="00F84435" w:rsidRDefault="00F84435" w:rsidP="00F84435">
      <w:pPr>
        <w:pStyle w:val="ListParagraph"/>
        <w:numPr>
          <w:ilvl w:val="3"/>
          <w:numId w:val="111"/>
        </w:numPr>
        <w:spacing w:after="0" w:line="256" w:lineRule="auto"/>
        <w:rPr>
          <w:sz w:val="20"/>
          <w:szCs w:val="20"/>
        </w:rPr>
      </w:pPr>
      <w:r w:rsidRPr="00F84435">
        <w:rPr>
          <w:rFonts w:cstheme="minorHAnsi"/>
          <w:sz w:val="20"/>
          <w:szCs w:val="20"/>
        </w:rPr>
        <w:t>Crime-Fraud</w:t>
      </w:r>
    </w:p>
    <w:p w14:paraId="1A7A10A5" w14:textId="77777777" w:rsidR="00F84435" w:rsidRPr="00F84435" w:rsidRDefault="00F84435" w:rsidP="00F84435">
      <w:pPr>
        <w:pStyle w:val="ListParagraph"/>
        <w:numPr>
          <w:ilvl w:val="4"/>
          <w:numId w:val="111"/>
        </w:numPr>
        <w:tabs>
          <w:tab w:val="left" w:pos="4587"/>
        </w:tabs>
        <w:spacing w:after="0" w:line="256" w:lineRule="auto"/>
        <w:rPr>
          <w:sz w:val="20"/>
          <w:szCs w:val="20"/>
        </w:rPr>
      </w:pPr>
      <w:r w:rsidRPr="00F84435">
        <w:rPr>
          <w:sz w:val="20"/>
          <w:szCs w:val="20"/>
        </w:rPr>
        <w:t>No A-C privilege if the services of the lawyer were sought/obtained to enable or aid anyone to commit or plan to commit what the client knew or reasonably should have known to be a crime or fraud</w:t>
      </w:r>
    </w:p>
    <w:p w14:paraId="57DD3D91" w14:textId="77777777" w:rsidR="00F84435" w:rsidRPr="00F84435" w:rsidRDefault="00F84435" w:rsidP="00F84435">
      <w:pPr>
        <w:pStyle w:val="ListParagraph"/>
        <w:numPr>
          <w:ilvl w:val="2"/>
          <w:numId w:val="111"/>
        </w:numPr>
        <w:spacing w:after="0" w:line="256" w:lineRule="auto"/>
        <w:rPr>
          <w:sz w:val="20"/>
          <w:szCs w:val="20"/>
        </w:rPr>
      </w:pPr>
      <w:r w:rsidRPr="00F84435">
        <w:rPr>
          <w:rFonts w:cstheme="minorHAnsi"/>
          <w:sz w:val="20"/>
          <w:szCs w:val="20"/>
        </w:rPr>
        <w:t>Waiver</w:t>
      </w:r>
    </w:p>
    <w:p w14:paraId="5D8FC348" w14:textId="77777777" w:rsidR="00F84435" w:rsidRPr="00F84435" w:rsidRDefault="00F84435" w:rsidP="00F84435">
      <w:pPr>
        <w:pStyle w:val="ListParagraph"/>
        <w:numPr>
          <w:ilvl w:val="3"/>
          <w:numId w:val="111"/>
        </w:numPr>
        <w:spacing w:after="0" w:line="256" w:lineRule="auto"/>
        <w:rPr>
          <w:sz w:val="20"/>
          <w:szCs w:val="20"/>
        </w:rPr>
      </w:pPr>
      <w:r w:rsidRPr="00F84435">
        <w:rPr>
          <w:rFonts w:cstheme="minorHAnsi"/>
          <w:sz w:val="20"/>
          <w:szCs w:val="20"/>
        </w:rPr>
        <w:t>Can be waived by:</w:t>
      </w:r>
    </w:p>
    <w:p w14:paraId="6F4398AA" w14:textId="77777777" w:rsidR="00F84435" w:rsidRPr="00F84435" w:rsidRDefault="00F84435" w:rsidP="00F84435">
      <w:pPr>
        <w:pStyle w:val="ListParagraph"/>
        <w:numPr>
          <w:ilvl w:val="4"/>
          <w:numId w:val="111"/>
        </w:numPr>
        <w:spacing w:after="0" w:line="256" w:lineRule="auto"/>
        <w:rPr>
          <w:sz w:val="20"/>
          <w:szCs w:val="20"/>
        </w:rPr>
      </w:pPr>
      <w:r w:rsidRPr="00F84435">
        <w:rPr>
          <w:rFonts w:cstheme="minorHAnsi"/>
          <w:sz w:val="20"/>
          <w:szCs w:val="20"/>
        </w:rPr>
        <w:t>Mistake, design, disclosure to a third party, or by conduct</w:t>
      </w:r>
    </w:p>
    <w:p w14:paraId="0F44A719" w14:textId="77777777" w:rsidR="00F84435" w:rsidRPr="00F84435" w:rsidRDefault="00F84435" w:rsidP="00F84435">
      <w:pPr>
        <w:pStyle w:val="ListParagraph"/>
        <w:numPr>
          <w:ilvl w:val="4"/>
          <w:numId w:val="111"/>
        </w:numPr>
        <w:spacing w:after="0" w:line="256" w:lineRule="auto"/>
        <w:rPr>
          <w:rFonts w:cstheme="minorHAnsi"/>
          <w:sz w:val="20"/>
          <w:szCs w:val="20"/>
        </w:rPr>
      </w:pPr>
      <w:r w:rsidRPr="00F84435">
        <w:rPr>
          <w:rFonts w:cstheme="minorHAnsi"/>
          <w:sz w:val="20"/>
          <w:szCs w:val="20"/>
        </w:rPr>
        <w:t>Advice of counsel defense</w:t>
      </w:r>
    </w:p>
    <w:p w14:paraId="57CB2EF1" w14:textId="77777777" w:rsidR="00F84435" w:rsidRPr="00F84435" w:rsidRDefault="00F84435" w:rsidP="00F84435">
      <w:pPr>
        <w:pStyle w:val="ListParagraph"/>
        <w:numPr>
          <w:ilvl w:val="4"/>
          <w:numId w:val="111"/>
        </w:numPr>
        <w:spacing w:after="0" w:line="256" w:lineRule="auto"/>
        <w:rPr>
          <w:rFonts w:cstheme="minorHAnsi"/>
          <w:sz w:val="20"/>
          <w:szCs w:val="20"/>
        </w:rPr>
      </w:pPr>
      <w:r w:rsidRPr="00F84435">
        <w:rPr>
          <w:rFonts w:cstheme="minorHAnsi"/>
          <w:sz w:val="20"/>
          <w:szCs w:val="20"/>
        </w:rPr>
        <w:t>Ineffective assistance of counsel</w:t>
      </w:r>
    </w:p>
    <w:p w14:paraId="28D4AA9F" w14:textId="77777777" w:rsidR="00F84435" w:rsidRPr="00F84435" w:rsidRDefault="00F84435" w:rsidP="00F84435">
      <w:pPr>
        <w:pStyle w:val="ListParagraph"/>
        <w:numPr>
          <w:ilvl w:val="2"/>
          <w:numId w:val="111"/>
        </w:numPr>
        <w:spacing w:after="0" w:line="256" w:lineRule="auto"/>
        <w:rPr>
          <w:rFonts w:cstheme="minorHAnsi"/>
          <w:sz w:val="20"/>
          <w:szCs w:val="20"/>
        </w:rPr>
      </w:pPr>
      <w:r w:rsidRPr="00F84435">
        <w:rPr>
          <w:rFonts w:cstheme="minorHAnsi"/>
          <w:sz w:val="20"/>
          <w:szCs w:val="20"/>
        </w:rPr>
        <w:t>Challenging the Privilege</w:t>
      </w:r>
    </w:p>
    <w:p w14:paraId="01A24BCA" w14:textId="77777777" w:rsidR="00F84435" w:rsidRPr="00F84435" w:rsidRDefault="00F84435" w:rsidP="00F84435">
      <w:pPr>
        <w:pStyle w:val="ListParagraph"/>
        <w:numPr>
          <w:ilvl w:val="3"/>
          <w:numId w:val="111"/>
        </w:numPr>
        <w:spacing w:after="0" w:line="256" w:lineRule="auto"/>
        <w:rPr>
          <w:rFonts w:cstheme="minorHAnsi"/>
          <w:sz w:val="20"/>
          <w:szCs w:val="20"/>
        </w:rPr>
      </w:pPr>
      <w:r w:rsidRPr="00F84435">
        <w:rPr>
          <w:rFonts w:cstheme="minorHAnsi"/>
          <w:sz w:val="20"/>
          <w:szCs w:val="20"/>
        </w:rPr>
        <w:t>Requires a privilege log → the “Vaughn Index”</w:t>
      </w:r>
    </w:p>
    <w:p w14:paraId="4A42366F" w14:textId="77777777" w:rsidR="00F84435" w:rsidRPr="00F84435" w:rsidRDefault="00F84435" w:rsidP="00F84435">
      <w:pPr>
        <w:pStyle w:val="ListParagraph"/>
        <w:numPr>
          <w:ilvl w:val="3"/>
          <w:numId w:val="111"/>
        </w:numPr>
        <w:spacing w:after="0" w:line="256" w:lineRule="auto"/>
        <w:rPr>
          <w:rFonts w:cstheme="minorHAnsi"/>
          <w:sz w:val="20"/>
          <w:szCs w:val="20"/>
        </w:rPr>
      </w:pPr>
      <w:r w:rsidRPr="00F84435">
        <w:rPr>
          <w:rFonts w:cstheme="minorHAnsi"/>
          <w:sz w:val="20"/>
          <w:szCs w:val="20"/>
        </w:rPr>
        <w:t>District court reviews the index</w:t>
      </w:r>
    </w:p>
    <w:p w14:paraId="692F270D" w14:textId="77777777" w:rsidR="00F84435" w:rsidRPr="00F84435" w:rsidRDefault="00F84435" w:rsidP="00F84435">
      <w:pPr>
        <w:pStyle w:val="ListParagraph"/>
        <w:numPr>
          <w:ilvl w:val="3"/>
          <w:numId w:val="111"/>
        </w:numPr>
        <w:spacing w:after="0" w:line="256" w:lineRule="auto"/>
        <w:rPr>
          <w:rFonts w:cstheme="minorHAnsi"/>
          <w:sz w:val="20"/>
          <w:szCs w:val="20"/>
        </w:rPr>
      </w:pPr>
      <w:r w:rsidRPr="00F84435">
        <w:rPr>
          <w:rFonts w:cstheme="minorHAnsi"/>
          <w:sz w:val="20"/>
          <w:szCs w:val="20"/>
        </w:rPr>
        <w:t>Interlocutory appeals permitted</w:t>
      </w:r>
    </w:p>
    <w:p w14:paraId="50FA0426" w14:textId="77777777" w:rsidR="00F84435" w:rsidRPr="00F84435" w:rsidRDefault="00F84435" w:rsidP="00F84435">
      <w:pPr>
        <w:pStyle w:val="ListParagraph"/>
        <w:numPr>
          <w:ilvl w:val="2"/>
          <w:numId w:val="111"/>
        </w:numPr>
        <w:spacing w:after="0" w:line="256" w:lineRule="auto"/>
        <w:rPr>
          <w:rFonts w:cstheme="minorHAnsi"/>
          <w:sz w:val="20"/>
          <w:szCs w:val="20"/>
        </w:rPr>
      </w:pPr>
      <w:r w:rsidRPr="00F84435">
        <w:rPr>
          <w:rFonts w:cstheme="minorHAnsi"/>
          <w:sz w:val="20"/>
          <w:szCs w:val="20"/>
        </w:rPr>
        <w:t>Public Officials</w:t>
      </w:r>
    </w:p>
    <w:p w14:paraId="227E0B42" w14:textId="77777777" w:rsidR="00F84435" w:rsidRPr="00F84435" w:rsidRDefault="00F84435" w:rsidP="00F84435">
      <w:pPr>
        <w:pStyle w:val="ListParagraph"/>
        <w:numPr>
          <w:ilvl w:val="3"/>
          <w:numId w:val="111"/>
        </w:numPr>
        <w:spacing w:after="0" w:line="256" w:lineRule="auto"/>
        <w:rPr>
          <w:rFonts w:cstheme="minorHAnsi"/>
          <w:sz w:val="20"/>
          <w:szCs w:val="20"/>
        </w:rPr>
      </w:pPr>
      <w:r w:rsidRPr="00F84435">
        <w:rPr>
          <w:rFonts w:cstheme="minorHAnsi"/>
          <w:sz w:val="20"/>
          <w:szCs w:val="20"/>
        </w:rPr>
        <w:t xml:space="preserve">If Governor discusses personal matters/ethical considerations with OR DOJ, the State is determined the client and holds the privilege </w:t>
      </w:r>
    </w:p>
    <w:p w14:paraId="5882BA91" w14:textId="77777777" w:rsidR="00F84435" w:rsidRPr="00F84435" w:rsidRDefault="00F84435" w:rsidP="00F84435">
      <w:pPr>
        <w:pStyle w:val="ListParagraph"/>
        <w:numPr>
          <w:ilvl w:val="4"/>
          <w:numId w:val="111"/>
        </w:numPr>
        <w:spacing w:after="0" w:line="256" w:lineRule="auto"/>
        <w:rPr>
          <w:rFonts w:cstheme="minorHAnsi"/>
          <w:sz w:val="20"/>
          <w:szCs w:val="20"/>
        </w:rPr>
      </w:pPr>
      <w:r w:rsidRPr="00F84435">
        <w:rPr>
          <w:rFonts w:cstheme="minorHAnsi"/>
          <w:sz w:val="20"/>
          <w:szCs w:val="20"/>
        </w:rPr>
        <w:t>Govt acts on behalf of the state</w:t>
      </w:r>
    </w:p>
    <w:p w14:paraId="2A3C337B" w14:textId="77777777" w:rsidR="00F84435" w:rsidRPr="00F84435" w:rsidRDefault="00F84435" w:rsidP="00F84435">
      <w:pPr>
        <w:pStyle w:val="ListParagraph"/>
        <w:numPr>
          <w:ilvl w:val="3"/>
          <w:numId w:val="111"/>
        </w:numPr>
        <w:spacing w:after="0" w:line="256" w:lineRule="auto"/>
        <w:rPr>
          <w:rFonts w:cstheme="minorHAnsi"/>
          <w:sz w:val="20"/>
          <w:szCs w:val="20"/>
        </w:rPr>
      </w:pPr>
      <w:r w:rsidRPr="00F84435">
        <w:rPr>
          <w:rFonts w:cstheme="minorHAnsi"/>
          <w:sz w:val="20"/>
          <w:szCs w:val="20"/>
        </w:rPr>
        <w:t xml:space="preserve">Circuit split </w:t>
      </w:r>
    </w:p>
    <w:p w14:paraId="628FB140" w14:textId="77777777" w:rsidR="00F84435" w:rsidRPr="00F84435" w:rsidRDefault="00F84435" w:rsidP="00F84435">
      <w:pPr>
        <w:pStyle w:val="ListParagraph"/>
        <w:numPr>
          <w:ilvl w:val="2"/>
          <w:numId w:val="111"/>
        </w:numPr>
        <w:spacing w:after="0" w:line="256" w:lineRule="auto"/>
        <w:rPr>
          <w:rFonts w:cstheme="minorHAnsi"/>
          <w:sz w:val="20"/>
          <w:szCs w:val="20"/>
        </w:rPr>
      </w:pPr>
      <w:r w:rsidRPr="00F84435">
        <w:rPr>
          <w:rFonts w:cstheme="minorHAnsi"/>
          <w:sz w:val="20"/>
          <w:szCs w:val="20"/>
        </w:rPr>
        <w:t>Filter Teams</w:t>
      </w:r>
    </w:p>
    <w:p w14:paraId="3D8FCD9A" w14:textId="77777777" w:rsidR="00F84435" w:rsidRPr="00F84435" w:rsidRDefault="00F84435" w:rsidP="00F84435">
      <w:pPr>
        <w:pStyle w:val="ListParagraph"/>
        <w:numPr>
          <w:ilvl w:val="3"/>
          <w:numId w:val="111"/>
        </w:numPr>
        <w:spacing w:after="0" w:line="256" w:lineRule="auto"/>
        <w:rPr>
          <w:rFonts w:cstheme="minorHAnsi"/>
          <w:sz w:val="20"/>
          <w:szCs w:val="20"/>
        </w:rPr>
      </w:pPr>
      <w:r w:rsidRPr="00F84435">
        <w:rPr>
          <w:rFonts w:cstheme="minorHAnsi"/>
          <w:sz w:val="20"/>
          <w:szCs w:val="20"/>
        </w:rPr>
        <w:t>Needed whenever there is a reasonable possibility that privileged information will be reviewed</w:t>
      </w:r>
    </w:p>
    <w:p w14:paraId="50CF4F42" w14:textId="77777777" w:rsidR="00F84435" w:rsidRPr="00F84435" w:rsidRDefault="00F84435" w:rsidP="00F84435">
      <w:pPr>
        <w:pStyle w:val="ListParagraph"/>
        <w:numPr>
          <w:ilvl w:val="4"/>
          <w:numId w:val="111"/>
        </w:numPr>
        <w:spacing w:after="0" w:line="256" w:lineRule="auto"/>
        <w:rPr>
          <w:rFonts w:cstheme="minorHAnsi"/>
          <w:sz w:val="20"/>
          <w:szCs w:val="20"/>
        </w:rPr>
      </w:pPr>
      <w:r w:rsidRPr="00F84435">
        <w:rPr>
          <w:rFonts w:cstheme="minorHAnsi"/>
          <w:sz w:val="20"/>
          <w:szCs w:val="20"/>
        </w:rPr>
        <w:t>Attorney = target</w:t>
      </w:r>
    </w:p>
    <w:p w14:paraId="3C20674D" w14:textId="77777777" w:rsidR="00F84435" w:rsidRPr="00F84435" w:rsidRDefault="00F84435" w:rsidP="00F84435">
      <w:pPr>
        <w:pStyle w:val="ListParagraph"/>
        <w:numPr>
          <w:ilvl w:val="3"/>
          <w:numId w:val="111"/>
        </w:numPr>
        <w:spacing w:after="0" w:line="256" w:lineRule="auto"/>
        <w:rPr>
          <w:rFonts w:cstheme="minorHAnsi"/>
          <w:sz w:val="20"/>
          <w:szCs w:val="20"/>
        </w:rPr>
      </w:pPr>
      <w:r w:rsidRPr="00F84435">
        <w:rPr>
          <w:rFonts w:cstheme="minorHAnsi"/>
          <w:sz w:val="20"/>
          <w:szCs w:val="20"/>
        </w:rPr>
        <w:t xml:space="preserve">See slide for more </w:t>
      </w:r>
    </w:p>
    <w:p w14:paraId="4227C406" w14:textId="77777777" w:rsidR="00F84435" w:rsidRPr="00F84435" w:rsidRDefault="00F84435" w:rsidP="00F84435">
      <w:pPr>
        <w:pStyle w:val="ListParagraph"/>
        <w:numPr>
          <w:ilvl w:val="2"/>
          <w:numId w:val="111"/>
        </w:numPr>
        <w:spacing w:after="0" w:line="256" w:lineRule="auto"/>
        <w:rPr>
          <w:sz w:val="20"/>
          <w:szCs w:val="20"/>
        </w:rPr>
      </w:pPr>
      <w:r w:rsidRPr="00F84435">
        <w:rPr>
          <w:rFonts w:cstheme="minorHAnsi"/>
          <w:sz w:val="20"/>
          <w:szCs w:val="20"/>
        </w:rPr>
        <w:t xml:space="preserve">Inadvertent Disclosures </w:t>
      </w:r>
    </w:p>
    <w:p w14:paraId="0A97E5DC" w14:textId="77777777" w:rsidR="00F84435" w:rsidRPr="00F84435" w:rsidRDefault="00F84435" w:rsidP="00F84435">
      <w:pPr>
        <w:pStyle w:val="ListParagraph"/>
        <w:numPr>
          <w:ilvl w:val="3"/>
          <w:numId w:val="111"/>
        </w:numPr>
        <w:spacing w:after="0" w:line="256" w:lineRule="auto"/>
        <w:rPr>
          <w:sz w:val="20"/>
          <w:szCs w:val="20"/>
        </w:rPr>
      </w:pPr>
      <w:r w:rsidRPr="00F84435">
        <w:rPr>
          <w:rFonts w:cstheme="minorHAnsi"/>
          <w:sz w:val="20"/>
          <w:szCs w:val="20"/>
        </w:rPr>
        <w:t>Extends to A-C privilege and Work Product privilege</w:t>
      </w:r>
    </w:p>
    <w:p w14:paraId="0059EDEF" w14:textId="77777777" w:rsidR="00F84435" w:rsidRPr="00F84435" w:rsidRDefault="00F84435" w:rsidP="00F84435">
      <w:pPr>
        <w:pStyle w:val="ListParagraph"/>
        <w:numPr>
          <w:ilvl w:val="3"/>
          <w:numId w:val="111"/>
        </w:numPr>
        <w:spacing w:after="0" w:line="256" w:lineRule="auto"/>
        <w:rPr>
          <w:sz w:val="20"/>
          <w:szCs w:val="20"/>
        </w:rPr>
      </w:pPr>
      <w:r w:rsidRPr="00F84435">
        <w:rPr>
          <w:rFonts w:cstheme="minorHAnsi"/>
          <w:sz w:val="20"/>
          <w:szCs w:val="20"/>
        </w:rPr>
        <w:t xml:space="preserve">Holder must take reasonable steps to prevent and rectify </w:t>
      </w:r>
    </w:p>
    <w:p w14:paraId="1509A878" w14:textId="77777777" w:rsidR="00F84435" w:rsidRPr="00F84435" w:rsidRDefault="00F84435" w:rsidP="00F84435">
      <w:pPr>
        <w:pStyle w:val="ListParagraph"/>
        <w:numPr>
          <w:ilvl w:val="1"/>
          <w:numId w:val="111"/>
        </w:numPr>
        <w:spacing w:after="0" w:line="256" w:lineRule="auto"/>
        <w:rPr>
          <w:sz w:val="20"/>
          <w:szCs w:val="20"/>
        </w:rPr>
      </w:pPr>
      <w:r w:rsidRPr="00F84435">
        <w:rPr>
          <w:sz w:val="20"/>
          <w:szCs w:val="20"/>
        </w:rPr>
        <w:t>Work product privilege</w:t>
      </w:r>
    </w:p>
    <w:p w14:paraId="2E90B161" w14:textId="77777777" w:rsidR="00F84435" w:rsidRPr="00F84435" w:rsidRDefault="00F84435" w:rsidP="00F84435">
      <w:pPr>
        <w:pStyle w:val="ListParagraph"/>
        <w:numPr>
          <w:ilvl w:val="2"/>
          <w:numId w:val="111"/>
        </w:numPr>
        <w:spacing w:after="0" w:line="256" w:lineRule="auto"/>
        <w:rPr>
          <w:sz w:val="20"/>
          <w:szCs w:val="20"/>
        </w:rPr>
      </w:pPr>
      <w:r w:rsidRPr="00F84435">
        <w:rPr>
          <w:sz w:val="20"/>
          <w:szCs w:val="20"/>
        </w:rPr>
        <w:t xml:space="preserve">Covers materials prepared in the course of preparation for possible litigation </w:t>
      </w:r>
    </w:p>
    <w:p w14:paraId="7FF19767" w14:textId="77777777" w:rsidR="00F84435" w:rsidRPr="00F84435" w:rsidRDefault="00F84435" w:rsidP="00F84435">
      <w:pPr>
        <w:pStyle w:val="ListParagraph"/>
        <w:numPr>
          <w:ilvl w:val="3"/>
          <w:numId w:val="111"/>
        </w:numPr>
        <w:spacing w:after="0" w:line="256" w:lineRule="auto"/>
        <w:rPr>
          <w:sz w:val="20"/>
          <w:szCs w:val="20"/>
        </w:rPr>
      </w:pPr>
      <w:r w:rsidRPr="00F84435">
        <w:rPr>
          <w:sz w:val="20"/>
          <w:szCs w:val="20"/>
        </w:rPr>
        <w:t xml:space="preserve">More broad than the A-C Privilege </w:t>
      </w:r>
      <w:r w:rsidRPr="00F84435">
        <w:rPr>
          <w:rFonts w:cstheme="minorHAnsi"/>
          <w:sz w:val="20"/>
          <w:szCs w:val="20"/>
        </w:rPr>
        <w:t xml:space="preserve">→ protects any document/material prepared rather than just the communications </w:t>
      </w:r>
    </w:p>
    <w:p w14:paraId="724A5389" w14:textId="77777777" w:rsidR="00F84435" w:rsidRPr="00F84435" w:rsidRDefault="00F84435" w:rsidP="00F84435">
      <w:pPr>
        <w:pStyle w:val="ListParagraph"/>
        <w:numPr>
          <w:ilvl w:val="2"/>
          <w:numId w:val="111"/>
        </w:numPr>
        <w:spacing w:after="0" w:line="256" w:lineRule="auto"/>
        <w:rPr>
          <w:sz w:val="20"/>
          <w:szCs w:val="20"/>
        </w:rPr>
      </w:pPr>
      <w:r w:rsidRPr="00F84435">
        <w:rPr>
          <w:rFonts w:cstheme="minorHAnsi"/>
          <w:sz w:val="20"/>
          <w:szCs w:val="20"/>
        </w:rPr>
        <w:t>If you claim work-product privilege, you can’t use them at trial</w:t>
      </w:r>
    </w:p>
    <w:p w14:paraId="28739832" w14:textId="77777777" w:rsidR="00F84435" w:rsidRPr="00F84435" w:rsidRDefault="00F84435" w:rsidP="00F84435">
      <w:pPr>
        <w:pStyle w:val="ListParagraph"/>
        <w:numPr>
          <w:ilvl w:val="3"/>
          <w:numId w:val="111"/>
        </w:numPr>
        <w:spacing w:after="0" w:line="256" w:lineRule="auto"/>
        <w:rPr>
          <w:sz w:val="20"/>
          <w:szCs w:val="20"/>
        </w:rPr>
      </w:pPr>
      <w:r w:rsidRPr="00F84435">
        <w:rPr>
          <w:rFonts w:cstheme="minorHAnsi"/>
          <w:sz w:val="20"/>
          <w:szCs w:val="20"/>
        </w:rPr>
        <w:t>If you want to use them, they have to be disclosed</w:t>
      </w:r>
    </w:p>
    <w:p w14:paraId="75A27F84" w14:textId="77777777" w:rsidR="00F84435" w:rsidRPr="00F84435" w:rsidRDefault="00F84435" w:rsidP="00F84435">
      <w:pPr>
        <w:pStyle w:val="ListParagraph"/>
        <w:numPr>
          <w:ilvl w:val="2"/>
          <w:numId w:val="111"/>
        </w:numPr>
        <w:spacing w:after="0" w:line="256" w:lineRule="auto"/>
        <w:rPr>
          <w:sz w:val="20"/>
          <w:szCs w:val="20"/>
        </w:rPr>
      </w:pPr>
      <w:r w:rsidRPr="00F84435">
        <w:rPr>
          <w:rFonts w:cstheme="minorHAnsi"/>
          <w:sz w:val="20"/>
          <w:szCs w:val="20"/>
        </w:rPr>
        <w:t>Caution: FRE 612 → Writings used to “refresh” may waive Work Product Privilege</w:t>
      </w:r>
    </w:p>
    <w:p w14:paraId="7602E47C" w14:textId="77777777" w:rsidR="00F84435" w:rsidRPr="00F84435" w:rsidRDefault="00F84435" w:rsidP="00F84435">
      <w:pPr>
        <w:pStyle w:val="ListParagraph"/>
        <w:numPr>
          <w:ilvl w:val="3"/>
          <w:numId w:val="111"/>
        </w:numPr>
        <w:spacing w:after="0" w:line="256" w:lineRule="auto"/>
        <w:rPr>
          <w:sz w:val="20"/>
          <w:szCs w:val="20"/>
        </w:rPr>
      </w:pPr>
      <w:r w:rsidRPr="00F84435">
        <w:rPr>
          <w:rFonts w:cstheme="minorHAnsi"/>
          <w:sz w:val="20"/>
          <w:szCs w:val="20"/>
        </w:rPr>
        <w:t xml:space="preserve">If client is using privileged material to refresh their memory about what they’re testifying about, those materials can be discoverable </w:t>
      </w:r>
    </w:p>
    <w:p w14:paraId="68045ADC" w14:textId="77777777" w:rsidR="00F84435" w:rsidRPr="00F84435" w:rsidRDefault="00F84435" w:rsidP="00F84435">
      <w:pPr>
        <w:pStyle w:val="ListParagraph"/>
        <w:numPr>
          <w:ilvl w:val="3"/>
          <w:numId w:val="111"/>
        </w:numPr>
        <w:spacing w:after="0" w:line="256" w:lineRule="auto"/>
        <w:rPr>
          <w:sz w:val="20"/>
          <w:szCs w:val="20"/>
        </w:rPr>
      </w:pPr>
      <w:r w:rsidRPr="00F84435">
        <w:rPr>
          <w:rFonts w:cstheme="minorHAnsi"/>
          <w:sz w:val="20"/>
          <w:szCs w:val="20"/>
        </w:rPr>
        <w:t xml:space="preserve">Never show your witnesses </w:t>
      </w:r>
      <w:r w:rsidRPr="00F84435">
        <w:rPr>
          <w:rFonts w:cstheme="minorHAnsi"/>
          <w:sz w:val="20"/>
          <w:szCs w:val="20"/>
          <w:u w:val="single"/>
        </w:rPr>
        <w:t>your</w:t>
      </w:r>
      <w:r w:rsidRPr="00F84435">
        <w:rPr>
          <w:rFonts w:cstheme="minorHAnsi"/>
          <w:sz w:val="20"/>
          <w:szCs w:val="20"/>
        </w:rPr>
        <w:t xml:space="preserve"> notes → makes them discoverable </w:t>
      </w:r>
    </w:p>
    <w:p w14:paraId="0A1EA6D5" w14:textId="77777777" w:rsidR="00F84435" w:rsidRPr="00F84435" w:rsidRDefault="00F84435" w:rsidP="00F84435">
      <w:pPr>
        <w:pStyle w:val="ListParagraph"/>
        <w:numPr>
          <w:ilvl w:val="2"/>
          <w:numId w:val="111"/>
        </w:numPr>
        <w:spacing w:after="0" w:line="256" w:lineRule="auto"/>
        <w:rPr>
          <w:sz w:val="20"/>
          <w:szCs w:val="20"/>
        </w:rPr>
      </w:pPr>
      <w:r w:rsidRPr="00F84435">
        <w:rPr>
          <w:rFonts w:cstheme="minorHAnsi"/>
          <w:sz w:val="20"/>
          <w:szCs w:val="20"/>
        </w:rPr>
        <w:t xml:space="preserve">Inadvertent Disclosures </w:t>
      </w:r>
    </w:p>
    <w:p w14:paraId="54F2E4FC" w14:textId="77777777" w:rsidR="00F84435" w:rsidRPr="00F84435" w:rsidRDefault="00F84435" w:rsidP="00F84435">
      <w:pPr>
        <w:pStyle w:val="ListParagraph"/>
        <w:numPr>
          <w:ilvl w:val="3"/>
          <w:numId w:val="111"/>
        </w:numPr>
        <w:spacing w:after="0" w:line="256" w:lineRule="auto"/>
        <w:rPr>
          <w:sz w:val="20"/>
          <w:szCs w:val="20"/>
        </w:rPr>
      </w:pPr>
      <w:r w:rsidRPr="00F84435">
        <w:rPr>
          <w:rFonts w:cstheme="minorHAnsi"/>
          <w:sz w:val="20"/>
          <w:szCs w:val="20"/>
        </w:rPr>
        <w:t>Extends to A-C privilege and Work Product privilege</w:t>
      </w:r>
    </w:p>
    <w:p w14:paraId="05478CD0" w14:textId="77777777" w:rsidR="00F84435" w:rsidRPr="00F84435" w:rsidRDefault="00F84435" w:rsidP="00F84435">
      <w:pPr>
        <w:pStyle w:val="ListParagraph"/>
        <w:numPr>
          <w:ilvl w:val="3"/>
          <w:numId w:val="111"/>
        </w:numPr>
        <w:spacing w:after="0" w:line="256" w:lineRule="auto"/>
        <w:rPr>
          <w:sz w:val="20"/>
          <w:szCs w:val="20"/>
        </w:rPr>
      </w:pPr>
      <w:r w:rsidRPr="00F84435">
        <w:rPr>
          <w:rFonts w:cstheme="minorHAnsi"/>
          <w:sz w:val="20"/>
          <w:szCs w:val="20"/>
        </w:rPr>
        <w:t xml:space="preserve">Holder must take reasonable steps to prevent and rectify </w:t>
      </w:r>
    </w:p>
    <w:p w14:paraId="24F1C54E" w14:textId="77777777" w:rsidR="00F84435" w:rsidRPr="00F84435" w:rsidRDefault="00F84435" w:rsidP="00F84435">
      <w:pPr>
        <w:pStyle w:val="ListParagraph"/>
        <w:numPr>
          <w:ilvl w:val="1"/>
          <w:numId w:val="111"/>
        </w:numPr>
        <w:spacing w:after="0" w:line="256" w:lineRule="auto"/>
        <w:rPr>
          <w:sz w:val="20"/>
          <w:szCs w:val="20"/>
        </w:rPr>
      </w:pPr>
      <w:r w:rsidRPr="00F84435">
        <w:rPr>
          <w:sz w:val="20"/>
          <w:szCs w:val="20"/>
        </w:rPr>
        <w:t xml:space="preserve">Confidential Marital Communications </w:t>
      </w:r>
    </w:p>
    <w:p w14:paraId="6A2B0E96" w14:textId="77777777" w:rsidR="00F84435" w:rsidRPr="00F84435" w:rsidRDefault="00F84435" w:rsidP="00F84435">
      <w:pPr>
        <w:pStyle w:val="ListParagraph"/>
        <w:numPr>
          <w:ilvl w:val="2"/>
          <w:numId w:val="111"/>
        </w:numPr>
        <w:spacing w:after="0" w:line="256" w:lineRule="auto"/>
        <w:rPr>
          <w:sz w:val="20"/>
          <w:szCs w:val="20"/>
        </w:rPr>
      </w:pPr>
      <w:r w:rsidRPr="00F84435">
        <w:rPr>
          <w:sz w:val="20"/>
          <w:szCs w:val="20"/>
        </w:rPr>
        <w:t xml:space="preserve">Allows one spouse to refuse to testify against the other in a criminal proceeding or grand jury investigation </w:t>
      </w:r>
    </w:p>
    <w:p w14:paraId="10DB74C0" w14:textId="77777777" w:rsidR="00F84435" w:rsidRPr="00F84435" w:rsidRDefault="00F84435" w:rsidP="00F84435">
      <w:pPr>
        <w:pStyle w:val="ListParagraph"/>
        <w:numPr>
          <w:ilvl w:val="2"/>
          <w:numId w:val="111"/>
        </w:numPr>
        <w:spacing w:after="0" w:line="256" w:lineRule="auto"/>
        <w:rPr>
          <w:sz w:val="20"/>
          <w:szCs w:val="20"/>
        </w:rPr>
      </w:pPr>
      <w:r w:rsidRPr="00F84435">
        <w:rPr>
          <w:sz w:val="20"/>
          <w:szCs w:val="20"/>
        </w:rPr>
        <w:t>Shields communications/information</w:t>
      </w:r>
    </w:p>
    <w:p w14:paraId="4E1A9E93" w14:textId="77777777" w:rsidR="00F84435" w:rsidRPr="00F84435" w:rsidRDefault="00F84435" w:rsidP="00F84435">
      <w:pPr>
        <w:pStyle w:val="ListParagraph"/>
        <w:numPr>
          <w:ilvl w:val="3"/>
          <w:numId w:val="111"/>
        </w:numPr>
        <w:spacing w:after="0" w:line="256" w:lineRule="auto"/>
        <w:rPr>
          <w:sz w:val="20"/>
          <w:szCs w:val="20"/>
        </w:rPr>
      </w:pPr>
      <w:r w:rsidRPr="00F84435">
        <w:rPr>
          <w:sz w:val="20"/>
          <w:szCs w:val="20"/>
        </w:rPr>
        <w:t xml:space="preserve">Survives the end of marriage </w:t>
      </w:r>
    </w:p>
    <w:p w14:paraId="6E424969" w14:textId="77777777" w:rsidR="00F84435" w:rsidRPr="00F84435" w:rsidRDefault="00F84435" w:rsidP="00F84435">
      <w:pPr>
        <w:pStyle w:val="ListParagraph"/>
        <w:numPr>
          <w:ilvl w:val="2"/>
          <w:numId w:val="111"/>
        </w:numPr>
        <w:spacing w:after="0" w:line="256" w:lineRule="auto"/>
        <w:rPr>
          <w:sz w:val="20"/>
          <w:szCs w:val="20"/>
        </w:rPr>
      </w:pPr>
      <w:r w:rsidRPr="00F84435">
        <w:rPr>
          <w:sz w:val="20"/>
          <w:szCs w:val="20"/>
        </w:rPr>
        <w:t>Governed by the law of the state in which they were married</w:t>
      </w:r>
    </w:p>
    <w:p w14:paraId="00074373" w14:textId="77777777" w:rsidR="00F84435" w:rsidRPr="00F84435" w:rsidRDefault="00F84435" w:rsidP="00F84435">
      <w:pPr>
        <w:pStyle w:val="ListParagraph"/>
        <w:numPr>
          <w:ilvl w:val="3"/>
          <w:numId w:val="111"/>
        </w:numPr>
        <w:spacing w:after="0" w:line="256" w:lineRule="auto"/>
        <w:rPr>
          <w:sz w:val="20"/>
          <w:szCs w:val="20"/>
        </w:rPr>
      </w:pPr>
      <w:r w:rsidRPr="00F84435">
        <w:rPr>
          <w:sz w:val="20"/>
          <w:szCs w:val="20"/>
        </w:rPr>
        <w:t xml:space="preserve">Not the state in which they are living now </w:t>
      </w:r>
    </w:p>
    <w:p w14:paraId="31B34175" w14:textId="77777777" w:rsidR="00F84435" w:rsidRPr="00F84435" w:rsidRDefault="00F84435" w:rsidP="00F84435">
      <w:pPr>
        <w:pStyle w:val="ListParagraph"/>
        <w:numPr>
          <w:ilvl w:val="2"/>
          <w:numId w:val="111"/>
        </w:numPr>
        <w:spacing w:after="0" w:line="256" w:lineRule="auto"/>
        <w:rPr>
          <w:sz w:val="20"/>
          <w:szCs w:val="20"/>
        </w:rPr>
      </w:pPr>
      <w:r w:rsidRPr="00F84435">
        <w:rPr>
          <w:sz w:val="20"/>
          <w:szCs w:val="20"/>
        </w:rPr>
        <w:t>Confidentiality is presumed for marital communications</w:t>
      </w:r>
    </w:p>
    <w:p w14:paraId="44E30590" w14:textId="77777777" w:rsidR="00F84435" w:rsidRPr="00F84435" w:rsidRDefault="00F84435" w:rsidP="00F84435">
      <w:pPr>
        <w:pStyle w:val="ListParagraph"/>
        <w:numPr>
          <w:ilvl w:val="3"/>
          <w:numId w:val="111"/>
        </w:numPr>
        <w:spacing w:after="0" w:line="256" w:lineRule="auto"/>
        <w:rPr>
          <w:sz w:val="20"/>
          <w:szCs w:val="20"/>
        </w:rPr>
      </w:pPr>
      <w:r w:rsidRPr="00F84435">
        <w:rPr>
          <w:sz w:val="20"/>
          <w:szCs w:val="20"/>
        </w:rPr>
        <w:t xml:space="preserve">The burden is on the prosecutor to prove that the conversations were not confidential </w:t>
      </w:r>
    </w:p>
    <w:p w14:paraId="5459478B" w14:textId="77777777" w:rsidR="00F84435" w:rsidRPr="00F84435" w:rsidRDefault="00F84435" w:rsidP="00F84435">
      <w:pPr>
        <w:pStyle w:val="ListParagraph"/>
        <w:numPr>
          <w:ilvl w:val="2"/>
          <w:numId w:val="111"/>
        </w:numPr>
        <w:spacing w:after="0" w:line="256" w:lineRule="auto"/>
        <w:rPr>
          <w:sz w:val="20"/>
          <w:szCs w:val="20"/>
          <w:u w:val="single"/>
        </w:rPr>
      </w:pPr>
      <w:r w:rsidRPr="00F84435">
        <w:rPr>
          <w:sz w:val="20"/>
          <w:szCs w:val="20"/>
          <w:u w:val="single"/>
        </w:rPr>
        <w:t>Spousal Testimonial Privilege</w:t>
      </w:r>
    </w:p>
    <w:p w14:paraId="001A7E5C" w14:textId="77777777" w:rsidR="00F84435" w:rsidRPr="00F84435" w:rsidRDefault="00F84435" w:rsidP="00F84435">
      <w:pPr>
        <w:pStyle w:val="ListParagraph"/>
        <w:numPr>
          <w:ilvl w:val="3"/>
          <w:numId w:val="111"/>
        </w:numPr>
        <w:spacing w:after="0" w:line="256" w:lineRule="auto"/>
        <w:rPr>
          <w:sz w:val="20"/>
          <w:szCs w:val="20"/>
        </w:rPr>
      </w:pPr>
      <w:r w:rsidRPr="00F84435">
        <w:rPr>
          <w:sz w:val="20"/>
          <w:szCs w:val="20"/>
        </w:rPr>
        <w:lastRenderedPageBreak/>
        <w:t>Only arises when a spouse is a criminal defendant or the target of a grand jury investigation</w:t>
      </w:r>
    </w:p>
    <w:p w14:paraId="136E4141" w14:textId="77777777" w:rsidR="00F84435" w:rsidRPr="00F84435" w:rsidRDefault="00F84435" w:rsidP="00F84435">
      <w:pPr>
        <w:pStyle w:val="ListParagraph"/>
        <w:numPr>
          <w:ilvl w:val="4"/>
          <w:numId w:val="111"/>
        </w:numPr>
        <w:spacing w:after="0" w:line="256" w:lineRule="auto"/>
        <w:rPr>
          <w:sz w:val="20"/>
          <w:szCs w:val="20"/>
        </w:rPr>
      </w:pPr>
      <w:r w:rsidRPr="00F84435">
        <w:rPr>
          <w:sz w:val="20"/>
          <w:szCs w:val="20"/>
        </w:rPr>
        <w:t>Does not apply in civil proceedings</w:t>
      </w:r>
    </w:p>
    <w:p w14:paraId="07CA0614" w14:textId="77777777" w:rsidR="00F84435" w:rsidRPr="00F84435" w:rsidRDefault="00F84435" w:rsidP="00F84435">
      <w:pPr>
        <w:pStyle w:val="ListParagraph"/>
        <w:numPr>
          <w:ilvl w:val="4"/>
          <w:numId w:val="111"/>
        </w:numPr>
        <w:spacing w:after="0" w:line="256" w:lineRule="auto"/>
        <w:rPr>
          <w:sz w:val="20"/>
          <w:szCs w:val="20"/>
        </w:rPr>
      </w:pPr>
      <w:r w:rsidRPr="00F84435">
        <w:rPr>
          <w:sz w:val="20"/>
          <w:szCs w:val="20"/>
        </w:rPr>
        <w:t xml:space="preserve">Does not arise when the govt suspects one spouse of committing a crime against the other or against a child in their custody </w:t>
      </w:r>
    </w:p>
    <w:p w14:paraId="6C57D63B" w14:textId="77777777" w:rsidR="00F84435" w:rsidRPr="00F84435" w:rsidRDefault="00F84435" w:rsidP="00F84435">
      <w:pPr>
        <w:pStyle w:val="ListParagraph"/>
        <w:numPr>
          <w:ilvl w:val="4"/>
          <w:numId w:val="111"/>
        </w:numPr>
        <w:spacing w:after="0" w:line="256" w:lineRule="auto"/>
        <w:rPr>
          <w:sz w:val="20"/>
          <w:szCs w:val="20"/>
        </w:rPr>
      </w:pPr>
      <w:r w:rsidRPr="00F84435">
        <w:rPr>
          <w:sz w:val="20"/>
          <w:szCs w:val="20"/>
        </w:rPr>
        <w:t xml:space="preserve">Does not apply when govt suspects both spouses of jointly committing a crime </w:t>
      </w:r>
    </w:p>
    <w:p w14:paraId="00C284D6" w14:textId="77777777" w:rsidR="00F84435" w:rsidRPr="00F84435" w:rsidRDefault="00F84435" w:rsidP="00F84435">
      <w:pPr>
        <w:pStyle w:val="ListParagraph"/>
        <w:numPr>
          <w:ilvl w:val="3"/>
          <w:numId w:val="111"/>
        </w:numPr>
        <w:spacing w:after="0" w:line="256" w:lineRule="auto"/>
        <w:rPr>
          <w:sz w:val="20"/>
          <w:szCs w:val="20"/>
        </w:rPr>
      </w:pPr>
      <w:r w:rsidRPr="00F84435">
        <w:rPr>
          <w:sz w:val="20"/>
          <w:szCs w:val="20"/>
        </w:rPr>
        <w:t>Policy</w:t>
      </w:r>
    </w:p>
    <w:p w14:paraId="416EC4E8" w14:textId="77777777" w:rsidR="00F84435" w:rsidRPr="00F84435" w:rsidRDefault="00F84435" w:rsidP="00F84435">
      <w:pPr>
        <w:pStyle w:val="ListParagraph"/>
        <w:numPr>
          <w:ilvl w:val="4"/>
          <w:numId w:val="111"/>
        </w:numPr>
        <w:spacing w:after="0" w:line="256" w:lineRule="auto"/>
        <w:rPr>
          <w:sz w:val="20"/>
          <w:szCs w:val="20"/>
        </w:rPr>
      </w:pPr>
      <w:r w:rsidRPr="00F84435">
        <w:rPr>
          <w:sz w:val="20"/>
          <w:szCs w:val="20"/>
        </w:rPr>
        <w:t>Aim to promote marriages</w:t>
      </w:r>
    </w:p>
    <w:p w14:paraId="5184D6D7" w14:textId="77777777" w:rsidR="00F84435" w:rsidRPr="00F84435" w:rsidRDefault="00F84435" w:rsidP="00F84435">
      <w:pPr>
        <w:pStyle w:val="ListParagraph"/>
        <w:numPr>
          <w:ilvl w:val="4"/>
          <w:numId w:val="111"/>
        </w:numPr>
        <w:spacing w:after="0" w:line="256" w:lineRule="auto"/>
        <w:rPr>
          <w:sz w:val="20"/>
          <w:szCs w:val="20"/>
        </w:rPr>
      </w:pPr>
      <w:r w:rsidRPr="00F84435">
        <w:rPr>
          <w:sz w:val="20"/>
          <w:szCs w:val="20"/>
        </w:rPr>
        <w:t xml:space="preserve">Furthers privacy interests that society values for their own sake </w:t>
      </w:r>
    </w:p>
    <w:p w14:paraId="7032E43F" w14:textId="77777777" w:rsidR="00F84435" w:rsidRPr="00F84435" w:rsidRDefault="00F84435" w:rsidP="00F84435">
      <w:pPr>
        <w:pStyle w:val="ListParagraph"/>
        <w:numPr>
          <w:ilvl w:val="3"/>
          <w:numId w:val="111"/>
        </w:numPr>
        <w:spacing w:after="0" w:line="256" w:lineRule="auto"/>
        <w:rPr>
          <w:sz w:val="20"/>
          <w:szCs w:val="20"/>
        </w:rPr>
      </w:pPr>
      <w:r w:rsidRPr="00F84435">
        <w:rPr>
          <w:sz w:val="20"/>
          <w:szCs w:val="20"/>
        </w:rPr>
        <w:t>Applies in the life of the marriage</w:t>
      </w:r>
    </w:p>
    <w:p w14:paraId="6B6B4589" w14:textId="77777777" w:rsidR="00F84435" w:rsidRPr="00F84435" w:rsidRDefault="00F84435" w:rsidP="00F84435">
      <w:pPr>
        <w:pStyle w:val="ListParagraph"/>
        <w:numPr>
          <w:ilvl w:val="4"/>
          <w:numId w:val="111"/>
        </w:numPr>
        <w:spacing w:after="0" w:line="256" w:lineRule="auto"/>
        <w:rPr>
          <w:sz w:val="20"/>
          <w:szCs w:val="20"/>
        </w:rPr>
      </w:pPr>
      <w:r w:rsidRPr="00F84435">
        <w:rPr>
          <w:sz w:val="20"/>
          <w:szCs w:val="20"/>
        </w:rPr>
        <w:t xml:space="preserve">Once the marriage ends, the privilege offers no protection to either spouse </w:t>
      </w:r>
    </w:p>
    <w:p w14:paraId="0D579454" w14:textId="77777777" w:rsidR="00F84435" w:rsidRPr="00F84435" w:rsidRDefault="00F84435" w:rsidP="00F84435">
      <w:pPr>
        <w:pStyle w:val="ListParagraph"/>
        <w:numPr>
          <w:ilvl w:val="4"/>
          <w:numId w:val="111"/>
        </w:numPr>
        <w:spacing w:after="0" w:line="256" w:lineRule="auto"/>
        <w:rPr>
          <w:sz w:val="20"/>
          <w:szCs w:val="20"/>
        </w:rPr>
      </w:pPr>
      <w:r w:rsidRPr="00F84435">
        <w:rPr>
          <w:sz w:val="20"/>
          <w:szCs w:val="20"/>
        </w:rPr>
        <w:t>While the spouses remain married, the privilege applies to information obtained before the marriage</w:t>
      </w:r>
    </w:p>
    <w:p w14:paraId="73E22238" w14:textId="77777777" w:rsidR="00F84435" w:rsidRPr="00F84435" w:rsidRDefault="00F84435" w:rsidP="00F84435">
      <w:pPr>
        <w:pStyle w:val="ListParagraph"/>
        <w:numPr>
          <w:ilvl w:val="4"/>
          <w:numId w:val="111"/>
        </w:numPr>
        <w:spacing w:after="0" w:line="256" w:lineRule="auto"/>
        <w:rPr>
          <w:sz w:val="20"/>
          <w:szCs w:val="20"/>
        </w:rPr>
      </w:pPr>
      <w:r w:rsidRPr="00F84435">
        <w:rPr>
          <w:sz w:val="20"/>
          <w:szCs w:val="20"/>
        </w:rPr>
        <w:t xml:space="preserve">The privilege ends when the marriage does </w:t>
      </w:r>
    </w:p>
    <w:p w14:paraId="4547B807" w14:textId="77777777" w:rsidR="00F84435" w:rsidRPr="00F84435" w:rsidRDefault="00F84435" w:rsidP="00F84435">
      <w:pPr>
        <w:pStyle w:val="ListParagraph"/>
        <w:numPr>
          <w:ilvl w:val="3"/>
          <w:numId w:val="111"/>
        </w:numPr>
        <w:spacing w:after="0" w:line="256" w:lineRule="auto"/>
        <w:rPr>
          <w:sz w:val="20"/>
          <w:szCs w:val="20"/>
        </w:rPr>
      </w:pPr>
      <w:r w:rsidRPr="00F84435">
        <w:rPr>
          <w:sz w:val="20"/>
          <w:szCs w:val="20"/>
        </w:rPr>
        <w:t xml:space="preserve">Shields any information that one spouse might offer against the other </w:t>
      </w:r>
    </w:p>
    <w:p w14:paraId="6B6BBDC8" w14:textId="77777777" w:rsidR="00F84435" w:rsidRPr="00F84435" w:rsidRDefault="00F84435" w:rsidP="00F84435">
      <w:pPr>
        <w:pStyle w:val="ListParagraph"/>
        <w:numPr>
          <w:ilvl w:val="3"/>
          <w:numId w:val="111"/>
        </w:numPr>
        <w:spacing w:after="0" w:line="256" w:lineRule="auto"/>
        <w:rPr>
          <w:sz w:val="20"/>
          <w:szCs w:val="20"/>
        </w:rPr>
      </w:pPr>
      <w:r w:rsidRPr="00F84435">
        <w:rPr>
          <w:sz w:val="20"/>
          <w:szCs w:val="20"/>
        </w:rPr>
        <w:t>Limitation: the witness spouse controls the privilege</w:t>
      </w:r>
    </w:p>
    <w:p w14:paraId="1F5C884F" w14:textId="77777777" w:rsidR="00F84435" w:rsidRPr="00F84435" w:rsidRDefault="00F84435" w:rsidP="00F84435">
      <w:pPr>
        <w:pStyle w:val="ListParagraph"/>
        <w:numPr>
          <w:ilvl w:val="4"/>
          <w:numId w:val="111"/>
        </w:numPr>
        <w:spacing w:after="0" w:line="256" w:lineRule="auto"/>
        <w:rPr>
          <w:sz w:val="20"/>
          <w:szCs w:val="20"/>
        </w:rPr>
      </w:pPr>
      <w:r w:rsidRPr="00F84435">
        <w:rPr>
          <w:sz w:val="20"/>
          <w:szCs w:val="20"/>
        </w:rPr>
        <w:t>Spouse may waive the privilege and decide to testify against the one subject to investigation/criminal charges</w:t>
      </w:r>
    </w:p>
    <w:p w14:paraId="3BE612D8" w14:textId="77777777" w:rsidR="00F84435" w:rsidRPr="00F84435" w:rsidRDefault="00F84435" w:rsidP="00F84435">
      <w:pPr>
        <w:pStyle w:val="ListParagraph"/>
        <w:numPr>
          <w:ilvl w:val="4"/>
          <w:numId w:val="111"/>
        </w:numPr>
        <w:spacing w:after="0" w:line="256" w:lineRule="auto"/>
        <w:rPr>
          <w:sz w:val="20"/>
          <w:szCs w:val="20"/>
        </w:rPr>
      </w:pPr>
      <w:r w:rsidRPr="00F84435">
        <w:rPr>
          <w:sz w:val="20"/>
          <w:szCs w:val="20"/>
        </w:rPr>
        <w:t xml:space="preserve">The privilege is only held by the witness-spouse </w:t>
      </w:r>
    </w:p>
    <w:p w14:paraId="046DC1A3" w14:textId="77777777" w:rsidR="00F84435" w:rsidRPr="00F84435" w:rsidRDefault="00F84435" w:rsidP="00F84435">
      <w:pPr>
        <w:pStyle w:val="ListParagraph"/>
        <w:numPr>
          <w:ilvl w:val="2"/>
          <w:numId w:val="111"/>
        </w:numPr>
        <w:spacing w:after="0" w:line="256" w:lineRule="auto"/>
        <w:rPr>
          <w:sz w:val="20"/>
          <w:szCs w:val="20"/>
          <w:u w:val="single"/>
        </w:rPr>
      </w:pPr>
      <w:r w:rsidRPr="00F84435">
        <w:rPr>
          <w:sz w:val="20"/>
          <w:szCs w:val="20"/>
          <w:u w:val="single"/>
        </w:rPr>
        <w:t>Marital Communications Privilege</w:t>
      </w:r>
    </w:p>
    <w:p w14:paraId="01AA438A" w14:textId="77777777" w:rsidR="00F84435" w:rsidRPr="00F84435" w:rsidRDefault="00F84435" w:rsidP="00F84435">
      <w:pPr>
        <w:pStyle w:val="ListParagraph"/>
        <w:numPr>
          <w:ilvl w:val="3"/>
          <w:numId w:val="111"/>
        </w:numPr>
        <w:spacing w:after="0" w:line="256" w:lineRule="auto"/>
        <w:rPr>
          <w:sz w:val="20"/>
          <w:szCs w:val="20"/>
        </w:rPr>
      </w:pPr>
      <w:r w:rsidRPr="00F84435">
        <w:rPr>
          <w:sz w:val="20"/>
          <w:szCs w:val="20"/>
        </w:rPr>
        <w:t>Protects confidential communications between the two spouses</w:t>
      </w:r>
    </w:p>
    <w:p w14:paraId="7BEDB6E2" w14:textId="77777777" w:rsidR="00F84435" w:rsidRPr="00F84435" w:rsidRDefault="00F84435" w:rsidP="00F84435">
      <w:pPr>
        <w:pStyle w:val="ListParagraph"/>
        <w:numPr>
          <w:ilvl w:val="4"/>
          <w:numId w:val="111"/>
        </w:numPr>
        <w:spacing w:after="0" w:line="256" w:lineRule="auto"/>
        <w:rPr>
          <w:sz w:val="20"/>
          <w:szCs w:val="20"/>
        </w:rPr>
      </w:pPr>
      <w:r w:rsidRPr="00F84435">
        <w:rPr>
          <w:sz w:val="20"/>
          <w:szCs w:val="20"/>
        </w:rPr>
        <w:t xml:space="preserve">Only protects communications that occurred </w:t>
      </w:r>
      <w:r w:rsidRPr="00F84435">
        <w:rPr>
          <w:sz w:val="20"/>
          <w:szCs w:val="20"/>
          <w:u w:val="single"/>
        </w:rPr>
        <w:t>during</w:t>
      </w:r>
      <w:r w:rsidRPr="00F84435">
        <w:rPr>
          <w:sz w:val="20"/>
          <w:szCs w:val="20"/>
        </w:rPr>
        <w:t xml:space="preserve"> the marriage </w:t>
      </w:r>
    </w:p>
    <w:p w14:paraId="698DED51" w14:textId="77777777" w:rsidR="00F84435" w:rsidRPr="00F84435" w:rsidRDefault="00F84435" w:rsidP="00F84435">
      <w:pPr>
        <w:pStyle w:val="ListParagraph"/>
        <w:numPr>
          <w:ilvl w:val="3"/>
          <w:numId w:val="111"/>
        </w:numPr>
        <w:spacing w:after="0" w:line="256" w:lineRule="auto"/>
        <w:rPr>
          <w:sz w:val="20"/>
          <w:szCs w:val="20"/>
        </w:rPr>
      </w:pPr>
      <w:r w:rsidRPr="00F84435">
        <w:rPr>
          <w:sz w:val="20"/>
          <w:szCs w:val="20"/>
        </w:rPr>
        <w:t xml:space="preserve">Applies to all stages of all judicial proceedings </w:t>
      </w:r>
      <w:r w:rsidRPr="00F84435">
        <w:rPr>
          <w:rFonts w:cstheme="minorHAnsi"/>
          <w:sz w:val="20"/>
          <w:szCs w:val="20"/>
        </w:rPr>
        <w:t xml:space="preserve">→ both civil and criminal </w:t>
      </w:r>
    </w:p>
    <w:p w14:paraId="04D6337E" w14:textId="77777777" w:rsidR="00F84435" w:rsidRPr="00F84435" w:rsidRDefault="00F84435" w:rsidP="00F84435">
      <w:pPr>
        <w:pStyle w:val="ListParagraph"/>
        <w:numPr>
          <w:ilvl w:val="4"/>
          <w:numId w:val="111"/>
        </w:numPr>
        <w:spacing w:after="0" w:line="256" w:lineRule="auto"/>
        <w:rPr>
          <w:sz w:val="20"/>
          <w:szCs w:val="20"/>
        </w:rPr>
      </w:pPr>
      <w:r w:rsidRPr="00F84435">
        <w:rPr>
          <w:rFonts w:cstheme="minorHAnsi"/>
          <w:sz w:val="20"/>
          <w:szCs w:val="20"/>
        </w:rPr>
        <w:t xml:space="preserve">No litigant may force a spouse to reveal information protected by this privilege </w:t>
      </w:r>
    </w:p>
    <w:p w14:paraId="28820DF1" w14:textId="77777777" w:rsidR="00F84435" w:rsidRPr="00F84435" w:rsidRDefault="00F84435" w:rsidP="00F84435">
      <w:pPr>
        <w:pStyle w:val="ListParagraph"/>
        <w:numPr>
          <w:ilvl w:val="3"/>
          <w:numId w:val="111"/>
        </w:numPr>
        <w:spacing w:after="0" w:line="256" w:lineRule="auto"/>
        <w:rPr>
          <w:sz w:val="20"/>
          <w:szCs w:val="20"/>
        </w:rPr>
      </w:pPr>
      <w:r w:rsidRPr="00F84435">
        <w:rPr>
          <w:rFonts w:cstheme="minorHAnsi"/>
          <w:sz w:val="20"/>
          <w:szCs w:val="20"/>
        </w:rPr>
        <w:t xml:space="preserve">Protects marital confidences even after the marriage ends </w:t>
      </w:r>
    </w:p>
    <w:p w14:paraId="205D8DA0" w14:textId="77777777" w:rsidR="00F84435" w:rsidRPr="00F84435" w:rsidRDefault="00F84435" w:rsidP="00F84435">
      <w:pPr>
        <w:pStyle w:val="ListParagraph"/>
        <w:numPr>
          <w:ilvl w:val="3"/>
          <w:numId w:val="111"/>
        </w:numPr>
        <w:spacing w:after="0" w:line="256" w:lineRule="auto"/>
        <w:rPr>
          <w:sz w:val="20"/>
          <w:szCs w:val="20"/>
        </w:rPr>
      </w:pPr>
      <w:r w:rsidRPr="00F84435">
        <w:rPr>
          <w:rFonts w:cstheme="minorHAnsi"/>
          <w:sz w:val="20"/>
          <w:szCs w:val="20"/>
        </w:rPr>
        <w:t xml:space="preserve">Both spouses control the communication privilege </w:t>
      </w:r>
    </w:p>
    <w:p w14:paraId="400EFA02" w14:textId="77777777" w:rsidR="00F84435" w:rsidRPr="00F84435" w:rsidRDefault="00F84435" w:rsidP="00F84435">
      <w:pPr>
        <w:pStyle w:val="ListParagraph"/>
        <w:numPr>
          <w:ilvl w:val="4"/>
          <w:numId w:val="111"/>
        </w:numPr>
        <w:spacing w:after="0" w:line="256" w:lineRule="auto"/>
        <w:rPr>
          <w:sz w:val="20"/>
          <w:szCs w:val="20"/>
        </w:rPr>
      </w:pPr>
      <w:r w:rsidRPr="00F84435">
        <w:rPr>
          <w:rFonts w:cstheme="minorHAnsi"/>
          <w:sz w:val="20"/>
          <w:szCs w:val="20"/>
        </w:rPr>
        <w:t>Neither spouse may waive the privilege without the other’s consent</w:t>
      </w:r>
    </w:p>
    <w:p w14:paraId="1999F220" w14:textId="77777777" w:rsidR="00F84435" w:rsidRPr="00F84435" w:rsidRDefault="00F84435" w:rsidP="00F84435">
      <w:pPr>
        <w:pStyle w:val="ListParagraph"/>
        <w:numPr>
          <w:ilvl w:val="3"/>
          <w:numId w:val="111"/>
        </w:numPr>
        <w:spacing w:after="0" w:line="256" w:lineRule="auto"/>
        <w:rPr>
          <w:sz w:val="20"/>
          <w:szCs w:val="20"/>
        </w:rPr>
      </w:pPr>
      <w:r w:rsidRPr="00F84435">
        <w:rPr>
          <w:rFonts w:cstheme="minorHAnsi"/>
          <w:sz w:val="20"/>
          <w:szCs w:val="20"/>
        </w:rPr>
        <w:t>Limitations</w:t>
      </w:r>
    </w:p>
    <w:p w14:paraId="41EA6F78" w14:textId="77777777" w:rsidR="00F84435" w:rsidRPr="00F84435" w:rsidRDefault="00F84435" w:rsidP="00F84435">
      <w:pPr>
        <w:pStyle w:val="ListParagraph"/>
        <w:numPr>
          <w:ilvl w:val="4"/>
          <w:numId w:val="111"/>
        </w:numPr>
        <w:spacing w:after="0" w:line="256" w:lineRule="auto"/>
        <w:rPr>
          <w:sz w:val="20"/>
          <w:szCs w:val="20"/>
        </w:rPr>
      </w:pPr>
      <w:r w:rsidRPr="00F84435">
        <w:rPr>
          <w:rFonts w:cstheme="minorHAnsi"/>
          <w:sz w:val="20"/>
          <w:szCs w:val="20"/>
        </w:rPr>
        <w:t>Only protects communications that occur during the life of the marriage</w:t>
      </w:r>
    </w:p>
    <w:p w14:paraId="59C33120" w14:textId="77777777" w:rsidR="00F84435" w:rsidRPr="00F84435" w:rsidRDefault="00F84435" w:rsidP="00F84435">
      <w:pPr>
        <w:pStyle w:val="ListParagraph"/>
        <w:numPr>
          <w:ilvl w:val="4"/>
          <w:numId w:val="111"/>
        </w:numPr>
        <w:spacing w:after="0" w:line="256" w:lineRule="auto"/>
        <w:rPr>
          <w:sz w:val="20"/>
          <w:szCs w:val="20"/>
        </w:rPr>
      </w:pPr>
      <w:r w:rsidRPr="00F84435">
        <w:rPr>
          <w:rFonts w:cstheme="minorHAnsi"/>
          <w:sz w:val="20"/>
          <w:szCs w:val="20"/>
        </w:rPr>
        <w:t>Only protects communications that one spouse makes to the other in confidence</w:t>
      </w:r>
    </w:p>
    <w:p w14:paraId="30406CFF" w14:textId="77777777" w:rsidR="00F84435" w:rsidRPr="00F84435" w:rsidRDefault="00F84435" w:rsidP="00F84435">
      <w:pPr>
        <w:pStyle w:val="ListParagraph"/>
        <w:numPr>
          <w:ilvl w:val="4"/>
          <w:numId w:val="111"/>
        </w:numPr>
        <w:spacing w:after="0" w:line="256" w:lineRule="auto"/>
        <w:rPr>
          <w:sz w:val="20"/>
          <w:szCs w:val="20"/>
        </w:rPr>
      </w:pPr>
      <w:r w:rsidRPr="00F84435">
        <w:rPr>
          <w:rFonts w:cstheme="minorHAnsi"/>
          <w:sz w:val="20"/>
          <w:szCs w:val="20"/>
        </w:rPr>
        <w:t xml:space="preserve">Only protects communications between the spouses </w:t>
      </w:r>
    </w:p>
    <w:p w14:paraId="32A23A58" w14:textId="77777777" w:rsidR="00F84435" w:rsidRPr="00F84435" w:rsidRDefault="00F84435" w:rsidP="00F84435">
      <w:pPr>
        <w:pStyle w:val="ListParagraph"/>
        <w:numPr>
          <w:ilvl w:val="2"/>
          <w:numId w:val="111"/>
        </w:numPr>
        <w:spacing w:after="0" w:line="256" w:lineRule="auto"/>
        <w:rPr>
          <w:sz w:val="20"/>
          <w:szCs w:val="20"/>
        </w:rPr>
      </w:pPr>
      <w:r w:rsidRPr="00F84435">
        <w:rPr>
          <w:sz w:val="20"/>
          <w:szCs w:val="20"/>
        </w:rPr>
        <w:t>Exceptions</w:t>
      </w:r>
    </w:p>
    <w:p w14:paraId="14A5154B" w14:textId="77777777" w:rsidR="00F84435" w:rsidRPr="00F84435" w:rsidRDefault="00F84435" w:rsidP="00F84435">
      <w:pPr>
        <w:pStyle w:val="ListParagraph"/>
        <w:numPr>
          <w:ilvl w:val="3"/>
          <w:numId w:val="111"/>
        </w:numPr>
        <w:spacing w:after="0" w:line="256" w:lineRule="auto"/>
        <w:rPr>
          <w:sz w:val="20"/>
          <w:szCs w:val="20"/>
        </w:rPr>
      </w:pPr>
      <w:r w:rsidRPr="00F84435">
        <w:rPr>
          <w:sz w:val="20"/>
          <w:szCs w:val="20"/>
        </w:rPr>
        <w:t>Co-Conspirators</w:t>
      </w:r>
    </w:p>
    <w:p w14:paraId="1C2E9120" w14:textId="77777777" w:rsidR="00F84435" w:rsidRPr="00F84435" w:rsidRDefault="00F84435" w:rsidP="00F84435">
      <w:pPr>
        <w:pStyle w:val="ListParagraph"/>
        <w:numPr>
          <w:ilvl w:val="4"/>
          <w:numId w:val="111"/>
        </w:numPr>
        <w:spacing w:after="0" w:line="256" w:lineRule="auto"/>
        <w:rPr>
          <w:sz w:val="20"/>
          <w:szCs w:val="20"/>
        </w:rPr>
      </w:pPr>
      <w:r w:rsidRPr="00F84435">
        <w:rPr>
          <w:sz w:val="20"/>
          <w:szCs w:val="20"/>
        </w:rPr>
        <w:t>Privilege does not apply to jointly undertaken criminal conduct</w:t>
      </w:r>
    </w:p>
    <w:p w14:paraId="418238EA" w14:textId="77777777" w:rsidR="00F84435" w:rsidRPr="00F84435" w:rsidRDefault="00F84435" w:rsidP="00F84435">
      <w:pPr>
        <w:pStyle w:val="ListParagraph"/>
        <w:numPr>
          <w:ilvl w:val="3"/>
          <w:numId w:val="111"/>
        </w:numPr>
        <w:spacing w:after="0" w:line="256" w:lineRule="auto"/>
        <w:rPr>
          <w:sz w:val="20"/>
          <w:szCs w:val="20"/>
        </w:rPr>
      </w:pPr>
      <w:r w:rsidRPr="00F84435">
        <w:rPr>
          <w:sz w:val="20"/>
          <w:szCs w:val="20"/>
        </w:rPr>
        <w:t>Offense Against the Spouse</w:t>
      </w:r>
    </w:p>
    <w:p w14:paraId="3BCE3D01" w14:textId="77777777" w:rsidR="00F84435" w:rsidRPr="00F84435" w:rsidRDefault="00F84435" w:rsidP="00F84435">
      <w:pPr>
        <w:pStyle w:val="ListParagraph"/>
        <w:numPr>
          <w:ilvl w:val="4"/>
          <w:numId w:val="111"/>
        </w:numPr>
        <w:spacing w:after="0" w:line="256" w:lineRule="auto"/>
        <w:rPr>
          <w:sz w:val="20"/>
          <w:szCs w:val="20"/>
        </w:rPr>
      </w:pPr>
      <w:r w:rsidRPr="00F84435">
        <w:rPr>
          <w:sz w:val="20"/>
          <w:szCs w:val="20"/>
        </w:rPr>
        <w:t>Ex: domestic violence</w:t>
      </w:r>
    </w:p>
    <w:p w14:paraId="72071A97" w14:textId="77777777" w:rsidR="00F84435" w:rsidRPr="00F84435" w:rsidRDefault="00F84435" w:rsidP="00F84435">
      <w:pPr>
        <w:pStyle w:val="ListParagraph"/>
        <w:numPr>
          <w:ilvl w:val="4"/>
          <w:numId w:val="111"/>
        </w:numPr>
        <w:spacing w:after="0" w:line="256" w:lineRule="auto"/>
        <w:rPr>
          <w:sz w:val="20"/>
          <w:szCs w:val="20"/>
        </w:rPr>
      </w:pPr>
      <w:r w:rsidRPr="00F84435">
        <w:rPr>
          <w:sz w:val="20"/>
          <w:szCs w:val="20"/>
        </w:rPr>
        <w:t>Testimony allowed, despite their confidential nature</w:t>
      </w:r>
    </w:p>
    <w:p w14:paraId="1593FAC9" w14:textId="77777777" w:rsidR="00F84435" w:rsidRPr="00F84435" w:rsidRDefault="00F84435" w:rsidP="00F84435">
      <w:pPr>
        <w:pStyle w:val="ListParagraph"/>
        <w:numPr>
          <w:ilvl w:val="4"/>
          <w:numId w:val="111"/>
        </w:numPr>
        <w:spacing w:after="0" w:line="256" w:lineRule="auto"/>
        <w:rPr>
          <w:sz w:val="20"/>
          <w:szCs w:val="20"/>
        </w:rPr>
      </w:pPr>
      <w:r w:rsidRPr="00F84435">
        <w:rPr>
          <w:sz w:val="20"/>
          <w:szCs w:val="20"/>
        </w:rPr>
        <w:t>Extended to crimes against the children of these spouses</w:t>
      </w:r>
    </w:p>
    <w:p w14:paraId="6908A218" w14:textId="77777777" w:rsidR="00F84435" w:rsidRPr="00F84435" w:rsidRDefault="00F84435" w:rsidP="00F84435">
      <w:pPr>
        <w:pStyle w:val="ListParagraph"/>
        <w:numPr>
          <w:ilvl w:val="1"/>
          <w:numId w:val="111"/>
        </w:numPr>
        <w:spacing w:after="0" w:line="256" w:lineRule="auto"/>
        <w:rPr>
          <w:sz w:val="20"/>
          <w:szCs w:val="20"/>
        </w:rPr>
      </w:pPr>
      <w:r w:rsidRPr="00F84435">
        <w:rPr>
          <w:sz w:val="20"/>
          <w:szCs w:val="20"/>
        </w:rPr>
        <w:t>Psychotherapist-patient privilege</w:t>
      </w:r>
    </w:p>
    <w:p w14:paraId="0B3F71F3" w14:textId="77777777" w:rsidR="00F84435" w:rsidRPr="00F84435" w:rsidRDefault="00F84435" w:rsidP="00F84435">
      <w:pPr>
        <w:pStyle w:val="ListParagraph"/>
        <w:numPr>
          <w:ilvl w:val="2"/>
          <w:numId w:val="111"/>
        </w:numPr>
        <w:spacing w:after="0" w:line="256" w:lineRule="auto"/>
        <w:rPr>
          <w:sz w:val="20"/>
          <w:szCs w:val="20"/>
        </w:rPr>
      </w:pPr>
      <w:r w:rsidRPr="00F84435">
        <w:rPr>
          <w:sz w:val="20"/>
          <w:szCs w:val="20"/>
        </w:rPr>
        <w:t xml:space="preserve">Protects all confidential communications between a patient and a psychologist, psychiatrist, or social worker, as long as those communications were made to obtain psychological diagnosis or treatment </w:t>
      </w:r>
    </w:p>
    <w:p w14:paraId="1C033B17" w14:textId="77777777" w:rsidR="00F84435" w:rsidRPr="00F84435" w:rsidRDefault="00F84435" w:rsidP="00F84435">
      <w:pPr>
        <w:pStyle w:val="ListParagraph"/>
        <w:numPr>
          <w:ilvl w:val="2"/>
          <w:numId w:val="111"/>
        </w:numPr>
        <w:spacing w:after="0" w:line="256" w:lineRule="auto"/>
        <w:rPr>
          <w:sz w:val="20"/>
          <w:szCs w:val="20"/>
        </w:rPr>
      </w:pPr>
      <w:r w:rsidRPr="00F84435">
        <w:rPr>
          <w:sz w:val="20"/>
          <w:szCs w:val="20"/>
        </w:rPr>
        <w:t>Applies to</w:t>
      </w:r>
    </w:p>
    <w:p w14:paraId="42FEA398" w14:textId="77777777" w:rsidR="00F84435" w:rsidRPr="00F84435" w:rsidRDefault="00F84435" w:rsidP="00F84435">
      <w:pPr>
        <w:pStyle w:val="ListParagraph"/>
        <w:numPr>
          <w:ilvl w:val="3"/>
          <w:numId w:val="111"/>
        </w:numPr>
        <w:spacing w:after="0" w:line="256" w:lineRule="auto"/>
        <w:rPr>
          <w:sz w:val="20"/>
          <w:szCs w:val="20"/>
        </w:rPr>
      </w:pPr>
      <w:r w:rsidRPr="00F84435">
        <w:rPr>
          <w:sz w:val="20"/>
          <w:szCs w:val="20"/>
        </w:rPr>
        <w:t>Social workers</w:t>
      </w:r>
    </w:p>
    <w:p w14:paraId="3DD6C793" w14:textId="77777777" w:rsidR="00F84435" w:rsidRPr="00F84435" w:rsidRDefault="00F84435" w:rsidP="00F84435">
      <w:pPr>
        <w:pStyle w:val="ListParagraph"/>
        <w:numPr>
          <w:ilvl w:val="3"/>
          <w:numId w:val="111"/>
        </w:numPr>
        <w:spacing w:after="0" w:line="256" w:lineRule="auto"/>
        <w:rPr>
          <w:sz w:val="20"/>
          <w:szCs w:val="20"/>
        </w:rPr>
      </w:pPr>
      <w:r w:rsidRPr="00F84435">
        <w:rPr>
          <w:sz w:val="20"/>
          <w:szCs w:val="20"/>
        </w:rPr>
        <w:t>Psychiatrists</w:t>
      </w:r>
    </w:p>
    <w:p w14:paraId="73B32592" w14:textId="77777777" w:rsidR="00F84435" w:rsidRPr="00F84435" w:rsidRDefault="00F84435" w:rsidP="00F84435">
      <w:pPr>
        <w:pStyle w:val="ListParagraph"/>
        <w:numPr>
          <w:ilvl w:val="3"/>
          <w:numId w:val="111"/>
        </w:numPr>
        <w:spacing w:after="0" w:line="256" w:lineRule="auto"/>
        <w:rPr>
          <w:sz w:val="20"/>
          <w:szCs w:val="20"/>
        </w:rPr>
      </w:pPr>
      <w:r w:rsidRPr="00F84435">
        <w:rPr>
          <w:sz w:val="20"/>
          <w:szCs w:val="20"/>
        </w:rPr>
        <w:t>Psychologists</w:t>
      </w:r>
    </w:p>
    <w:p w14:paraId="3AB543B5" w14:textId="77777777" w:rsidR="00F84435" w:rsidRPr="00F84435" w:rsidRDefault="00F84435" w:rsidP="00F84435">
      <w:pPr>
        <w:pStyle w:val="ListParagraph"/>
        <w:numPr>
          <w:ilvl w:val="2"/>
          <w:numId w:val="111"/>
        </w:numPr>
        <w:spacing w:after="0" w:line="256" w:lineRule="auto"/>
        <w:rPr>
          <w:sz w:val="20"/>
          <w:szCs w:val="20"/>
        </w:rPr>
      </w:pPr>
      <w:r w:rsidRPr="00F84435">
        <w:rPr>
          <w:sz w:val="20"/>
          <w:szCs w:val="20"/>
        </w:rPr>
        <w:t xml:space="preserve">Only applies to communications that a patient makes to a licensed therapist for the purpose of diagnosis or treatment of a mental or emotional problem </w:t>
      </w:r>
    </w:p>
    <w:p w14:paraId="56F33F5C" w14:textId="77777777" w:rsidR="00F84435" w:rsidRPr="00F84435" w:rsidRDefault="00F84435" w:rsidP="00F84435">
      <w:pPr>
        <w:pStyle w:val="ListParagraph"/>
        <w:numPr>
          <w:ilvl w:val="2"/>
          <w:numId w:val="111"/>
        </w:numPr>
        <w:spacing w:after="0" w:line="256" w:lineRule="auto"/>
        <w:rPr>
          <w:sz w:val="20"/>
          <w:szCs w:val="20"/>
        </w:rPr>
      </w:pPr>
      <w:r w:rsidRPr="00F84435">
        <w:rPr>
          <w:sz w:val="20"/>
          <w:szCs w:val="20"/>
        </w:rPr>
        <w:t>Crime-Fraud Exception</w:t>
      </w:r>
    </w:p>
    <w:p w14:paraId="4CD286A3" w14:textId="77777777" w:rsidR="00F84435" w:rsidRPr="00F84435" w:rsidRDefault="00F84435" w:rsidP="00F84435">
      <w:pPr>
        <w:pStyle w:val="ListParagraph"/>
        <w:numPr>
          <w:ilvl w:val="3"/>
          <w:numId w:val="111"/>
        </w:numPr>
        <w:spacing w:after="0" w:line="256" w:lineRule="auto"/>
        <w:rPr>
          <w:sz w:val="20"/>
          <w:szCs w:val="20"/>
        </w:rPr>
      </w:pPr>
      <w:r w:rsidRPr="00F84435">
        <w:rPr>
          <w:sz w:val="20"/>
          <w:szCs w:val="20"/>
        </w:rPr>
        <w:t xml:space="preserve">Most states require a therapist to notify the authorities under these circumstances </w:t>
      </w:r>
    </w:p>
    <w:p w14:paraId="4383E95D" w14:textId="77777777" w:rsidR="00F84435" w:rsidRPr="00F84435" w:rsidRDefault="00F84435" w:rsidP="00F84435">
      <w:pPr>
        <w:pStyle w:val="ListParagraph"/>
        <w:numPr>
          <w:ilvl w:val="2"/>
          <w:numId w:val="111"/>
        </w:numPr>
        <w:spacing w:after="0" w:line="256" w:lineRule="auto"/>
        <w:rPr>
          <w:sz w:val="20"/>
          <w:szCs w:val="20"/>
        </w:rPr>
      </w:pPr>
      <w:r w:rsidRPr="00F84435">
        <w:rPr>
          <w:sz w:val="20"/>
          <w:szCs w:val="20"/>
        </w:rPr>
        <w:t>Wavier</w:t>
      </w:r>
    </w:p>
    <w:p w14:paraId="369C7FEF" w14:textId="77777777" w:rsidR="00F84435" w:rsidRPr="00F84435" w:rsidRDefault="00F84435" w:rsidP="00F84435">
      <w:pPr>
        <w:pStyle w:val="ListParagraph"/>
        <w:numPr>
          <w:ilvl w:val="3"/>
          <w:numId w:val="111"/>
        </w:numPr>
        <w:spacing w:after="0" w:line="256" w:lineRule="auto"/>
        <w:rPr>
          <w:sz w:val="20"/>
          <w:szCs w:val="20"/>
        </w:rPr>
      </w:pPr>
      <w:r w:rsidRPr="00F84435">
        <w:rPr>
          <w:sz w:val="20"/>
          <w:szCs w:val="20"/>
        </w:rPr>
        <w:t>Privilege is waived if the patient puts their mental condition at issue during trial</w:t>
      </w:r>
    </w:p>
    <w:p w14:paraId="2CE4C3ED" w14:textId="77777777" w:rsidR="00F84435" w:rsidRPr="00F84435" w:rsidRDefault="00F84435" w:rsidP="00F84435">
      <w:pPr>
        <w:pStyle w:val="ListParagraph"/>
        <w:numPr>
          <w:ilvl w:val="4"/>
          <w:numId w:val="111"/>
        </w:numPr>
        <w:spacing w:after="0" w:line="256" w:lineRule="auto"/>
        <w:rPr>
          <w:sz w:val="20"/>
          <w:szCs w:val="20"/>
        </w:rPr>
      </w:pPr>
      <w:r w:rsidRPr="00F84435">
        <w:rPr>
          <w:sz w:val="20"/>
          <w:szCs w:val="20"/>
        </w:rPr>
        <w:t xml:space="preserve">Ex: Insanity defense </w:t>
      </w:r>
    </w:p>
    <w:p w14:paraId="5F3D153E" w14:textId="77777777" w:rsidR="00F84435" w:rsidRPr="00F84435" w:rsidRDefault="00F84435" w:rsidP="00F84435">
      <w:pPr>
        <w:pStyle w:val="ListParagraph"/>
        <w:numPr>
          <w:ilvl w:val="1"/>
          <w:numId w:val="111"/>
        </w:numPr>
        <w:spacing w:after="0" w:line="256" w:lineRule="auto"/>
        <w:rPr>
          <w:sz w:val="20"/>
          <w:szCs w:val="20"/>
        </w:rPr>
      </w:pPr>
      <w:r w:rsidRPr="00F84435">
        <w:rPr>
          <w:sz w:val="20"/>
          <w:szCs w:val="20"/>
        </w:rPr>
        <w:t>Executive privilege</w:t>
      </w:r>
    </w:p>
    <w:p w14:paraId="4564C390" w14:textId="77777777" w:rsidR="00F84435" w:rsidRPr="00F84435" w:rsidRDefault="00F84435" w:rsidP="00F84435">
      <w:pPr>
        <w:pStyle w:val="ListParagraph"/>
        <w:numPr>
          <w:ilvl w:val="2"/>
          <w:numId w:val="111"/>
        </w:numPr>
        <w:spacing w:after="0" w:line="256" w:lineRule="auto"/>
        <w:rPr>
          <w:sz w:val="20"/>
          <w:szCs w:val="20"/>
        </w:rPr>
      </w:pPr>
      <w:r w:rsidRPr="00F84435">
        <w:rPr>
          <w:sz w:val="20"/>
          <w:szCs w:val="20"/>
        </w:rPr>
        <w:t xml:space="preserve">Protects certain advice given to high level govt decision makers </w:t>
      </w:r>
    </w:p>
    <w:p w14:paraId="45AF5590" w14:textId="77777777" w:rsidR="00F84435" w:rsidRPr="00F84435" w:rsidRDefault="00F84435" w:rsidP="00F84435">
      <w:pPr>
        <w:pStyle w:val="ListParagraph"/>
        <w:numPr>
          <w:ilvl w:val="2"/>
          <w:numId w:val="111"/>
        </w:numPr>
        <w:spacing w:after="0" w:line="256" w:lineRule="auto"/>
        <w:rPr>
          <w:sz w:val="20"/>
          <w:szCs w:val="20"/>
        </w:rPr>
      </w:pPr>
      <w:r w:rsidRPr="00F84435">
        <w:rPr>
          <w:sz w:val="20"/>
          <w:szCs w:val="20"/>
        </w:rPr>
        <w:t>Two Levels</w:t>
      </w:r>
    </w:p>
    <w:p w14:paraId="72723E84" w14:textId="77777777" w:rsidR="00F84435" w:rsidRPr="00F84435" w:rsidRDefault="00F84435" w:rsidP="00F84435">
      <w:pPr>
        <w:pStyle w:val="ListParagraph"/>
        <w:numPr>
          <w:ilvl w:val="3"/>
          <w:numId w:val="111"/>
        </w:numPr>
        <w:spacing w:after="0" w:line="256" w:lineRule="auto"/>
        <w:rPr>
          <w:sz w:val="20"/>
          <w:szCs w:val="20"/>
        </w:rPr>
      </w:pPr>
      <w:r w:rsidRPr="00F84435">
        <w:rPr>
          <w:sz w:val="20"/>
          <w:szCs w:val="20"/>
        </w:rPr>
        <w:t>Protection of military, diplomatic and national security secrets</w:t>
      </w:r>
    </w:p>
    <w:p w14:paraId="23D5398D" w14:textId="77777777" w:rsidR="00F84435" w:rsidRPr="00F84435" w:rsidRDefault="00F84435" w:rsidP="00F84435">
      <w:pPr>
        <w:pStyle w:val="ListParagraph"/>
        <w:numPr>
          <w:ilvl w:val="4"/>
          <w:numId w:val="111"/>
        </w:numPr>
        <w:spacing w:after="0" w:line="256" w:lineRule="auto"/>
        <w:rPr>
          <w:sz w:val="20"/>
          <w:szCs w:val="20"/>
        </w:rPr>
      </w:pPr>
      <w:r w:rsidRPr="00F84435">
        <w:rPr>
          <w:sz w:val="20"/>
          <w:szCs w:val="20"/>
        </w:rPr>
        <w:lastRenderedPageBreak/>
        <w:t>Absolute</w:t>
      </w:r>
    </w:p>
    <w:p w14:paraId="460DA9C5" w14:textId="77777777" w:rsidR="00F84435" w:rsidRPr="00F84435" w:rsidRDefault="00F84435" w:rsidP="00F84435">
      <w:pPr>
        <w:pStyle w:val="ListParagraph"/>
        <w:numPr>
          <w:ilvl w:val="4"/>
          <w:numId w:val="111"/>
        </w:numPr>
        <w:spacing w:after="0" w:line="256" w:lineRule="auto"/>
        <w:rPr>
          <w:sz w:val="20"/>
          <w:szCs w:val="20"/>
        </w:rPr>
      </w:pPr>
      <w:r w:rsidRPr="00F84435">
        <w:rPr>
          <w:sz w:val="20"/>
          <w:szCs w:val="20"/>
        </w:rPr>
        <w:t>Courts will not compel disclosure of this information even for an in camera review</w:t>
      </w:r>
    </w:p>
    <w:p w14:paraId="1536B25A" w14:textId="77777777" w:rsidR="00F84435" w:rsidRPr="00F84435" w:rsidRDefault="00F84435" w:rsidP="00F84435">
      <w:pPr>
        <w:pStyle w:val="ListParagraph"/>
        <w:numPr>
          <w:ilvl w:val="4"/>
          <w:numId w:val="111"/>
        </w:numPr>
        <w:spacing w:after="0" w:line="256" w:lineRule="auto"/>
        <w:rPr>
          <w:sz w:val="20"/>
          <w:szCs w:val="20"/>
        </w:rPr>
      </w:pPr>
      <w:r w:rsidRPr="00F84435">
        <w:rPr>
          <w:sz w:val="20"/>
          <w:szCs w:val="20"/>
        </w:rPr>
        <w:t>President must invoke by claiming the existence of a national security interest and pointing to circumstances suggesting the presence of such concerns</w:t>
      </w:r>
    </w:p>
    <w:p w14:paraId="6E64DA9E" w14:textId="77777777" w:rsidR="00F84435" w:rsidRPr="00F84435" w:rsidRDefault="00F84435" w:rsidP="00F84435">
      <w:pPr>
        <w:pStyle w:val="ListParagraph"/>
        <w:numPr>
          <w:ilvl w:val="3"/>
          <w:numId w:val="111"/>
        </w:numPr>
        <w:spacing w:after="0" w:line="256" w:lineRule="auto"/>
        <w:rPr>
          <w:sz w:val="20"/>
          <w:szCs w:val="20"/>
        </w:rPr>
      </w:pPr>
      <w:r w:rsidRPr="00F84435">
        <w:rPr>
          <w:sz w:val="20"/>
          <w:szCs w:val="20"/>
        </w:rPr>
        <w:t>Protection of the President’s more generalized interest in confidentiality</w:t>
      </w:r>
    </w:p>
    <w:p w14:paraId="2E23DAE2" w14:textId="77777777" w:rsidR="00F84435" w:rsidRPr="00F84435" w:rsidRDefault="00F84435" w:rsidP="00F84435">
      <w:pPr>
        <w:pStyle w:val="ListParagraph"/>
        <w:numPr>
          <w:ilvl w:val="4"/>
          <w:numId w:val="111"/>
        </w:numPr>
        <w:spacing w:after="0" w:line="256" w:lineRule="auto"/>
        <w:rPr>
          <w:sz w:val="20"/>
          <w:szCs w:val="20"/>
        </w:rPr>
      </w:pPr>
      <w:r w:rsidRPr="00F84435">
        <w:rPr>
          <w:sz w:val="20"/>
          <w:szCs w:val="20"/>
        </w:rPr>
        <w:t xml:space="preserve">Shields conversations between the President and top advisors </w:t>
      </w:r>
    </w:p>
    <w:p w14:paraId="3090D0C4" w14:textId="77777777" w:rsidR="00F84435" w:rsidRPr="00F84435" w:rsidRDefault="00F84435" w:rsidP="00F84435">
      <w:pPr>
        <w:pStyle w:val="ListParagraph"/>
        <w:numPr>
          <w:ilvl w:val="4"/>
          <w:numId w:val="111"/>
        </w:numPr>
        <w:spacing w:after="0" w:line="256" w:lineRule="auto"/>
        <w:rPr>
          <w:sz w:val="20"/>
          <w:szCs w:val="20"/>
        </w:rPr>
      </w:pPr>
      <w:r w:rsidRPr="00F84435">
        <w:rPr>
          <w:sz w:val="20"/>
          <w:szCs w:val="20"/>
        </w:rPr>
        <w:t>Presumption of privilege</w:t>
      </w:r>
    </w:p>
    <w:p w14:paraId="3EA5BFAD" w14:textId="77777777" w:rsidR="00F84435" w:rsidRPr="00F84435" w:rsidRDefault="00F84435" w:rsidP="00F84435">
      <w:pPr>
        <w:pStyle w:val="ListParagraph"/>
        <w:numPr>
          <w:ilvl w:val="5"/>
          <w:numId w:val="111"/>
        </w:numPr>
        <w:spacing w:after="0" w:line="256" w:lineRule="auto"/>
        <w:rPr>
          <w:sz w:val="20"/>
          <w:szCs w:val="20"/>
        </w:rPr>
      </w:pPr>
      <w:r w:rsidRPr="00F84435">
        <w:rPr>
          <w:sz w:val="20"/>
          <w:szCs w:val="20"/>
        </w:rPr>
        <w:t xml:space="preserve">Can be overcome by a sufficient showing of need </w:t>
      </w:r>
    </w:p>
    <w:p w14:paraId="77B72CD5" w14:textId="77777777" w:rsidR="00F84435" w:rsidRPr="00F84435" w:rsidRDefault="00F84435" w:rsidP="00F84435">
      <w:pPr>
        <w:pStyle w:val="ListParagraph"/>
        <w:numPr>
          <w:ilvl w:val="1"/>
          <w:numId w:val="111"/>
        </w:numPr>
        <w:spacing w:after="0" w:line="256" w:lineRule="auto"/>
        <w:rPr>
          <w:sz w:val="20"/>
          <w:szCs w:val="20"/>
        </w:rPr>
      </w:pPr>
      <w:r w:rsidRPr="00F84435">
        <w:rPr>
          <w:sz w:val="20"/>
          <w:szCs w:val="20"/>
        </w:rPr>
        <w:t>Clergy-communicant privilege</w:t>
      </w:r>
    </w:p>
    <w:p w14:paraId="493FD12D" w14:textId="77777777" w:rsidR="00F84435" w:rsidRPr="00F84435" w:rsidRDefault="00F84435" w:rsidP="00F84435">
      <w:pPr>
        <w:pStyle w:val="ListParagraph"/>
        <w:numPr>
          <w:ilvl w:val="2"/>
          <w:numId w:val="111"/>
        </w:numPr>
        <w:spacing w:after="0" w:line="256" w:lineRule="auto"/>
        <w:rPr>
          <w:sz w:val="20"/>
          <w:szCs w:val="20"/>
        </w:rPr>
      </w:pPr>
      <w:r w:rsidRPr="00F84435">
        <w:rPr>
          <w:sz w:val="20"/>
          <w:szCs w:val="20"/>
        </w:rPr>
        <w:t xml:space="preserve">Applies to confidential communications with members of the clergy for the purpose of obtaining spiritual advice </w:t>
      </w:r>
    </w:p>
    <w:p w14:paraId="30489778" w14:textId="77777777" w:rsidR="00F84435" w:rsidRPr="00F84435" w:rsidRDefault="00F84435" w:rsidP="00F84435">
      <w:pPr>
        <w:pStyle w:val="ListParagraph"/>
        <w:numPr>
          <w:ilvl w:val="0"/>
          <w:numId w:val="111"/>
        </w:numPr>
        <w:spacing w:after="0" w:line="256" w:lineRule="auto"/>
        <w:rPr>
          <w:sz w:val="20"/>
          <w:szCs w:val="20"/>
        </w:rPr>
      </w:pPr>
      <w:r w:rsidRPr="00F84435">
        <w:rPr>
          <w:sz w:val="20"/>
          <w:szCs w:val="20"/>
        </w:rPr>
        <w:t>Privileges that are not fully recognized under federal law</w:t>
      </w:r>
    </w:p>
    <w:p w14:paraId="6BE7B48D" w14:textId="77777777" w:rsidR="00F84435" w:rsidRPr="00F84435" w:rsidRDefault="00F84435" w:rsidP="00F84435">
      <w:pPr>
        <w:pStyle w:val="ListParagraph"/>
        <w:numPr>
          <w:ilvl w:val="1"/>
          <w:numId w:val="111"/>
        </w:numPr>
        <w:spacing w:after="0" w:line="256" w:lineRule="auto"/>
        <w:rPr>
          <w:sz w:val="20"/>
          <w:szCs w:val="20"/>
        </w:rPr>
      </w:pPr>
      <w:r w:rsidRPr="00F84435">
        <w:rPr>
          <w:sz w:val="20"/>
          <w:szCs w:val="20"/>
        </w:rPr>
        <w:t>Reporter’s privilege</w:t>
      </w:r>
    </w:p>
    <w:p w14:paraId="33067CE2" w14:textId="77777777" w:rsidR="00F84435" w:rsidRPr="00F84435" w:rsidRDefault="00F84435" w:rsidP="00F84435">
      <w:pPr>
        <w:pStyle w:val="ListParagraph"/>
        <w:numPr>
          <w:ilvl w:val="1"/>
          <w:numId w:val="111"/>
        </w:numPr>
        <w:spacing w:after="0" w:line="256" w:lineRule="auto"/>
        <w:rPr>
          <w:sz w:val="20"/>
          <w:szCs w:val="20"/>
        </w:rPr>
      </w:pPr>
      <w:r w:rsidRPr="00F84435">
        <w:rPr>
          <w:sz w:val="20"/>
          <w:szCs w:val="20"/>
        </w:rPr>
        <w:t xml:space="preserve">Physician-patient </w:t>
      </w:r>
    </w:p>
    <w:p w14:paraId="1AF1C717" w14:textId="77777777" w:rsidR="00F84435" w:rsidRPr="00F84435" w:rsidRDefault="00F84435" w:rsidP="00F84435">
      <w:pPr>
        <w:pStyle w:val="ListParagraph"/>
        <w:numPr>
          <w:ilvl w:val="1"/>
          <w:numId w:val="111"/>
        </w:numPr>
        <w:spacing w:after="0" w:line="256" w:lineRule="auto"/>
        <w:rPr>
          <w:sz w:val="20"/>
          <w:szCs w:val="20"/>
        </w:rPr>
      </w:pPr>
      <w:r w:rsidRPr="00F84435">
        <w:rPr>
          <w:sz w:val="20"/>
          <w:szCs w:val="20"/>
        </w:rPr>
        <w:t xml:space="preserve">Intra-family privileges </w:t>
      </w:r>
    </w:p>
    <w:p w14:paraId="486F80CA" w14:textId="77777777" w:rsidR="00F84435" w:rsidRPr="00F84435" w:rsidRDefault="00F84435" w:rsidP="00F84435">
      <w:pPr>
        <w:pStyle w:val="ListParagraph"/>
        <w:numPr>
          <w:ilvl w:val="0"/>
          <w:numId w:val="111"/>
        </w:numPr>
        <w:spacing w:after="0" w:line="256" w:lineRule="auto"/>
        <w:rPr>
          <w:sz w:val="20"/>
          <w:szCs w:val="20"/>
        </w:rPr>
      </w:pPr>
      <w:r w:rsidRPr="00F84435">
        <w:rPr>
          <w:sz w:val="20"/>
          <w:szCs w:val="20"/>
        </w:rPr>
        <w:t>Oregon Privileges → ORS 40.225-40.295</w:t>
      </w:r>
    </w:p>
    <w:p w14:paraId="78ACB180" w14:textId="77777777" w:rsidR="00F84435" w:rsidRPr="00F84435" w:rsidRDefault="00F84435" w:rsidP="00F84435">
      <w:pPr>
        <w:pStyle w:val="ListParagraph"/>
        <w:numPr>
          <w:ilvl w:val="0"/>
          <w:numId w:val="111"/>
        </w:numPr>
        <w:spacing w:after="0" w:line="256" w:lineRule="auto"/>
        <w:rPr>
          <w:sz w:val="20"/>
          <w:szCs w:val="20"/>
        </w:rPr>
      </w:pPr>
      <w:r w:rsidRPr="00F84435">
        <w:rPr>
          <w:sz w:val="20"/>
          <w:szCs w:val="20"/>
        </w:rPr>
        <w:t>Privileges that are not recognized</w:t>
      </w:r>
    </w:p>
    <w:p w14:paraId="14227FD4" w14:textId="77777777" w:rsidR="00F84435" w:rsidRPr="00F84435" w:rsidRDefault="00F84435" w:rsidP="00F84435">
      <w:pPr>
        <w:pStyle w:val="ListParagraph"/>
        <w:numPr>
          <w:ilvl w:val="1"/>
          <w:numId w:val="111"/>
        </w:numPr>
        <w:spacing w:after="0" w:line="256" w:lineRule="auto"/>
        <w:rPr>
          <w:sz w:val="20"/>
          <w:szCs w:val="20"/>
        </w:rPr>
      </w:pPr>
      <w:r w:rsidRPr="00F84435">
        <w:rPr>
          <w:sz w:val="20"/>
          <w:szCs w:val="20"/>
        </w:rPr>
        <w:t>Parent-Child</w:t>
      </w:r>
    </w:p>
    <w:p w14:paraId="0A8E931A" w14:textId="77777777" w:rsidR="00F84435" w:rsidRPr="00F84435" w:rsidRDefault="00F84435" w:rsidP="00F84435">
      <w:pPr>
        <w:pStyle w:val="ListParagraph"/>
        <w:numPr>
          <w:ilvl w:val="1"/>
          <w:numId w:val="111"/>
        </w:numPr>
        <w:spacing w:after="0" w:line="256" w:lineRule="auto"/>
        <w:rPr>
          <w:sz w:val="20"/>
          <w:szCs w:val="20"/>
        </w:rPr>
      </w:pPr>
      <w:r w:rsidRPr="00F84435">
        <w:rPr>
          <w:sz w:val="20"/>
          <w:szCs w:val="20"/>
        </w:rPr>
        <w:t>In-laws</w:t>
      </w:r>
    </w:p>
    <w:p w14:paraId="1AAE10EF" w14:textId="77777777" w:rsidR="00F84435" w:rsidRPr="00F84435" w:rsidRDefault="00F84435" w:rsidP="00F84435">
      <w:pPr>
        <w:pStyle w:val="ListParagraph"/>
        <w:numPr>
          <w:ilvl w:val="1"/>
          <w:numId w:val="111"/>
        </w:numPr>
        <w:spacing w:after="0" w:line="256" w:lineRule="auto"/>
        <w:rPr>
          <w:sz w:val="20"/>
          <w:szCs w:val="20"/>
        </w:rPr>
      </w:pPr>
      <w:r w:rsidRPr="00F84435">
        <w:rPr>
          <w:sz w:val="20"/>
          <w:szCs w:val="20"/>
        </w:rPr>
        <w:t>Accountants-something</w:t>
      </w:r>
    </w:p>
    <w:p w14:paraId="22CC550D" w14:textId="77777777" w:rsidR="00F84435" w:rsidRPr="00F84435" w:rsidRDefault="00F84435" w:rsidP="00F84435">
      <w:pPr>
        <w:pStyle w:val="ListParagraph"/>
        <w:numPr>
          <w:ilvl w:val="0"/>
          <w:numId w:val="111"/>
        </w:numPr>
        <w:spacing w:after="0" w:line="256" w:lineRule="auto"/>
        <w:rPr>
          <w:sz w:val="20"/>
          <w:szCs w:val="20"/>
        </w:rPr>
      </w:pPr>
      <w:r w:rsidRPr="00F84435">
        <w:rPr>
          <w:sz w:val="20"/>
          <w:szCs w:val="20"/>
        </w:rPr>
        <w:t>Common Privilege Issues</w:t>
      </w:r>
    </w:p>
    <w:p w14:paraId="13E79E5B" w14:textId="77777777" w:rsidR="00F84435" w:rsidRPr="00F84435" w:rsidRDefault="00F84435" w:rsidP="00F84435">
      <w:pPr>
        <w:pStyle w:val="ListParagraph"/>
        <w:numPr>
          <w:ilvl w:val="1"/>
          <w:numId w:val="111"/>
        </w:numPr>
        <w:spacing w:after="0" w:line="256" w:lineRule="auto"/>
        <w:rPr>
          <w:sz w:val="20"/>
          <w:szCs w:val="20"/>
        </w:rPr>
      </w:pPr>
      <w:r w:rsidRPr="00F84435">
        <w:rPr>
          <w:sz w:val="20"/>
          <w:szCs w:val="20"/>
        </w:rPr>
        <w:t>Who holds the privilege?</w:t>
      </w:r>
    </w:p>
    <w:p w14:paraId="37B2B93D" w14:textId="77777777" w:rsidR="00F84435" w:rsidRPr="00F84435" w:rsidRDefault="00F84435" w:rsidP="00F84435">
      <w:pPr>
        <w:pStyle w:val="ListParagraph"/>
        <w:numPr>
          <w:ilvl w:val="1"/>
          <w:numId w:val="111"/>
        </w:numPr>
        <w:spacing w:after="0" w:line="256" w:lineRule="auto"/>
        <w:rPr>
          <w:sz w:val="20"/>
          <w:szCs w:val="20"/>
        </w:rPr>
      </w:pPr>
      <w:r w:rsidRPr="00F84435">
        <w:rPr>
          <w:sz w:val="20"/>
          <w:szCs w:val="20"/>
        </w:rPr>
        <w:t>When does the privilege apply?</w:t>
      </w:r>
    </w:p>
    <w:p w14:paraId="5E792B21" w14:textId="77777777" w:rsidR="00F84435" w:rsidRPr="00F84435" w:rsidRDefault="00F84435" w:rsidP="00F84435">
      <w:pPr>
        <w:pStyle w:val="ListParagraph"/>
        <w:numPr>
          <w:ilvl w:val="1"/>
          <w:numId w:val="111"/>
        </w:numPr>
        <w:spacing w:after="0" w:line="256" w:lineRule="auto"/>
        <w:rPr>
          <w:sz w:val="20"/>
          <w:szCs w:val="20"/>
        </w:rPr>
      </w:pPr>
      <w:r w:rsidRPr="00F84435">
        <w:rPr>
          <w:sz w:val="20"/>
          <w:szCs w:val="20"/>
        </w:rPr>
        <w:t>What does the privilege cover?</w:t>
      </w:r>
    </w:p>
    <w:p w14:paraId="69788640" w14:textId="77777777" w:rsidR="00F84435" w:rsidRPr="00F84435" w:rsidRDefault="00F84435" w:rsidP="00F84435">
      <w:pPr>
        <w:pStyle w:val="ListParagraph"/>
        <w:numPr>
          <w:ilvl w:val="1"/>
          <w:numId w:val="111"/>
        </w:numPr>
        <w:spacing w:after="0" w:line="256" w:lineRule="auto"/>
        <w:rPr>
          <w:sz w:val="20"/>
          <w:szCs w:val="20"/>
        </w:rPr>
      </w:pPr>
      <w:r w:rsidRPr="00F84435">
        <w:rPr>
          <w:sz w:val="20"/>
          <w:szCs w:val="20"/>
        </w:rPr>
        <w:t xml:space="preserve">How strong is the privilege? </w:t>
      </w:r>
    </w:p>
    <w:p w14:paraId="4FC3295B" w14:textId="77777777" w:rsidR="00F84435" w:rsidRPr="00F84435" w:rsidRDefault="00F84435" w:rsidP="00F84435">
      <w:pPr>
        <w:pStyle w:val="ListParagraph"/>
        <w:numPr>
          <w:ilvl w:val="2"/>
          <w:numId w:val="111"/>
        </w:numPr>
        <w:spacing w:after="0" w:line="256" w:lineRule="auto"/>
        <w:rPr>
          <w:sz w:val="20"/>
          <w:szCs w:val="20"/>
        </w:rPr>
      </w:pPr>
      <w:r w:rsidRPr="00F84435">
        <w:rPr>
          <w:sz w:val="20"/>
          <w:szCs w:val="20"/>
        </w:rPr>
        <w:t>Is it absolute/qualified? Exceptions?</w:t>
      </w:r>
    </w:p>
    <w:p w14:paraId="0D165550" w14:textId="77777777" w:rsidR="00F84435" w:rsidRPr="00F84435" w:rsidRDefault="00F84435" w:rsidP="00F84435">
      <w:pPr>
        <w:spacing w:after="0" w:line="256" w:lineRule="auto"/>
        <w:rPr>
          <w:sz w:val="20"/>
          <w:szCs w:val="20"/>
        </w:rPr>
      </w:pPr>
    </w:p>
    <w:p w14:paraId="2CD39BF4" w14:textId="77777777" w:rsidR="00F84435" w:rsidRPr="00F84435" w:rsidRDefault="00F84435" w:rsidP="009368DA">
      <w:pPr>
        <w:spacing w:after="0"/>
        <w:rPr>
          <w:sz w:val="20"/>
          <w:szCs w:val="20"/>
        </w:rPr>
      </w:pPr>
    </w:p>
    <w:sectPr w:rsidR="00F84435" w:rsidRPr="00F84435" w:rsidSect="00E83FA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D80C59"/>
    <w:multiLevelType w:val="hybridMultilevel"/>
    <w:tmpl w:val="B448D6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5E131D2"/>
    <w:multiLevelType w:val="hybridMultilevel"/>
    <w:tmpl w:val="1A6023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C202DD"/>
    <w:multiLevelType w:val="hybridMultilevel"/>
    <w:tmpl w:val="0A082666"/>
    <w:lvl w:ilvl="0" w:tplc="20221BF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310024"/>
    <w:multiLevelType w:val="hybridMultilevel"/>
    <w:tmpl w:val="36CC9C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1F2C97"/>
    <w:multiLevelType w:val="hybridMultilevel"/>
    <w:tmpl w:val="CB7AAD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9A40C5F"/>
    <w:multiLevelType w:val="hybridMultilevel"/>
    <w:tmpl w:val="046E5118"/>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112EAF"/>
    <w:multiLevelType w:val="hybridMultilevel"/>
    <w:tmpl w:val="E7622C68"/>
    <w:lvl w:ilvl="0" w:tplc="25241E0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7C5437"/>
    <w:multiLevelType w:val="hybridMultilevel"/>
    <w:tmpl w:val="936CFC64"/>
    <w:lvl w:ilvl="0" w:tplc="04090019">
      <w:start w:val="1"/>
      <w:numFmt w:val="lowerLetter"/>
      <w:lvlText w:val="%1."/>
      <w:lvlJc w:val="left"/>
      <w:pPr>
        <w:ind w:left="1080" w:hanging="360"/>
      </w:pPr>
    </w:lvl>
    <w:lvl w:ilvl="1" w:tplc="0409000F">
      <w:start w:val="1"/>
      <w:numFmt w:val="decimal"/>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nsid w:val="0B9C1724"/>
    <w:multiLevelType w:val="hybridMultilevel"/>
    <w:tmpl w:val="C48842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F590846"/>
    <w:multiLevelType w:val="hybridMultilevel"/>
    <w:tmpl w:val="A99C31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1786D49"/>
    <w:multiLevelType w:val="hybridMultilevel"/>
    <w:tmpl w:val="11D45A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11DA06BA"/>
    <w:multiLevelType w:val="hybridMultilevel"/>
    <w:tmpl w:val="8FBA4F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335004F"/>
    <w:multiLevelType w:val="hybridMultilevel"/>
    <w:tmpl w:val="2EC6C49C"/>
    <w:lvl w:ilvl="0" w:tplc="28EAE8D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47333E0"/>
    <w:multiLevelType w:val="hybridMultilevel"/>
    <w:tmpl w:val="C8947BAC"/>
    <w:lvl w:ilvl="0" w:tplc="8F6A3AF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5D4186C"/>
    <w:multiLevelType w:val="hybridMultilevel"/>
    <w:tmpl w:val="58E26E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15DF48B2"/>
    <w:multiLevelType w:val="hybridMultilevel"/>
    <w:tmpl w:val="EB5A7D7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16613AF5"/>
    <w:multiLevelType w:val="hybridMultilevel"/>
    <w:tmpl w:val="F3E092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167B1C6E"/>
    <w:multiLevelType w:val="hybridMultilevel"/>
    <w:tmpl w:val="C218965E"/>
    <w:lvl w:ilvl="0" w:tplc="04090019">
      <w:start w:val="1"/>
      <w:numFmt w:val="low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7891537"/>
    <w:multiLevelType w:val="hybridMultilevel"/>
    <w:tmpl w:val="9BA45E88"/>
    <w:lvl w:ilvl="0" w:tplc="1922B70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17FD052B"/>
    <w:multiLevelType w:val="hybridMultilevel"/>
    <w:tmpl w:val="2B9A18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18121A7D"/>
    <w:multiLevelType w:val="hybridMultilevel"/>
    <w:tmpl w:val="7C2AB634"/>
    <w:lvl w:ilvl="0" w:tplc="42089B4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89F483D"/>
    <w:multiLevelType w:val="hybridMultilevel"/>
    <w:tmpl w:val="08BA2A8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A4155B1"/>
    <w:multiLevelType w:val="hybridMultilevel"/>
    <w:tmpl w:val="3B048D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C756842"/>
    <w:multiLevelType w:val="hybridMultilevel"/>
    <w:tmpl w:val="0C709A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1CD728B7"/>
    <w:multiLevelType w:val="hybridMultilevel"/>
    <w:tmpl w:val="6BB6BCFA"/>
    <w:lvl w:ilvl="0" w:tplc="87D80BC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EAF4935"/>
    <w:multiLevelType w:val="hybridMultilevel"/>
    <w:tmpl w:val="7E82C656"/>
    <w:lvl w:ilvl="0" w:tplc="25241E0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EE31BBF"/>
    <w:multiLevelType w:val="hybridMultilevel"/>
    <w:tmpl w:val="33E4FAB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F9004C8"/>
    <w:multiLevelType w:val="hybridMultilevel"/>
    <w:tmpl w:val="E4CC05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210764A"/>
    <w:multiLevelType w:val="hybridMultilevel"/>
    <w:tmpl w:val="7982FE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2776A3A"/>
    <w:multiLevelType w:val="hybridMultilevel"/>
    <w:tmpl w:val="E258DD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2914EBF"/>
    <w:multiLevelType w:val="hybridMultilevel"/>
    <w:tmpl w:val="762A8BE8"/>
    <w:lvl w:ilvl="0" w:tplc="04090019">
      <w:start w:val="1"/>
      <w:numFmt w:val="lowerLetter"/>
      <w:lvlText w:val="%1."/>
      <w:lvlJc w:val="left"/>
      <w:pPr>
        <w:ind w:left="720" w:hanging="360"/>
      </w:pPr>
      <w:rPr>
        <w:rFonts w:hint="default"/>
      </w:rPr>
    </w:lvl>
    <w:lvl w:ilvl="1" w:tplc="04090011">
      <w:start w:val="1"/>
      <w:numFmt w:val="decimal"/>
      <w:lvlText w:val="%2)"/>
      <w:lvlJc w:val="left"/>
      <w:pPr>
        <w:ind w:left="1440" w:hanging="360"/>
      </w:pPr>
    </w:lvl>
    <w:lvl w:ilvl="2" w:tplc="EDF09246">
      <w:start w:val="1"/>
      <w:numFmt w:val="decimal"/>
      <w:lvlText w:val="%3."/>
      <w:lvlJc w:val="left"/>
      <w:pPr>
        <w:ind w:left="2340" w:hanging="360"/>
      </w:pPr>
      <w:rPr>
        <w:rFonts w:hint="default"/>
        <w:u w:val="none"/>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2FF3B89"/>
    <w:multiLevelType w:val="hybridMultilevel"/>
    <w:tmpl w:val="90B86466"/>
    <w:lvl w:ilvl="0" w:tplc="184A16C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4B16185"/>
    <w:multiLevelType w:val="hybridMultilevel"/>
    <w:tmpl w:val="E9144A18"/>
    <w:lvl w:ilvl="0" w:tplc="184A16C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5486619"/>
    <w:multiLevelType w:val="hybridMultilevel"/>
    <w:tmpl w:val="3D02D7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7DC4C38"/>
    <w:multiLevelType w:val="hybridMultilevel"/>
    <w:tmpl w:val="76D653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80F7504"/>
    <w:multiLevelType w:val="hybridMultilevel"/>
    <w:tmpl w:val="2BE43D32"/>
    <w:lvl w:ilvl="0" w:tplc="04090019">
      <w:start w:val="1"/>
      <w:numFmt w:val="low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96E1646"/>
    <w:multiLevelType w:val="hybridMultilevel"/>
    <w:tmpl w:val="8A4877E4"/>
    <w:lvl w:ilvl="0" w:tplc="04090019">
      <w:start w:val="1"/>
      <w:numFmt w:val="lowerLetter"/>
      <w:lvlText w:val="%1."/>
      <w:lvlJc w:val="left"/>
      <w:pPr>
        <w:ind w:left="720" w:hanging="360"/>
      </w:pPr>
      <w:rPr>
        <w:rFonts w:hint="default"/>
      </w:r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9C52E3F"/>
    <w:multiLevelType w:val="hybridMultilevel"/>
    <w:tmpl w:val="A830D6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A221754"/>
    <w:multiLevelType w:val="hybridMultilevel"/>
    <w:tmpl w:val="58CE5ABC"/>
    <w:lvl w:ilvl="0" w:tplc="04090019">
      <w:start w:val="1"/>
      <w:numFmt w:val="low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A984E06"/>
    <w:multiLevelType w:val="hybridMultilevel"/>
    <w:tmpl w:val="147E7E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D7F0E96"/>
    <w:multiLevelType w:val="hybridMultilevel"/>
    <w:tmpl w:val="6706CF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E885DB4"/>
    <w:multiLevelType w:val="hybridMultilevel"/>
    <w:tmpl w:val="876CCB9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EC46139"/>
    <w:multiLevelType w:val="hybridMultilevel"/>
    <w:tmpl w:val="A27285F4"/>
    <w:lvl w:ilvl="0" w:tplc="35568D48">
      <w:start w:val="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3">
    <w:nsid w:val="2F2C68BB"/>
    <w:multiLevelType w:val="hybridMultilevel"/>
    <w:tmpl w:val="48A2EA38"/>
    <w:lvl w:ilvl="0" w:tplc="2058261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FBA1F79"/>
    <w:multiLevelType w:val="hybridMultilevel"/>
    <w:tmpl w:val="4CE8B9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0D178AE"/>
    <w:multiLevelType w:val="hybridMultilevel"/>
    <w:tmpl w:val="58CE5ABC"/>
    <w:lvl w:ilvl="0" w:tplc="04090019">
      <w:start w:val="1"/>
      <w:numFmt w:val="low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0E7587B"/>
    <w:multiLevelType w:val="hybridMultilevel"/>
    <w:tmpl w:val="D5A006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nsid w:val="315E2D11"/>
    <w:multiLevelType w:val="hybridMultilevel"/>
    <w:tmpl w:val="5EFC58C2"/>
    <w:lvl w:ilvl="0" w:tplc="EFAC23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19F4F5F"/>
    <w:multiLevelType w:val="hybridMultilevel"/>
    <w:tmpl w:val="725EE348"/>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nsid w:val="35B94171"/>
    <w:multiLevelType w:val="hybridMultilevel"/>
    <w:tmpl w:val="24A644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nsid w:val="372E308C"/>
    <w:multiLevelType w:val="hybridMultilevel"/>
    <w:tmpl w:val="5560951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7A452EF"/>
    <w:multiLevelType w:val="hybridMultilevel"/>
    <w:tmpl w:val="2B9208F8"/>
    <w:lvl w:ilvl="0" w:tplc="25241E0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83800FA"/>
    <w:multiLevelType w:val="hybridMultilevel"/>
    <w:tmpl w:val="5F30364C"/>
    <w:lvl w:ilvl="0" w:tplc="04090019">
      <w:start w:val="1"/>
      <w:numFmt w:val="low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D6562682">
      <w:start w:val="1"/>
      <w:numFmt w:val="decimal"/>
      <w:lvlText w:val="(%4)"/>
      <w:lvlJc w:val="left"/>
      <w:pPr>
        <w:ind w:left="2880" w:hanging="360"/>
      </w:pPr>
      <w:rPr>
        <w:rFonts w:hint="default"/>
      </w:rPr>
    </w:lvl>
    <w:lvl w:ilvl="4" w:tplc="8E18A0A0">
      <w:start w:val="1"/>
      <w:numFmt w:val="upperLetter"/>
      <w:lvlText w:val="(%5)"/>
      <w:lvlJc w:val="left"/>
      <w:pPr>
        <w:ind w:left="3600" w:hanging="360"/>
      </w:pPr>
      <w:rPr>
        <w:rFonts w:hint="default"/>
      </w:rPr>
    </w:lvl>
    <w:lvl w:ilvl="5" w:tplc="A17ED9F4">
      <w:start w:val="1"/>
      <w:numFmt w:val="lowerRoman"/>
      <w:lvlText w:val="(%6)"/>
      <w:lvlJc w:val="left"/>
      <w:pPr>
        <w:ind w:left="4860" w:hanging="720"/>
      </w:pPr>
      <w:rPr>
        <w:rFonts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8891DE8"/>
    <w:multiLevelType w:val="hybridMultilevel"/>
    <w:tmpl w:val="AA60A4B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nsid w:val="390F34FF"/>
    <w:multiLevelType w:val="hybridMultilevel"/>
    <w:tmpl w:val="C520EA2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A7A1BEC"/>
    <w:multiLevelType w:val="hybridMultilevel"/>
    <w:tmpl w:val="E1181660"/>
    <w:lvl w:ilvl="0" w:tplc="EFA41D2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A8B2501"/>
    <w:multiLevelType w:val="hybridMultilevel"/>
    <w:tmpl w:val="B36CE7DE"/>
    <w:lvl w:ilvl="0" w:tplc="A580C41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3BBB471B"/>
    <w:multiLevelType w:val="hybridMultilevel"/>
    <w:tmpl w:val="3CF29C4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nsid w:val="3D7A20D2"/>
    <w:multiLevelType w:val="hybridMultilevel"/>
    <w:tmpl w:val="5DDAD194"/>
    <w:lvl w:ilvl="0" w:tplc="04090019">
      <w:start w:val="1"/>
      <w:numFmt w:val="lowerLetter"/>
      <w:lvlText w:val="%1."/>
      <w:lvlJc w:val="left"/>
      <w:pPr>
        <w:ind w:left="720" w:hanging="360"/>
      </w:p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3DDD0A46"/>
    <w:multiLevelType w:val="hybridMultilevel"/>
    <w:tmpl w:val="C25606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nsid w:val="3DEB141D"/>
    <w:multiLevelType w:val="hybridMultilevel"/>
    <w:tmpl w:val="933614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1">
    <w:nsid w:val="40013ADE"/>
    <w:multiLevelType w:val="hybridMultilevel"/>
    <w:tmpl w:val="2CFAF70E"/>
    <w:lvl w:ilvl="0" w:tplc="73DAF27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40762CF0"/>
    <w:multiLevelType w:val="hybridMultilevel"/>
    <w:tmpl w:val="5A6C3C7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407E59DD"/>
    <w:multiLevelType w:val="hybridMultilevel"/>
    <w:tmpl w:val="5EA4589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41BE4A92"/>
    <w:multiLevelType w:val="hybridMultilevel"/>
    <w:tmpl w:val="933614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5">
    <w:nsid w:val="423825FF"/>
    <w:multiLevelType w:val="hybridMultilevel"/>
    <w:tmpl w:val="2C924332"/>
    <w:lvl w:ilvl="0" w:tplc="EFAC23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43816BED"/>
    <w:multiLevelType w:val="hybridMultilevel"/>
    <w:tmpl w:val="6E3ED6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44DE29E5"/>
    <w:multiLevelType w:val="hybridMultilevel"/>
    <w:tmpl w:val="C8C6F5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8">
    <w:nsid w:val="475F3E08"/>
    <w:multiLevelType w:val="hybridMultilevel"/>
    <w:tmpl w:val="78BC6796"/>
    <w:lvl w:ilvl="0" w:tplc="A6F47882">
      <w:start w:val="1"/>
      <w:numFmt w:val="low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48802676"/>
    <w:multiLevelType w:val="hybridMultilevel"/>
    <w:tmpl w:val="7EF277C2"/>
    <w:lvl w:ilvl="0" w:tplc="98543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48CD22E9"/>
    <w:multiLevelType w:val="hybridMultilevel"/>
    <w:tmpl w:val="097A0F06"/>
    <w:lvl w:ilvl="0" w:tplc="07D01CA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48EE0A64"/>
    <w:multiLevelType w:val="hybridMultilevel"/>
    <w:tmpl w:val="8800F29A"/>
    <w:lvl w:ilvl="0" w:tplc="184A16C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491207AD"/>
    <w:multiLevelType w:val="hybridMultilevel"/>
    <w:tmpl w:val="4ABEA7E4"/>
    <w:lvl w:ilvl="0" w:tplc="28EAE8D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497E20D5"/>
    <w:multiLevelType w:val="hybridMultilevel"/>
    <w:tmpl w:val="32C8701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49DE02EE"/>
    <w:multiLevelType w:val="hybridMultilevel"/>
    <w:tmpl w:val="F46C6CE4"/>
    <w:lvl w:ilvl="0" w:tplc="21BC6D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4A520036"/>
    <w:multiLevelType w:val="hybridMultilevel"/>
    <w:tmpl w:val="A19C6E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4CDC5262"/>
    <w:multiLevelType w:val="hybridMultilevel"/>
    <w:tmpl w:val="A70299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7">
    <w:nsid w:val="4D3B15FB"/>
    <w:multiLevelType w:val="hybridMultilevel"/>
    <w:tmpl w:val="AFB40820"/>
    <w:lvl w:ilvl="0" w:tplc="EFAC23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D5F09B3"/>
    <w:multiLevelType w:val="hybridMultilevel"/>
    <w:tmpl w:val="8D50BD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9">
    <w:nsid w:val="50AF04E2"/>
    <w:multiLevelType w:val="hybridMultilevel"/>
    <w:tmpl w:val="1F44B364"/>
    <w:lvl w:ilvl="0" w:tplc="25241E0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2623083"/>
    <w:multiLevelType w:val="hybridMultilevel"/>
    <w:tmpl w:val="AF4ED6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32B5860"/>
    <w:multiLevelType w:val="hybridMultilevel"/>
    <w:tmpl w:val="C554CF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2">
    <w:nsid w:val="53C167D4"/>
    <w:multiLevelType w:val="hybridMultilevel"/>
    <w:tmpl w:val="D89A4A9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3">
    <w:nsid w:val="580336C6"/>
    <w:multiLevelType w:val="hybridMultilevel"/>
    <w:tmpl w:val="2B9A18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4">
    <w:nsid w:val="58A74893"/>
    <w:multiLevelType w:val="hybridMultilevel"/>
    <w:tmpl w:val="CA943660"/>
    <w:lvl w:ilvl="0" w:tplc="8140FA8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58E75D9F"/>
    <w:multiLevelType w:val="hybridMultilevel"/>
    <w:tmpl w:val="5956A2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6">
    <w:nsid w:val="591E0C8F"/>
    <w:multiLevelType w:val="hybridMultilevel"/>
    <w:tmpl w:val="DD48A9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59AF4B3A"/>
    <w:multiLevelType w:val="hybridMultilevel"/>
    <w:tmpl w:val="A2E6D0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8">
    <w:nsid w:val="5BC30727"/>
    <w:multiLevelType w:val="hybridMultilevel"/>
    <w:tmpl w:val="2EA4982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5D1E1FF2"/>
    <w:multiLevelType w:val="hybridMultilevel"/>
    <w:tmpl w:val="CED66416"/>
    <w:lvl w:ilvl="0" w:tplc="1982E788">
      <w:start w:val="1"/>
      <w:numFmt w:val="decimal"/>
      <w:lvlText w:val="(%1)"/>
      <w:lvlJc w:val="left"/>
      <w:pPr>
        <w:ind w:left="720" w:hanging="360"/>
      </w:pPr>
      <w:rPr>
        <w:rFonts w:hint="default"/>
      </w:rPr>
    </w:lvl>
    <w:lvl w:ilvl="1" w:tplc="52F27808">
      <w:start w:val="1"/>
      <w:numFmt w:val="upperLetter"/>
      <w:lvlText w:val="(%2)"/>
      <w:lvlJc w:val="left"/>
      <w:pPr>
        <w:ind w:left="1440" w:hanging="360"/>
      </w:pPr>
      <w:rPr>
        <w:rFonts w:hint="default"/>
      </w:rPr>
    </w:lvl>
    <w:lvl w:ilvl="2" w:tplc="C5FCE7CA">
      <w:start w:val="1"/>
      <w:numFmt w:val="low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5D280865"/>
    <w:multiLevelType w:val="hybridMultilevel"/>
    <w:tmpl w:val="5ED8F1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1571081"/>
    <w:multiLevelType w:val="hybridMultilevel"/>
    <w:tmpl w:val="BF4C62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61D2026E"/>
    <w:multiLevelType w:val="hybridMultilevel"/>
    <w:tmpl w:val="CA28DB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64572D9E"/>
    <w:multiLevelType w:val="hybridMultilevel"/>
    <w:tmpl w:val="7CECF722"/>
    <w:lvl w:ilvl="0" w:tplc="28EAE8D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657F1796"/>
    <w:multiLevelType w:val="hybridMultilevel"/>
    <w:tmpl w:val="31B65A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68276700"/>
    <w:multiLevelType w:val="hybridMultilevel"/>
    <w:tmpl w:val="569040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68375135"/>
    <w:multiLevelType w:val="hybridMultilevel"/>
    <w:tmpl w:val="628020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68AF4378"/>
    <w:multiLevelType w:val="hybridMultilevel"/>
    <w:tmpl w:val="E284A3F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6CB708D7"/>
    <w:multiLevelType w:val="hybridMultilevel"/>
    <w:tmpl w:val="98D23CD8"/>
    <w:lvl w:ilvl="0" w:tplc="B57AA05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6D505342"/>
    <w:multiLevelType w:val="hybridMultilevel"/>
    <w:tmpl w:val="58CE5ABC"/>
    <w:lvl w:ilvl="0" w:tplc="04090019">
      <w:start w:val="1"/>
      <w:numFmt w:val="low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6ED76D97"/>
    <w:multiLevelType w:val="hybridMultilevel"/>
    <w:tmpl w:val="F17816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27F3898"/>
    <w:multiLevelType w:val="hybridMultilevel"/>
    <w:tmpl w:val="2DC8AC44"/>
    <w:lvl w:ilvl="0" w:tplc="2A6A7B2C">
      <w:start w:val="1"/>
      <w:numFmt w:val="lowerLetter"/>
      <w:lvlText w:val="%1."/>
      <w:lvlJc w:val="left"/>
      <w:pPr>
        <w:ind w:left="720" w:hanging="360"/>
      </w:pPr>
      <w:rPr>
        <w:rFonts w:asciiTheme="minorHAnsi" w:eastAsiaTheme="minorHAnsi" w:hAnsiTheme="minorHAnsi" w:cstheme="minorBidi"/>
      </w:rPr>
    </w:lvl>
    <w:lvl w:ilvl="1" w:tplc="51E65714">
      <w:start w:val="1"/>
      <w:numFmt w:val="decimal"/>
      <w:lvlText w:val="%2."/>
      <w:lvlJc w:val="left"/>
      <w:pPr>
        <w:ind w:left="1440" w:hanging="360"/>
      </w:pPr>
      <w:rPr>
        <w:rFonts w:asciiTheme="minorHAnsi" w:eastAsiaTheme="minorHAnsi" w:hAnsiTheme="minorHAnsi" w:cstheme="minorBid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72AD2830"/>
    <w:multiLevelType w:val="hybridMultilevel"/>
    <w:tmpl w:val="9140BA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3">
    <w:nsid w:val="73166DEA"/>
    <w:multiLevelType w:val="hybridMultilevel"/>
    <w:tmpl w:val="150E04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73D33F58"/>
    <w:multiLevelType w:val="hybridMultilevel"/>
    <w:tmpl w:val="496E777C"/>
    <w:lvl w:ilvl="0" w:tplc="B57AA05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74082D57"/>
    <w:multiLevelType w:val="hybridMultilevel"/>
    <w:tmpl w:val="6AE6633C"/>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76100A6D"/>
    <w:multiLevelType w:val="hybridMultilevel"/>
    <w:tmpl w:val="CD0AA7B8"/>
    <w:lvl w:ilvl="0" w:tplc="04090019">
      <w:start w:val="1"/>
      <w:numFmt w:val="lowerLetter"/>
      <w:lvlText w:val="%1."/>
      <w:lvlJc w:val="left"/>
      <w:pPr>
        <w:ind w:left="720" w:hanging="360"/>
      </w:p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7">
    <w:nsid w:val="76520C74"/>
    <w:multiLevelType w:val="hybridMultilevel"/>
    <w:tmpl w:val="875E905C"/>
    <w:lvl w:ilvl="0" w:tplc="25241E0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7666040D"/>
    <w:multiLevelType w:val="hybridMultilevel"/>
    <w:tmpl w:val="A43E85D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7C825036"/>
    <w:multiLevelType w:val="hybridMultilevel"/>
    <w:tmpl w:val="D03AC00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7DB1388F"/>
    <w:multiLevelType w:val="hybridMultilevel"/>
    <w:tmpl w:val="E7846D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1"/>
  </w:num>
  <w:num w:numId="2">
    <w:abstractNumId w:val="33"/>
  </w:num>
  <w:num w:numId="3">
    <w:abstractNumId w:val="39"/>
  </w:num>
  <w:num w:numId="4">
    <w:abstractNumId w:val="55"/>
  </w:num>
  <w:num w:numId="5">
    <w:abstractNumId w:val="37"/>
  </w:num>
  <w:num w:numId="6">
    <w:abstractNumId w:val="71"/>
  </w:num>
  <w:num w:numId="7">
    <w:abstractNumId w:val="32"/>
  </w:num>
  <w:num w:numId="8">
    <w:abstractNumId w:val="91"/>
  </w:num>
  <w:num w:numId="9">
    <w:abstractNumId w:val="108"/>
  </w:num>
  <w:num w:numId="10">
    <w:abstractNumId w:val="88"/>
  </w:num>
  <w:num w:numId="11">
    <w:abstractNumId w:val="26"/>
  </w:num>
  <w:num w:numId="12">
    <w:abstractNumId w:val="73"/>
  </w:num>
  <w:num w:numId="13">
    <w:abstractNumId w:val="61"/>
  </w:num>
  <w:num w:numId="14">
    <w:abstractNumId w:val="66"/>
  </w:num>
  <w:num w:numId="15">
    <w:abstractNumId w:val="97"/>
  </w:num>
  <w:num w:numId="16">
    <w:abstractNumId w:val="94"/>
  </w:num>
  <w:num w:numId="17">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7"/>
  </w:num>
  <w:num w:numId="20">
    <w:abstractNumId w:val="13"/>
  </w:num>
  <w:num w:numId="21">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num>
  <w:num w:numId="23">
    <w:abstractNumId w:val="9"/>
  </w:num>
  <w:num w:numId="24">
    <w:abstractNumId w:val="72"/>
  </w:num>
  <w:num w:numId="25">
    <w:abstractNumId w:val="12"/>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3"/>
  </w:num>
  <w:num w:numId="31">
    <w:abstractNumId w:val="30"/>
  </w:num>
  <w:num w:numId="32">
    <w:abstractNumId w:val="107"/>
  </w:num>
  <w:num w:numId="33">
    <w:abstractNumId w:val="79"/>
  </w:num>
  <w:num w:numId="34">
    <w:abstractNumId w:val="21"/>
  </w:num>
  <w:num w:numId="35">
    <w:abstractNumId w:val="25"/>
  </w:num>
  <w:num w:numId="36">
    <w:abstractNumId w:val="6"/>
  </w:num>
  <w:num w:numId="37">
    <w:abstractNumId w:val="69"/>
  </w:num>
  <w:num w:numId="38">
    <w:abstractNumId w:val="51"/>
  </w:num>
  <w:num w:numId="39">
    <w:abstractNumId w:val="27"/>
  </w:num>
  <w:num w:numId="40">
    <w:abstractNumId w:val="2"/>
  </w:num>
  <w:num w:numId="41">
    <w:abstractNumId w:val="43"/>
  </w:num>
  <w:num w:numId="42">
    <w:abstractNumId w:val="35"/>
  </w:num>
  <w:num w:numId="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82"/>
  </w:num>
  <w:num w:numId="46">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01"/>
  </w:num>
  <w:num w:numId="48">
    <w:abstractNumId w:val="20"/>
  </w:num>
  <w:num w:numId="49">
    <w:abstractNumId w:val="54"/>
  </w:num>
  <w:num w:numId="50">
    <w:abstractNumId w:val="17"/>
  </w:num>
  <w:num w:numId="51">
    <w:abstractNumId w:val="1"/>
  </w:num>
  <w:num w:numId="52">
    <w:abstractNumId w:val="96"/>
  </w:num>
  <w:num w:numId="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0"/>
  </w:num>
  <w:num w:numId="57">
    <w:abstractNumId w:val="63"/>
  </w:num>
  <w:num w:numId="58">
    <w:abstractNumId w:val="56"/>
  </w:num>
  <w:num w:numId="5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2"/>
  </w:num>
  <w:num w:numId="61">
    <w:abstractNumId w:val="58"/>
  </w:num>
  <w:num w:numId="62">
    <w:abstractNumId w:val="40"/>
  </w:num>
  <w:num w:numId="63">
    <w:abstractNumId w:val="4"/>
  </w:num>
  <w:num w:numId="64">
    <w:abstractNumId w:val="86"/>
  </w:num>
  <w:num w:numId="65">
    <w:abstractNumId w:val="100"/>
  </w:num>
  <w:num w:numId="66">
    <w:abstractNumId w:val="103"/>
  </w:num>
  <w:num w:numId="67">
    <w:abstractNumId w:val="99"/>
  </w:num>
  <w:num w:numId="68">
    <w:abstractNumId w:val="38"/>
  </w:num>
  <w:num w:numId="69">
    <w:abstractNumId w:val="45"/>
  </w:num>
  <w:num w:numId="70">
    <w:abstractNumId w:val="52"/>
  </w:num>
  <w:num w:numId="71">
    <w:abstractNumId w:val="80"/>
  </w:num>
  <w:num w:numId="72">
    <w:abstractNumId w:val="75"/>
  </w:num>
  <w:num w:numId="73">
    <w:abstractNumId w:val="29"/>
  </w:num>
  <w:num w:numId="74">
    <w:abstractNumId w:val="8"/>
  </w:num>
  <w:num w:numId="75">
    <w:abstractNumId w:val="28"/>
  </w:num>
  <w:num w:numId="76">
    <w:abstractNumId w:val="24"/>
  </w:num>
  <w:num w:numId="77">
    <w:abstractNumId w:val="84"/>
  </w:num>
  <w:num w:numId="78">
    <w:abstractNumId w:val="68"/>
  </w:num>
  <w:num w:numId="79">
    <w:abstractNumId w:val="92"/>
  </w:num>
  <w:num w:numId="80">
    <w:abstractNumId w:val="105"/>
  </w:num>
  <w:num w:numId="81">
    <w:abstractNumId w:val="11"/>
  </w:num>
  <w:num w:numId="82">
    <w:abstractNumId w:val="90"/>
  </w:num>
  <w:num w:numId="83">
    <w:abstractNumId w:val="89"/>
  </w:num>
  <w:num w:numId="84">
    <w:abstractNumId w:val="95"/>
  </w:num>
  <w:num w:numId="85">
    <w:abstractNumId w:val="110"/>
  </w:num>
  <w:num w:numId="86">
    <w:abstractNumId w:val="44"/>
  </w:num>
  <w:num w:numId="87">
    <w:abstractNumId w:val="34"/>
  </w:num>
  <w:num w:numId="88">
    <w:abstractNumId w:val="77"/>
  </w:num>
  <w:num w:numId="89">
    <w:abstractNumId w:val="41"/>
  </w:num>
  <w:num w:numId="90">
    <w:abstractNumId w:val="109"/>
  </w:num>
  <w:num w:numId="91">
    <w:abstractNumId w:val="98"/>
  </w:num>
  <w:num w:numId="92">
    <w:abstractNumId w:val="50"/>
  </w:num>
  <w:num w:numId="93">
    <w:abstractNumId w:val="65"/>
  </w:num>
  <w:num w:numId="94">
    <w:abstractNumId w:val="47"/>
  </w:num>
  <w:num w:numId="95">
    <w:abstractNumId w:val="5"/>
  </w:num>
  <w:num w:numId="96">
    <w:abstractNumId w:val="74"/>
  </w:num>
  <w:num w:numId="97">
    <w:abstractNumId w:val="104"/>
  </w:num>
  <w:num w:numId="98">
    <w:abstractNumId w:val="70"/>
  </w:num>
  <w:num w:numId="9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3"/>
  </w:num>
  <w:num w:numId="104">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22"/>
  </w:num>
  <w:num w:numId="110">
    <w:abstractNumId w:val="42"/>
  </w:num>
  <w:num w:numId="11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3FA2"/>
    <w:rsid w:val="000E3C14"/>
    <w:rsid w:val="00214038"/>
    <w:rsid w:val="0025165A"/>
    <w:rsid w:val="00263974"/>
    <w:rsid w:val="00540DD3"/>
    <w:rsid w:val="006478A1"/>
    <w:rsid w:val="006D5AAC"/>
    <w:rsid w:val="00744979"/>
    <w:rsid w:val="007C2132"/>
    <w:rsid w:val="0086538A"/>
    <w:rsid w:val="008659F0"/>
    <w:rsid w:val="00911938"/>
    <w:rsid w:val="009239EC"/>
    <w:rsid w:val="009368DA"/>
    <w:rsid w:val="00982777"/>
    <w:rsid w:val="00A257FF"/>
    <w:rsid w:val="00B0038E"/>
    <w:rsid w:val="00B6635E"/>
    <w:rsid w:val="00B821AC"/>
    <w:rsid w:val="00D85A93"/>
    <w:rsid w:val="00E83FA2"/>
    <w:rsid w:val="00F52D5A"/>
    <w:rsid w:val="00F537A5"/>
    <w:rsid w:val="00F60046"/>
    <w:rsid w:val="00F84435"/>
    <w:rsid w:val="00FE51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63307"/>
  <w15:chartTrackingRefBased/>
  <w15:docId w15:val="{F54BFCCD-E815-4929-B98F-433B5C661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165A"/>
    <w:pPr>
      <w:ind w:left="720"/>
      <w:contextualSpacing/>
    </w:pPr>
  </w:style>
  <w:style w:type="character" w:styleId="Hyperlink">
    <w:name w:val="Hyperlink"/>
    <w:basedOn w:val="DefaultParagraphFont"/>
    <w:uiPriority w:val="99"/>
    <w:unhideWhenUsed/>
    <w:rsid w:val="00A257FF"/>
    <w:rPr>
      <w:color w:val="0563C1" w:themeColor="hyperlink"/>
      <w:u w:val="single"/>
    </w:rPr>
  </w:style>
  <w:style w:type="paragraph" w:styleId="NormalWeb">
    <w:name w:val="Normal (Web)"/>
    <w:basedOn w:val="Normal"/>
    <w:uiPriority w:val="99"/>
    <w:semiHidden/>
    <w:unhideWhenUsed/>
    <w:rsid w:val="006478A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C2132"/>
    <w:rPr>
      <w:b/>
      <w:bCs/>
    </w:rPr>
  </w:style>
  <w:style w:type="character" w:styleId="Emphasis">
    <w:name w:val="Emphasis"/>
    <w:basedOn w:val="DefaultParagraphFont"/>
    <w:uiPriority w:val="20"/>
    <w:qFormat/>
    <w:rsid w:val="007C213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rulesofevidence.org/article-iv/rule-403/" TargetMode="External"/><Relationship Id="rId6" Type="http://schemas.openxmlformats.org/officeDocument/2006/relationships/hyperlink" Target="https://www.rulesofevidence.org/article-iv/rule-403/" TargetMode="External"/><Relationship Id="rId7" Type="http://schemas.openxmlformats.org/officeDocument/2006/relationships/hyperlink" Target="https://www.rulesofevidence.org/article-ix/rule-902/" TargetMode="External"/><Relationship Id="rId8" Type="http://schemas.openxmlformats.org/officeDocument/2006/relationships/hyperlink" Target="https://www.rulesofevidence.org/article-ix/rule-902/"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54</Pages>
  <Words>23045</Words>
  <Characters>131359</Characters>
  <Application>Microsoft Macintosh Word</Application>
  <DocSecurity>0</DocSecurity>
  <Lines>1094</Lines>
  <Paragraphs>308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Stacie Damazo</dc:creator>
  <cp:keywords/>
  <dc:description/>
  <cp:lastModifiedBy>Michael Martin</cp:lastModifiedBy>
  <cp:revision>2</cp:revision>
  <dcterms:created xsi:type="dcterms:W3CDTF">2018-01-20T17:29:00Z</dcterms:created>
  <dcterms:modified xsi:type="dcterms:W3CDTF">2018-01-20T17:29:00Z</dcterms:modified>
</cp:coreProperties>
</file>