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9D6" w:rsidRDefault="004069D6" w:rsidP="005D4477">
      <w:pPr>
        <w:jc w:val="center"/>
        <w:rPr>
          <w:b/>
          <w:sz w:val="36"/>
          <w:szCs w:val="36"/>
        </w:rPr>
      </w:pPr>
    </w:p>
    <w:p w:rsidR="006C3FEC" w:rsidRDefault="006C3FEC" w:rsidP="005D4477">
      <w:pPr>
        <w:jc w:val="center"/>
        <w:rPr>
          <w:b/>
          <w:sz w:val="36"/>
          <w:szCs w:val="36"/>
        </w:rPr>
      </w:pPr>
    </w:p>
    <w:p w:rsidR="006C3FEC" w:rsidRDefault="006C3FEC" w:rsidP="005D4477">
      <w:pPr>
        <w:jc w:val="center"/>
        <w:rPr>
          <w:b/>
          <w:sz w:val="36"/>
          <w:szCs w:val="36"/>
        </w:rPr>
      </w:pPr>
    </w:p>
    <w:p w:rsidR="005D4477" w:rsidRPr="005D4477" w:rsidRDefault="005D4477" w:rsidP="005D4477">
      <w:pPr>
        <w:jc w:val="center"/>
        <w:rPr>
          <w:b/>
          <w:sz w:val="36"/>
          <w:szCs w:val="36"/>
        </w:rPr>
      </w:pPr>
      <w:r w:rsidRPr="005D4477">
        <w:rPr>
          <w:b/>
          <w:sz w:val="36"/>
          <w:szCs w:val="36"/>
        </w:rPr>
        <w:t>LEGAL WRITING CENTER</w:t>
      </w:r>
    </w:p>
    <w:p w:rsidR="007F3606" w:rsidRPr="005D4477" w:rsidRDefault="005D4477" w:rsidP="006C3FEC">
      <w:pPr>
        <w:jc w:val="center"/>
        <w:rPr>
          <w:b/>
          <w:sz w:val="36"/>
          <w:szCs w:val="36"/>
        </w:rPr>
      </w:pPr>
      <w:r w:rsidRPr="005D4477">
        <w:rPr>
          <w:b/>
          <w:sz w:val="36"/>
          <w:szCs w:val="36"/>
        </w:rPr>
        <w:t>2018 “WRITING ROUNDTABLE”</w:t>
      </w:r>
    </w:p>
    <w:p w:rsidR="005D4477" w:rsidRPr="005D4477" w:rsidRDefault="005D4477" w:rsidP="005D4477">
      <w:pPr>
        <w:jc w:val="center"/>
        <w:rPr>
          <w:b/>
          <w:sz w:val="28"/>
          <w:szCs w:val="28"/>
        </w:rPr>
      </w:pPr>
      <w:r w:rsidRPr="005D4477">
        <w:rPr>
          <w:b/>
          <w:sz w:val="36"/>
          <w:szCs w:val="36"/>
        </w:rPr>
        <w:t>WORKSHOP SERIES</w:t>
      </w:r>
    </w:p>
    <w:p w:rsidR="005D4477" w:rsidRDefault="005D4477" w:rsidP="005D4477">
      <w:pPr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6C3FEC" w:rsidRDefault="006C3FEC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Pr="005D4477" w:rsidRDefault="005D4477" w:rsidP="005D4477">
      <w:pPr>
        <w:jc w:val="center"/>
        <w:rPr>
          <w:b/>
          <w:sz w:val="32"/>
          <w:szCs w:val="32"/>
        </w:rPr>
      </w:pPr>
      <w:r w:rsidRPr="005D4477">
        <w:rPr>
          <w:b/>
          <w:sz w:val="32"/>
          <w:szCs w:val="32"/>
        </w:rPr>
        <w:t>Workshop #1:</w:t>
      </w:r>
    </w:p>
    <w:p w:rsidR="005D4477" w:rsidRPr="005D4477" w:rsidRDefault="006C3FEC" w:rsidP="005D44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Strategies for Writer’s Block</w:t>
      </w:r>
    </w:p>
    <w:p w:rsidR="005D4477" w:rsidRDefault="005D4477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Default="005D4477" w:rsidP="005D4477">
      <w:pPr>
        <w:jc w:val="center"/>
        <w:rPr>
          <w:b/>
        </w:rPr>
      </w:pPr>
    </w:p>
    <w:p w:rsidR="005D4477" w:rsidRPr="005D4477" w:rsidRDefault="005D4477" w:rsidP="005D4477">
      <w:pPr>
        <w:jc w:val="center"/>
      </w:pPr>
      <w:r w:rsidRPr="005D4477">
        <w:t>February 27, 2018</w:t>
      </w: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6C3FEC" w:rsidRPr="005D4477" w:rsidRDefault="006C3FEC" w:rsidP="005D4477">
      <w:pPr>
        <w:jc w:val="center"/>
      </w:pPr>
    </w:p>
    <w:p w:rsidR="005D4477" w:rsidRPr="005D4477" w:rsidRDefault="005D4477" w:rsidP="005D4477">
      <w:pPr>
        <w:jc w:val="center"/>
      </w:pPr>
    </w:p>
    <w:p w:rsidR="005D4477" w:rsidRDefault="005D4477" w:rsidP="005D4477">
      <w:pPr>
        <w:jc w:val="center"/>
      </w:pPr>
      <w:r w:rsidRPr="005D4477">
        <w:t xml:space="preserve">Lora Keenan, Writing </w:t>
      </w:r>
      <w:r>
        <w:t>Specialist, Lewis &amp; Clark Law School</w:t>
      </w:r>
    </w:p>
    <w:p w:rsidR="005D4477" w:rsidRDefault="005D4477" w:rsidP="005D4477">
      <w:pPr>
        <w:jc w:val="center"/>
      </w:pPr>
      <w:r>
        <w:t>Marc Brown, Chief Deputy Defender, Officer of Public Defense Services</w:t>
      </w: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6C3FEC" w:rsidRDefault="006C3FEC" w:rsidP="005D4477">
      <w:pPr>
        <w:jc w:val="center"/>
      </w:pPr>
    </w:p>
    <w:p w:rsidR="006C3FEC" w:rsidRDefault="006C3FEC" w:rsidP="005D4477">
      <w:pPr>
        <w:jc w:val="center"/>
      </w:pP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5D4477" w:rsidRDefault="005D4477" w:rsidP="005D4477">
      <w:pPr>
        <w:jc w:val="center"/>
      </w:pPr>
    </w:p>
    <w:p w:rsidR="005D4477" w:rsidRPr="008417C9" w:rsidRDefault="005D4477" w:rsidP="005D4477">
      <w:pPr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“Getting the first draft finished is like</w:t>
      </w:r>
    </w:p>
    <w:p w:rsidR="005D4477" w:rsidRPr="008417C9" w:rsidRDefault="005D4477" w:rsidP="005D4477">
      <w:pPr>
        <w:jc w:val="center"/>
        <w:rPr>
          <w:rFonts w:ascii="Century Schoolbook" w:hAnsi="Century Schoolbook"/>
          <w:i/>
        </w:rPr>
      </w:pPr>
      <w:proofErr w:type="gramStart"/>
      <w:r w:rsidRPr="008417C9">
        <w:rPr>
          <w:rFonts w:ascii="Century Schoolbook" w:hAnsi="Century Schoolbook"/>
          <w:i/>
        </w:rPr>
        <w:t>pushing</w:t>
      </w:r>
      <w:proofErr w:type="gramEnd"/>
      <w:r w:rsidRPr="008417C9">
        <w:rPr>
          <w:rFonts w:ascii="Century Schoolbook" w:hAnsi="Century Schoolbook"/>
          <w:i/>
        </w:rPr>
        <w:t xml:space="preserve"> a peanut with your nose across a dirty floor.”</w:t>
      </w:r>
    </w:p>
    <w:p w:rsidR="005D4477" w:rsidRPr="008417C9" w:rsidRDefault="005D4477" w:rsidP="005D4477">
      <w:pPr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- Joyce Carol Oates</w:t>
      </w:r>
    </w:p>
    <w:p w:rsidR="005D4477" w:rsidRDefault="005D4477">
      <w:r>
        <w:br w:type="page"/>
      </w:r>
    </w:p>
    <w:p w:rsidR="00572EEC" w:rsidRDefault="00572EEC" w:rsidP="00DF2F2C">
      <w:pPr>
        <w:pStyle w:val="ListParagraph"/>
        <w:ind w:left="0"/>
        <w:jc w:val="center"/>
      </w:pPr>
    </w:p>
    <w:p w:rsidR="00572EEC" w:rsidRDefault="00572EEC" w:rsidP="00DF2F2C">
      <w:pPr>
        <w:pStyle w:val="ListParagraph"/>
        <w:ind w:left="0"/>
        <w:jc w:val="center"/>
      </w:pPr>
    </w:p>
    <w:p w:rsidR="00DF2F2C" w:rsidRPr="008417C9" w:rsidRDefault="00DF2F2C" w:rsidP="00DF2F2C">
      <w:pPr>
        <w:pStyle w:val="ListParagraph"/>
        <w:ind w:left="0"/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“Let’s face it, writing is hell.</w:t>
      </w:r>
    </w:p>
    <w:p w:rsidR="00DF2F2C" w:rsidRPr="008417C9" w:rsidRDefault="00DF2F2C" w:rsidP="00DF2F2C">
      <w:pPr>
        <w:pStyle w:val="ListParagraph"/>
        <w:ind w:left="0"/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I get a fine warm feeling when I’m doing well,</w:t>
      </w:r>
    </w:p>
    <w:p w:rsidR="00DF2F2C" w:rsidRPr="008417C9" w:rsidRDefault="00DF2F2C" w:rsidP="00DF2F2C">
      <w:pPr>
        <w:pStyle w:val="ListParagraph"/>
        <w:ind w:left="0"/>
        <w:jc w:val="center"/>
        <w:rPr>
          <w:rFonts w:ascii="Century Schoolbook" w:hAnsi="Century Schoolbook"/>
          <w:i/>
        </w:rPr>
      </w:pPr>
      <w:proofErr w:type="gramStart"/>
      <w:r w:rsidRPr="008417C9">
        <w:rPr>
          <w:rFonts w:ascii="Century Schoolbook" w:hAnsi="Century Schoolbook"/>
          <w:i/>
        </w:rPr>
        <w:t>but</w:t>
      </w:r>
      <w:proofErr w:type="gramEnd"/>
      <w:r w:rsidRPr="008417C9">
        <w:rPr>
          <w:rFonts w:ascii="Century Schoolbook" w:hAnsi="Century Schoolbook"/>
          <w:i/>
        </w:rPr>
        <w:t xml:space="preserve"> that pleasure is pretty much negated</w:t>
      </w:r>
    </w:p>
    <w:p w:rsidR="00DF2F2C" w:rsidRPr="008417C9" w:rsidRDefault="00DF2F2C" w:rsidP="00DF2F2C">
      <w:pPr>
        <w:pStyle w:val="ListParagraph"/>
        <w:ind w:left="0"/>
        <w:jc w:val="center"/>
        <w:rPr>
          <w:rFonts w:ascii="Century Schoolbook" w:hAnsi="Century Schoolbook"/>
          <w:i/>
        </w:rPr>
      </w:pPr>
      <w:proofErr w:type="gramStart"/>
      <w:r w:rsidRPr="008417C9">
        <w:rPr>
          <w:rFonts w:ascii="Century Schoolbook" w:hAnsi="Century Schoolbook"/>
          <w:i/>
        </w:rPr>
        <w:t>by</w:t>
      </w:r>
      <w:proofErr w:type="gramEnd"/>
      <w:r w:rsidRPr="008417C9">
        <w:rPr>
          <w:rFonts w:ascii="Century Schoolbook" w:hAnsi="Century Schoolbook"/>
          <w:i/>
        </w:rPr>
        <w:t xml:space="preserve"> the pain of getting started each day.”</w:t>
      </w:r>
    </w:p>
    <w:p w:rsidR="00DF2F2C" w:rsidRDefault="00DF2F2C" w:rsidP="00DF2F2C">
      <w:pPr>
        <w:pStyle w:val="ListParagraph"/>
        <w:ind w:left="0"/>
        <w:jc w:val="center"/>
      </w:pPr>
      <w:r w:rsidRPr="008417C9">
        <w:rPr>
          <w:rFonts w:ascii="Century Schoolbook" w:hAnsi="Century Schoolbook"/>
          <w:i/>
        </w:rPr>
        <w:t>- William Styron</w:t>
      </w:r>
    </w:p>
    <w:p w:rsidR="00DF2F2C" w:rsidRDefault="00DF2F2C" w:rsidP="00DF2F2C">
      <w:pPr>
        <w:pStyle w:val="ListParagraph"/>
      </w:pPr>
    </w:p>
    <w:p w:rsidR="00DF2F2C" w:rsidRDefault="00DF2F2C" w:rsidP="00DF2F2C">
      <w:pPr>
        <w:pStyle w:val="ListParagraph"/>
      </w:pPr>
    </w:p>
    <w:p w:rsidR="00572EEC" w:rsidRDefault="00572EEC" w:rsidP="00DF2F2C">
      <w:pPr>
        <w:pStyle w:val="ListParagraph"/>
      </w:pPr>
    </w:p>
    <w:p w:rsidR="00DF2F2C" w:rsidRDefault="00DF2F2C" w:rsidP="00DF2F2C">
      <w:pPr>
        <w:pStyle w:val="ListParagraph"/>
      </w:pPr>
    </w:p>
    <w:p w:rsidR="00DF2F2C" w:rsidRDefault="00DF2F2C" w:rsidP="00DF2F2C">
      <w:pPr>
        <w:pStyle w:val="ListParagraph"/>
      </w:pPr>
    </w:p>
    <w:p w:rsidR="00D828F3" w:rsidRDefault="00D828F3" w:rsidP="00D828F3">
      <w:pPr>
        <w:pStyle w:val="ListParagraph"/>
        <w:numPr>
          <w:ilvl w:val="0"/>
          <w:numId w:val="1"/>
        </w:numPr>
      </w:pPr>
      <w:r>
        <w:t>Go crazy – the drafting stage of writing is about figuring out what you think</w:t>
      </w:r>
    </w:p>
    <w:p w:rsidR="001568E0" w:rsidRDefault="001568E0" w:rsidP="001568E0">
      <w:pPr>
        <w:pStyle w:val="ListParagraph"/>
        <w:numPr>
          <w:ilvl w:val="0"/>
          <w:numId w:val="1"/>
        </w:numPr>
      </w:pPr>
      <w:r>
        <w:t>Start before you’re ready – don’t wait to write until you have it all figured out</w:t>
      </w:r>
    </w:p>
    <w:p w:rsidR="00D828F3" w:rsidRDefault="00D828F3" w:rsidP="00F53411">
      <w:pPr>
        <w:pStyle w:val="ListParagraph"/>
        <w:numPr>
          <w:ilvl w:val="0"/>
          <w:numId w:val="1"/>
        </w:numPr>
      </w:pPr>
      <w:r>
        <w:t xml:space="preserve">Accept uncertainty </w:t>
      </w:r>
      <w:r w:rsidR="00F53411">
        <w:t>–</w:t>
      </w:r>
      <w:r>
        <w:t xml:space="preserve"> </w:t>
      </w:r>
      <w:r w:rsidR="00A118C0">
        <w:t>wri</w:t>
      </w:r>
      <w:r>
        <w:t>ting is nonlinear; you likely won’t know where you are going until you get there</w:t>
      </w:r>
    </w:p>
    <w:p w:rsidR="00272EBA" w:rsidRDefault="009E4A55" w:rsidP="00272EBA">
      <w:pPr>
        <w:pStyle w:val="ListParagraph"/>
        <w:numPr>
          <w:ilvl w:val="0"/>
          <w:numId w:val="1"/>
        </w:numPr>
      </w:pPr>
      <w:r>
        <w:t xml:space="preserve">Accept </w:t>
      </w:r>
      <w:r w:rsidR="00272EBA">
        <w:t>badness – drafts should be messy and ugly; write drafts as if no one else will see them</w:t>
      </w:r>
    </w:p>
    <w:p w:rsidR="00A54885" w:rsidRDefault="00A54885" w:rsidP="00A54885">
      <w:pPr>
        <w:pStyle w:val="ListParagraph"/>
        <w:numPr>
          <w:ilvl w:val="0"/>
          <w:numId w:val="1"/>
        </w:numPr>
      </w:pPr>
      <w:r>
        <w:t>Accept waste – you’ll write a lot that no one will ever see</w:t>
      </w:r>
    </w:p>
    <w:p w:rsidR="004931CE" w:rsidRDefault="004931CE" w:rsidP="004931CE">
      <w:pPr>
        <w:pStyle w:val="ListParagraph"/>
        <w:numPr>
          <w:ilvl w:val="0"/>
          <w:numId w:val="1"/>
        </w:numPr>
      </w:pPr>
      <w:r>
        <w:t>A</w:t>
      </w:r>
      <w:r w:rsidR="00DF2F2C">
        <w:t xml:space="preserve">ccept </w:t>
      </w:r>
      <w:r>
        <w:t>the process – most legal writing can’t be finished in one (or five) sittings</w:t>
      </w:r>
    </w:p>
    <w:p w:rsidR="00620581" w:rsidRDefault="00BF1472" w:rsidP="00620581">
      <w:pPr>
        <w:pStyle w:val="ListParagraph"/>
        <w:numPr>
          <w:ilvl w:val="0"/>
          <w:numId w:val="1"/>
        </w:numPr>
      </w:pPr>
      <w:r>
        <w:t xml:space="preserve">Stand on the backs of giants </w:t>
      </w:r>
      <w:r w:rsidR="00F53411">
        <w:t>–</w:t>
      </w:r>
      <w:r>
        <w:t xml:space="preserve"> u</w:t>
      </w:r>
      <w:r w:rsidR="00D828F3">
        <w:t>se sample documents / templates</w:t>
      </w:r>
    </w:p>
    <w:p w:rsidR="00BF1472" w:rsidRDefault="00BF1472" w:rsidP="00D828F3">
      <w:pPr>
        <w:pStyle w:val="ListParagraph"/>
        <w:numPr>
          <w:ilvl w:val="0"/>
          <w:numId w:val="1"/>
        </w:numPr>
      </w:pPr>
      <w:r>
        <w:t>Use the force of habit – make writing routine and predictable</w:t>
      </w:r>
    </w:p>
    <w:p w:rsidR="009E4A55" w:rsidRDefault="009E4A55" w:rsidP="00D828F3">
      <w:pPr>
        <w:pStyle w:val="ListParagraph"/>
        <w:numPr>
          <w:ilvl w:val="0"/>
          <w:numId w:val="1"/>
        </w:numPr>
      </w:pPr>
      <w:r>
        <w:t>Use your own strengths – figure out when you write best (and write then)</w:t>
      </w:r>
    </w:p>
    <w:p w:rsidR="009E4A55" w:rsidRDefault="009E4A55" w:rsidP="009E4A55">
      <w:pPr>
        <w:pStyle w:val="ListParagraph"/>
        <w:numPr>
          <w:ilvl w:val="0"/>
          <w:numId w:val="1"/>
        </w:numPr>
      </w:pPr>
      <w:r>
        <w:t>Use tricks – what will encourage you to sit down at the computer?</w:t>
      </w:r>
    </w:p>
    <w:p w:rsidR="009E4A55" w:rsidRDefault="009E4A55" w:rsidP="009E4A55">
      <w:pPr>
        <w:pStyle w:val="ListParagraph"/>
        <w:numPr>
          <w:ilvl w:val="0"/>
          <w:numId w:val="1"/>
        </w:numPr>
      </w:pPr>
      <w:r>
        <w:t>Use a pen – it’s long and skinny and ink comes out of it</w:t>
      </w:r>
    </w:p>
    <w:p w:rsidR="009E4A55" w:rsidRDefault="00D11193" w:rsidP="009E4A55">
      <w:pPr>
        <w:pStyle w:val="ListParagraph"/>
        <w:numPr>
          <w:ilvl w:val="0"/>
          <w:numId w:val="1"/>
        </w:numPr>
      </w:pPr>
      <w:r>
        <w:t>Use a tomato – the Pomodoro approach</w:t>
      </w:r>
    </w:p>
    <w:p w:rsidR="00697A72" w:rsidRDefault="00697A72" w:rsidP="00697A72">
      <w:pPr>
        <w:pStyle w:val="ListParagraph"/>
        <w:numPr>
          <w:ilvl w:val="0"/>
          <w:numId w:val="1"/>
        </w:numPr>
      </w:pPr>
      <w:r>
        <w:t>Take it easy – start with writing something simple (“I’m going to start by writing one case illustration”)</w:t>
      </w:r>
    </w:p>
    <w:p w:rsidR="00A118C0" w:rsidRDefault="00A118C0" w:rsidP="00A118C0">
      <w:pPr>
        <w:pStyle w:val="ListParagraph"/>
        <w:numPr>
          <w:ilvl w:val="0"/>
          <w:numId w:val="1"/>
        </w:numPr>
      </w:pPr>
      <w:r>
        <w:t>Be flexible – if you’re stuck on one part, move to something else</w:t>
      </w:r>
    </w:p>
    <w:p w:rsidR="00D11193" w:rsidRDefault="00D11193" w:rsidP="00D11193">
      <w:pPr>
        <w:pStyle w:val="ListParagraph"/>
        <w:numPr>
          <w:ilvl w:val="0"/>
          <w:numId w:val="1"/>
        </w:numPr>
      </w:pPr>
      <w:r>
        <w:t>Use your subconscious – leave something unwritten at the end of each session</w:t>
      </w:r>
    </w:p>
    <w:p w:rsidR="009E4A55" w:rsidRDefault="009E4A55" w:rsidP="009E4A55">
      <w:pPr>
        <w:pStyle w:val="ListParagraph"/>
        <w:numPr>
          <w:ilvl w:val="0"/>
          <w:numId w:val="1"/>
        </w:numPr>
      </w:pPr>
      <w:r>
        <w:t>Celebrate success – reinforce a good writing session with a reward</w:t>
      </w:r>
    </w:p>
    <w:p w:rsidR="00D11193" w:rsidRDefault="00D11193" w:rsidP="00D11193">
      <w:pPr>
        <w:pStyle w:val="ListParagraph"/>
      </w:pPr>
    </w:p>
    <w:p w:rsidR="00A118C0" w:rsidRDefault="00A118C0" w:rsidP="00D11193">
      <w:pPr>
        <w:pStyle w:val="ListParagraph"/>
      </w:pPr>
    </w:p>
    <w:p w:rsidR="00A118C0" w:rsidRDefault="00A118C0" w:rsidP="00D11193">
      <w:pPr>
        <w:pStyle w:val="ListParagraph"/>
      </w:pPr>
    </w:p>
    <w:p w:rsidR="00A118C0" w:rsidRDefault="00A118C0" w:rsidP="00A118C0">
      <w:pPr>
        <w:pStyle w:val="ListParagraph"/>
        <w:jc w:val="center"/>
      </w:pPr>
    </w:p>
    <w:p w:rsidR="00572EEC" w:rsidRDefault="00572EEC" w:rsidP="00A118C0">
      <w:pPr>
        <w:pStyle w:val="ListParagraph"/>
        <w:jc w:val="center"/>
      </w:pPr>
      <w:bookmarkStart w:id="0" w:name="_GoBack"/>
      <w:bookmarkEnd w:id="0"/>
    </w:p>
    <w:p w:rsidR="00572EEC" w:rsidRDefault="00572EEC" w:rsidP="00A118C0">
      <w:pPr>
        <w:pStyle w:val="ListParagraph"/>
        <w:jc w:val="center"/>
      </w:pPr>
    </w:p>
    <w:p w:rsidR="00A118C0" w:rsidRPr="008417C9" w:rsidRDefault="00A118C0" w:rsidP="00A118C0">
      <w:pPr>
        <w:pStyle w:val="ListParagraph"/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“I hate writing.</w:t>
      </w:r>
    </w:p>
    <w:p w:rsidR="00A118C0" w:rsidRPr="008417C9" w:rsidRDefault="00A118C0" w:rsidP="00A118C0">
      <w:pPr>
        <w:pStyle w:val="ListParagraph"/>
        <w:jc w:val="center"/>
        <w:rPr>
          <w:rFonts w:ascii="Century Schoolbook" w:hAnsi="Century Schoolbook"/>
          <w:i/>
        </w:rPr>
      </w:pPr>
      <w:r w:rsidRPr="008417C9">
        <w:rPr>
          <w:rFonts w:ascii="Century Schoolbook" w:hAnsi="Century Schoolbook"/>
          <w:i/>
        </w:rPr>
        <w:t>I love having written.”</w:t>
      </w:r>
    </w:p>
    <w:p w:rsidR="00056761" w:rsidRDefault="00A118C0" w:rsidP="00A118C0">
      <w:pPr>
        <w:pStyle w:val="ListParagraph"/>
        <w:jc w:val="center"/>
      </w:pPr>
      <w:r w:rsidRPr="008417C9">
        <w:rPr>
          <w:rFonts w:ascii="Century Schoolbook" w:hAnsi="Century Schoolbook"/>
          <w:i/>
        </w:rPr>
        <w:t>- Dorothy Parker</w:t>
      </w:r>
    </w:p>
    <w:p w:rsidR="00056761" w:rsidRDefault="00056761"/>
    <w:sectPr w:rsidR="00056761" w:rsidSect="00EA14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C5E5D"/>
    <w:multiLevelType w:val="hybridMultilevel"/>
    <w:tmpl w:val="2BCA4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477"/>
    <w:rsid w:val="00056761"/>
    <w:rsid w:val="001568E0"/>
    <w:rsid w:val="00272EBA"/>
    <w:rsid w:val="00300400"/>
    <w:rsid w:val="004069D6"/>
    <w:rsid w:val="004931CE"/>
    <w:rsid w:val="00572EEC"/>
    <w:rsid w:val="005B59B7"/>
    <w:rsid w:val="005D4477"/>
    <w:rsid w:val="00620581"/>
    <w:rsid w:val="00697A72"/>
    <w:rsid w:val="006C3FEC"/>
    <w:rsid w:val="006E541E"/>
    <w:rsid w:val="007F3606"/>
    <w:rsid w:val="008417C9"/>
    <w:rsid w:val="009E4A55"/>
    <w:rsid w:val="00A118C0"/>
    <w:rsid w:val="00A54885"/>
    <w:rsid w:val="00B0019B"/>
    <w:rsid w:val="00BB7559"/>
    <w:rsid w:val="00BF1472"/>
    <w:rsid w:val="00D11193"/>
    <w:rsid w:val="00D828F3"/>
    <w:rsid w:val="00DF2F2C"/>
    <w:rsid w:val="00DF63AC"/>
    <w:rsid w:val="00EA14FB"/>
    <w:rsid w:val="00F5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78C2"/>
  <w14:defaultImageDpi w14:val="32767"/>
  <w15:chartTrackingRefBased/>
  <w15:docId w15:val="{8BB13E90-FD5B-3544-8730-14B84C7B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47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755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8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Whitlock, Ian</dc:creator>
  <cp:keywords/>
  <dc:description/>
  <cp:lastModifiedBy>Lora Keenan</cp:lastModifiedBy>
  <cp:revision>2</cp:revision>
  <cp:lastPrinted>2018-02-21T23:41:00Z</cp:lastPrinted>
  <dcterms:created xsi:type="dcterms:W3CDTF">2018-03-01T18:57:00Z</dcterms:created>
  <dcterms:modified xsi:type="dcterms:W3CDTF">2018-03-01T18:57:00Z</dcterms:modified>
</cp:coreProperties>
</file>