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CDCD5" w14:textId="7A862C92" w:rsidR="007E3DA6" w:rsidRDefault="00EF4E56" w:rsidP="007E3DA6">
      <w:pPr>
        <w:jc w:val="center"/>
        <w:rPr>
          <w:rFonts w:ascii="Arial Rounded MT Bold" w:hAnsi="Arial Rounded MT Bold" w:cs="Big Caslon Medium"/>
          <w:sz w:val="28"/>
          <w:szCs w:val="28"/>
        </w:rPr>
      </w:pPr>
      <w:r>
        <w:rPr>
          <w:rFonts w:ascii="Arial Rounded MT Bold" w:hAnsi="Arial Rounded MT Bold" w:cs="Big Caslon Medium"/>
          <w:sz w:val="28"/>
          <w:szCs w:val="28"/>
        </w:rPr>
        <w:t>Introduction</w:t>
      </w:r>
      <w:r w:rsidR="00E9692D">
        <w:rPr>
          <w:rFonts w:ascii="Arial Rounded MT Bold" w:hAnsi="Arial Rounded MT Bold" w:cs="Big Caslon Medium"/>
          <w:sz w:val="28"/>
          <w:szCs w:val="28"/>
        </w:rPr>
        <w:t xml:space="preserve"> to</w:t>
      </w:r>
    </w:p>
    <w:p w14:paraId="0868DC1F" w14:textId="35799A31" w:rsidR="00E9692D" w:rsidRDefault="00E9692D" w:rsidP="007E3DA6">
      <w:pPr>
        <w:jc w:val="center"/>
        <w:rPr>
          <w:rFonts w:ascii="Big Caslon Medium" w:hAnsi="Big Caslon Medium" w:cs="Big Caslon Medium"/>
          <w:sz w:val="28"/>
          <w:szCs w:val="28"/>
        </w:rPr>
      </w:pPr>
      <w:r>
        <w:rPr>
          <w:rFonts w:ascii="Arial Rounded MT Bold" w:hAnsi="Arial Rounded MT Bold" w:cs="Big Caslon Medium"/>
          <w:sz w:val="28"/>
          <w:szCs w:val="28"/>
        </w:rPr>
        <w:t>Writing Research Papers</w:t>
      </w:r>
    </w:p>
    <w:p w14:paraId="69112603" w14:textId="77777777" w:rsidR="00FE0965" w:rsidRDefault="00FE0965" w:rsidP="007E3DA6">
      <w:pPr>
        <w:jc w:val="center"/>
        <w:rPr>
          <w:rFonts w:ascii="Big Caslon Medium" w:hAnsi="Big Caslon Medium" w:cs="Big Caslon Medium"/>
          <w:sz w:val="28"/>
          <w:szCs w:val="28"/>
        </w:rPr>
      </w:pPr>
    </w:p>
    <w:p w14:paraId="51EC36E0" w14:textId="44696779" w:rsidR="00FE0965" w:rsidRDefault="00E9692D" w:rsidP="007E3DA6">
      <w:pPr>
        <w:jc w:val="center"/>
        <w:rPr>
          <w:rFonts w:ascii="Big Caslon Medium" w:hAnsi="Big Caslon Medium" w:cs="Big Caslon Medium"/>
          <w:sz w:val="28"/>
          <w:szCs w:val="28"/>
        </w:rPr>
      </w:pPr>
      <w:r>
        <w:rPr>
          <w:rFonts w:ascii="Big Caslon Medium" w:hAnsi="Big Caslon Medium" w:cs="Big Caslon Medium"/>
          <w:sz w:val="28"/>
          <w:szCs w:val="28"/>
        </w:rPr>
        <w:t>September 13, 2018</w:t>
      </w:r>
    </w:p>
    <w:p w14:paraId="6C894F99" w14:textId="77777777" w:rsidR="00FE0965" w:rsidRDefault="00FE0965" w:rsidP="007E3DA6">
      <w:pPr>
        <w:jc w:val="center"/>
        <w:rPr>
          <w:rFonts w:ascii="Big Caslon Medium" w:hAnsi="Big Caslon Medium" w:cs="Big Caslon Medium"/>
          <w:sz w:val="28"/>
          <w:szCs w:val="28"/>
        </w:rPr>
      </w:pPr>
    </w:p>
    <w:p w14:paraId="1490B26B" w14:textId="77777777" w:rsidR="007E3DA6" w:rsidRDefault="007E3DA6" w:rsidP="007E3DA6">
      <w:pPr>
        <w:jc w:val="center"/>
        <w:rPr>
          <w:rFonts w:ascii="Big Caslon Medium" w:hAnsi="Big Caslon Medium" w:cs="Big Caslon Medium"/>
          <w:sz w:val="28"/>
          <w:szCs w:val="28"/>
        </w:rPr>
      </w:pPr>
    </w:p>
    <w:p w14:paraId="6241B0F5" w14:textId="6925DC82" w:rsidR="00FE0965" w:rsidRPr="00FE0965" w:rsidRDefault="007E3DA6" w:rsidP="00FE0965">
      <w:pPr>
        <w:pStyle w:val="ListParagraph"/>
        <w:ind w:left="0"/>
        <w:rPr>
          <w:rFonts w:ascii="Arial Rounded MT Bold" w:hAnsi="Arial Rounded MT Bold" w:cs="Big Caslon Medium"/>
          <w:sz w:val="28"/>
          <w:szCs w:val="28"/>
        </w:rPr>
      </w:pPr>
      <w:r w:rsidRPr="00FE0965">
        <w:rPr>
          <w:rFonts w:ascii="Arial Rounded MT Bold" w:hAnsi="Arial Rounded MT Bold" w:cs="Big Caslon Medium"/>
          <w:sz w:val="28"/>
          <w:szCs w:val="28"/>
        </w:rPr>
        <w:t>Why are we here?</w:t>
      </w:r>
    </w:p>
    <w:p w14:paraId="0374A819" w14:textId="77777777" w:rsidR="007E3DA6" w:rsidRDefault="007E3DA6" w:rsidP="007E3DA6">
      <w:pPr>
        <w:rPr>
          <w:rFonts w:ascii="Big Caslon Medium" w:hAnsi="Big Caslon Medium" w:cs="Big Caslon Medium"/>
          <w:sz w:val="28"/>
          <w:szCs w:val="28"/>
        </w:rPr>
      </w:pPr>
    </w:p>
    <w:p w14:paraId="5BE9545A" w14:textId="16C5CF09" w:rsidR="007E3DA6" w:rsidRDefault="006F0E66" w:rsidP="00AA784E">
      <w:pPr>
        <w:ind w:left="720"/>
        <w:rPr>
          <w:rFonts w:ascii="Big Caslon Medium" w:hAnsi="Big Caslon Medium" w:cs="Big Caslon Medium"/>
          <w:sz w:val="28"/>
          <w:szCs w:val="28"/>
        </w:rPr>
      </w:pPr>
      <w:r>
        <w:rPr>
          <w:rFonts w:ascii="Big Caslon Medium" w:hAnsi="Big Caslon Medium" w:cs="Big Caslon Medium"/>
          <w:sz w:val="28"/>
          <w:szCs w:val="28"/>
        </w:rPr>
        <w:t>You might be</w:t>
      </w:r>
      <w:r w:rsidR="007E3DA6">
        <w:rPr>
          <w:rFonts w:ascii="Big Caslon Medium" w:hAnsi="Big Caslon Medium" w:cs="Big Caslon Medium"/>
          <w:sz w:val="28"/>
          <w:szCs w:val="28"/>
        </w:rPr>
        <w:t xml:space="preserve"> a student who plans to satisfy an upper division writing requirement through an individual research </w:t>
      </w:r>
      <w:r w:rsidR="00674F1A">
        <w:rPr>
          <w:rFonts w:ascii="Big Caslon Medium" w:hAnsi="Big Caslon Medium" w:cs="Big Caslon Medium"/>
          <w:sz w:val="28"/>
          <w:szCs w:val="28"/>
        </w:rPr>
        <w:t xml:space="preserve">(IR) </w:t>
      </w:r>
      <w:r w:rsidR="007E3DA6">
        <w:rPr>
          <w:rFonts w:ascii="Big Caslon Medium" w:hAnsi="Big Caslon Medium" w:cs="Big Caslon Medium"/>
          <w:sz w:val="28"/>
          <w:szCs w:val="28"/>
        </w:rPr>
        <w:t>project. Under the “default syllabus” adopted recently, you have to be here (or watch the recording).</w:t>
      </w:r>
      <w:r w:rsidR="00813F16">
        <w:rPr>
          <w:rFonts w:ascii="Big Caslon Medium" w:hAnsi="Big Caslon Medium" w:cs="Big Caslon Medium"/>
          <w:sz w:val="28"/>
          <w:szCs w:val="28"/>
        </w:rPr>
        <w:t xml:space="preserve"> Or, y</w:t>
      </w:r>
      <w:r w:rsidR="00AA784E">
        <w:rPr>
          <w:rFonts w:ascii="Big Caslon Medium" w:hAnsi="Big Caslon Medium" w:cs="Big Caslon Medium"/>
          <w:sz w:val="28"/>
          <w:szCs w:val="28"/>
        </w:rPr>
        <w:t>ou might</w:t>
      </w:r>
      <w:r w:rsidR="007E3DA6">
        <w:rPr>
          <w:rFonts w:ascii="Big Caslon Medium" w:hAnsi="Big Caslon Medium" w:cs="Big Caslon Medium"/>
          <w:sz w:val="28"/>
          <w:szCs w:val="28"/>
        </w:rPr>
        <w:t xml:space="preserve"> be a student who plans to satisfy an upper division writing requirement through a course</w:t>
      </w:r>
      <w:r w:rsidR="00674F1A">
        <w:rPr>
          <w:rFonts w:ascii="Big Caslon Medium" w:hAnsi="Big Caslon Medium" w:cs="Big Caslon Medium"/>
          <w:sz w:val="28"/>
          <w:szCs w:val="28"/>
        </w:rPr>
        <w:t xml:space="preserve">. </w:t>
      </w:r>
      <w:r w:rsidR="00AA784E">
        <w:rPr>
          <w:rFonts w:ascii="Big Caslon Medium" w:hAnsi="Big Caslon Medium" w:cs="Big Caslon Medium"/>
          <w:sz w:val="28"/>
          <w:szCs w:val="28"/>
        </w:rPr>
        <w:t xml:space="preserve">Or, you might be a student who wants to learn about writing generally. </w:t>
      </w:r>
    </w:p>
    <w:p w14:paraId="4DCF6510" w14:textId="77777777" w:rsidR="00674F1A" w:rsidRDefault="00674F1A" w:rsidP="00EB0E17">
      <w:pPr>
        <w:ind w:left="720"/>
        <w:rPr>
          <w:rFonts w:ascii="Big Caslon Medium" w:hAnsi="Big Caslon Medium" w:cs="Big Caslon Medium"/>
          <w:sz w:val="28"/>
          <w:szCs w:val="28"/>
        </w:rPr>
      </w:pPr>
    </w:p>
    <w:p w14:paraId="44797C71" w14:textId="40B2E54F" w:rsidR="00674F1A" w:rsidRDefault="00277051" w:rsidP="00AA784E">
      <w:pPr>
        <w:ind w:left="720"/>
        <w:rPr>
          <w:rFonts w:ascii="Big Caslon Medium" w:hAnsi="Big Caslon Medium" w:cs="Big Caslon Medium"/>
          <w:sz w:val="28"/>
          <w:szCs w:val="28"/>
        </w:rPr>
      </w:pPr>
      <w:r>
        <w:rPr>
          <w:rFonts w:ascii="Big Caslon Medium" w:hAnsi="Big Caslon Medium" w:cs="Big Caslon Medium"/>
          <w:sz w:val="28"/>
          <w:szCs w:val="28"/>
        </w:rPr>
        <w:t xml:space="preserve">Lora Keenan – Lora is </w:t>
      </w:r>
      <w:r w:rsidR="00674F1A">
        <w:rPr>
          <w:rFonts w:ascii="Big Caslon Medium" w:hAnsi="Big Caslon Medium" w:cs="Big Caslon Medium"/>
          <w:sz w:val="28"/>
          <w:szCs w:val="28"/>
        </w:rPr>
        <w:t xml:space="preserve">the law school’s Writing Specialist. </w:t>
      </w:r>
      <w:r w:rsidR="00A25A47">
        <w:rPr>
          <w:rFonts w:ascii="Big Caslon Medium" w:hAnsi="Big Caslon Medium" w:cs="Big Caslon Medium"/>
          <w:sz w:val="28"/>
          <w:szCs w:val="28"/>
        </w:rPr>
        <w:t xml:space="preserve">She </w:t>
      </w:r>
      <w:r>
        <w:rPr>
          <w:rFonts w:ascii="Big Caslon Medium" w:hAnsi="Big Caslon Medium" w:cs="Big Caslon Medium"/>
          <w:sz w:val="28"/>
          <w:szCs w:val="28"/>
        </w:rPr>
        <w:t>help</w:t>
      </w:r>
      <w:r w:rsidR="00A25A47">
        <w:rPr>
          <w:rFonts w:ascii="Big Caslon Medium" w:hAnsi="Big Caslon Medium" w:cs="Big Caslon Medium"/>
          <w:sz w:val="28"/>
          <w:szCs w:val="28"/>
        </w:rPr>
        <w:t>s students with all</w:t>
      </w:r>
      <w:r>
        <w:rPr>
          <w:rFonts w:ascii="Big Caslon Medium" w:hAnsi="Big Caslon Medium" w:cs="Big Caslon Medium"/>
          <w:sz w:val="28"/>
          <w:szCs w:val="28"/>
        </w:rPr>
        <w:t xml:space="preserve"> kind</w:t>
      </w:r>
      <w:r w:rsidR="00A25A47">
        <w:rPr>
          <w:rFonts w:ascii="Big Caslon Medium" w:hAnsi="Big Caslon Medium" w:cs="Big Caslon Medium"/>
          <w:sz w:val="28"/>
          <w:szCs w:val="28"/>
        </w:rPr>
        <w:t>s</w:t>
      </w:r>
      <w:r>
        <w:rPr>
          <w:rFonts w:ascii="Big Caslon Medium" w:hAnsi="Big Caslon Medium" w:cs="Big Caslon Medium"/>
          <w:sz w:val="28"/>
          <w:szCs w:val="28"/>
        </w:rPr>
        <w:t xml:space="preserve"> of writin</w:t>
      </w:r>
      <w:r w:rsidR="00A25A47">
        <w:rPr>
          <w:rFonts w:ascii="Big Caslon Medium" w:hAnsi="Big Caslon Medium" w:cs="Big Caslon Medium"/>
          <w:sz w:val="28"/>
          <w:szCs w:val="28"/>
        </w:rPr>
        <w:t>g project, including WIEs and Capstones</w:t>
      </w:r>
      <w:r>
        <w:rPr>
          <w:rFonts w:ascii="Big Caslon Medium" w:hAnsi="Big Caslon Medium" w:cs="Big Caslon Medium"/>
          <w:sz w:val="28"/>
          <w:szCs w:val="28"/>
        </w:rPr>
        <w:t xml:space="preserve">. </w:t>
      </w:r>
      <w:r w:rsidR="00AA784E">
        <w:rPr>
          <w:rFonts w:ascii="Big Caslon Medium" w:hAnsi="Big Caslon Medium" w:cs="Big Caslon Medium"/>
          <w:sz w:val="28"/>
          <w:szCs w:val="28"/>
        </w:rPr>
        <w:t xml:space="preserve">Lora also has her own business, training and coaching lawyers and other professionals who write at work. And she’s a freelance lawyer specializing in appeals. </w:t>
      </w:r>
      <w:r w:rsidR="00A25A47">
        <w:rPr>
          <w:rFonts w:ascii="Big Caslon Medium" w:hAnsi="Big Caslon Medium" w:cs="Big Caslon Medium"/>
          <w:sz w:val="28"/>
          <w:szCs w:val="28"/>
        </w:rPr>
        <w:t>She’s a 1995 graduate of the law school. Prior to starting her own business, Lora worked for the Oregon appellate courts for almost 20 years and also was Public Records Counsel for the Oregon Department of Justice.</w:t>
      </w:r>
    </w:p>
    <w:p w14:paraId="268CD39B" w14:textId="77777777" w:rsidR="00277051" w:rsidRDefault="00277051" w:rsidP="007E3DA6">
      <w:pPr>
        <w:rPr>
          <w:rFonts w:ascii="Big Caslon Medium" w:hAnsi="Big Caslon Medium" w:cs="Big Caslon Medium"/>
          <w:sz w:val="28"/>
          <w:szCs w:val="28"/>
        </w:rPr>
      </w:pPr>
    </w:p>
    <w:p w14:paraId="039EA0DA" w14:textId="68CE0CB6" w:rsidR="00277051" w:rsidRDefault="00277051" w:rsidP="00EB0E17">
      <w:pPr>
        <w:ind w:left="720"/>
        <w:rPr>
          <w:rFonts w:ascii="Big Caslon Medium" w:hAnsi="Big Caslon Medium" w:cs="Big Caslon Medium"/>
          <w:sz w:val="28"/>
          <w:szCs w:val="28"/>
        </w:rPr>
      </w:pPr>
      <w:r>
        <w:rPr>
          <w:rFonts w:ascii="Big Caslon Medium" w:hAnsi="Big Caslon Medium" w:cs="Big Caslon Medium"/>
          <w:sz w:val="28"/>
          <w:szCs w:val="28"/>
        </w:rPr>
        <w:t xml:space="preserve">Nora Coon – </w:t>
      </w:r>
      <w:r w:rsidR="00E9692D">
        <w:rPr>
          <w:rFonts w:ascii="Big Caslon Medium" w:hAnsi="Big Caslon Medium" w:cs="Big Caslon Medium"/>
          <w:sz w:val="28"/>
          <w:szCs w:val="28"/>
        </w:rPr>
        <w:t>Nora is a Staff Attorney with Metro Public Defender. She previously clerked</w:t>
      </w:r>
      <w:r w:rsidR="00BD6BA4">
        <w:rPr>
          <w:rFonts w:ascii="Big Caslon Medium" w:hAnsi="Big Caslon Medium" w:cs="Big Caslon Medium"/>
          <w:sz w:val="28"/>
          <w:szCs w:val="28"/>
        </w:rPr>
        <w:t xml:space="preserve"> at the Oregon Court of</w:t>
      </w:r>
      <w:r w:rsidR="00E9692D">
        <w:rPr>
          <w:rFonts w:ascii="Big Caslon Medium" w:hAnsi="Big Caslon Medium" w:cs="Big Caslon Medium"/>
          <w:sz w:val="28"/>
          <w:szCs w:val="28"/>
        </w:rPr>
        <w:t xml:space="preserve"> Appeals and </w:t>
      </w:r>
      <w:r w:rsidR="00BD6BA4">
        <w:rPr>
          <w:rFonts w:ascii="Big Caslon Medium" w:hAnsi="Big Caslon Medium" w:cs="Big Caslon Medium"/>
          <w:sz w:val="28"/>
          <w:szCs w:val="28"/>
        </w:rPr>
        <w:t xml:space="preserve">for </w:t>
      </w:r>
      <w:r w:rsidR="00BE26A8">
        <w:rPr>
          <w:rFonts w:ascii="Big Caslon Medium" w:hAnsi="Big Caslon Medium" w:cs="Big Caslon Medium"/>
          <w:sz w:val="28"/>
          <w:szCs w:val="28"/>
        </w:rPr>
        <w:t xml:space="preserve">Justice Jack Landau at </w:t>
      </w:r>
      <w:r w:rsidR="00BD6BA4">
        <w:rPr>
          <w:rFonts w:ascii="Big Caslon Medium" w:hAnsi="Big Caslon Medium" w:cs="Big Caslon Medium"/>
          <w:sz w:val="28"/>
          <w:szCs w:val="28"/>
        </w:rPr>
        <w:t>the Oregon Supreme Court.  She graduated from Lewis &amp; Clark in 2016 and wrote an excessive number of papers (by choice) during her time as a law student</w:t>
      </w:r>
      <w:r w:rsidR="002A7771">
        <w:rPr>
          <w:rFonts w:ascii="Big Caslon Medium" w:hAnsi="Big Caslon Medium" w:cs="Big Caslon Medium"/>
          <w:sz w:val="28"/>
          <w:szCs w:val="28"/>
        </w:rPr>
        <w:t>, two of which were later published.</w:t>
      </w:r>
    </w:p>
    <w:p w14:paraId="6ABFA1C2" w14:textId="77777777" w:rsidR="00FE0965" w:rsidRDefault="00FE0965" w:rsidP="00EB0E17">
      <w:pPr>
        <w:ind w:left="720"/>
        <w:rPr>
          <w:rFonts w:ascii="Big Caslon Medium" w:hAnsi="Big Caslon Medium" w:cs="Big Caslon Medium"/>
          <w:sz w:val="28"/>
          <w:szCs w:val="28"/>
        </w:rPr>
      </w:pPr>
    </w:p>
    <w:p w14:paraId="62BF8EA5" w14:textId="054CAE6A" w:rsidR="001F0285" w:rsidRDefault="001F0285" w:rsidP="001F0285">
      <w:pPr>
        <w:ind w:left="720"/>
        <w:rPr>
          <w:rFonts w:ascii="Big Caslon Medium" w:hAnsi="Big Caslon Medium" w:cs="Big Caslon Medium"/>
          <w:sz w:val="28"/>
          <w:szCs w:val="28"/>
        </w:rPr>
      </w:pPr>
      <w:r>
        <w:rPr>
          <w:rFonts w:ascii="Big Caslon Medium" w:hAnsi="Big Caslon Medium" w:cs="Big Caslon Medium"/>
          <w:sz w:val="28"/>
          <w:szCs w:val="28"/>
        </w:rPr>
        <w:t xml:space="preserve">In this workshop, we’ll give you tips for the </w:t>
      </w:r>
      <w:r>
        <w:rPr>
          <w:rFonts w:ascii="Big Caslon Medium" w:hAnsi="Big Caslon Medium" w:cs="Big Caslon Medium"/>
          <w:i/>
          <w:sz w:val="28"/>
          <w:szCs w:val="28"/>
        </w:rPr>
        <w:t>writing</w:t>
      </w:r>
      <w:r>
        <w:rPr>
          <w:rFonts w:ascii="Big Caslon Medium" w:hAnsi="Big Caslon Medium" w:cs="Big Caslon Medium"/>
          <w:sz w:val="28"/>
          <w:szCs w:val="28"/>
        </w:rPr>
        <w:t xml:space="preserve"> part of the upper division writi</w:t>
      </w:r>
      <w:r w:rsidR="006C5C2B">
        <w:rPr>
          <w:rFonts w:ascii="Big Caslon Medium" w:hAnsi="Big Caslon Medium" w:cs="Big Caslon Medium"/>
          <w:sz w:val="28"/>
          <w:szCs w:val="28"/>
        </w:rPr>
        <w:t xml:space="preserve">ng requirements. </w:t>
      </w:r>
      <w:r w:rsidR="00861D48">
        <w:rPr>
          <w:rFonts w:ascii="Big Caslon Medium" w:hAnsi="Big Caslon Medium" w:cs="Big Caslon Medium"/>
          <w:sz w:val="28"/>
          <w:szCs w:val="28"/>
        </w:rPr>
        <w:t xml:space="preserve">(A separate </w:t>
      </w:r>
      <w:r w:rsidR="00861D48" w:rsidRPr="00861D48">
        <w:rPr>
          <w:rFonts w:ascii="Big Caslon Medium" w:hAnsi="Big Caslon Medium" w:cs="Big Caslon Medium"/>
          <w:i/>
          <w:sz w:val="28"/>
          <w:szCs w:val="28"/>
        </w:rPr>
        <w:t>researching</w:t>
      </w:r>
      <w:r w:rsidR="001C51FA">
        <w:rPr>
          <w:rFonts w:ascii="Big Caslon Medium" w:hAnsi="Big Caslon Medium" w:cs="Big Caslon Medium"/>
          <w:sz w:val="28"/>
          <w:szCs w:val="28"/>
        </w:rPr>
        <w:t xml:space="preserve"> workshop was held last week</w:t>
      </w:r>
      <w:r w:rsidR="00861D48">
        <w:rPr>
          <w:rFonts w:ascii="Big Caslon Medium" w:hAnsi="Big Caslon Medium" w:cs="Big Caslon Medium"/>
          <w:sz w:val="28"/>
          <w:szCs w:val="28"/>
        </w:rPr>
        <w:t xml:space="preserve">.) </w:t>
      </w:r>
      <w:r w:rsidR="006C5C2B" w:rsidRPr="00861D48">
        <w:rPr>
          <w:rFonts w:ascii="Big Caslon Medium" w:hAnsi="Big Caslon Medium" w:cs="Big Caslon Medium"/>
          <w:sz w:val="28"/>
          <w:szCs w:val="28"/>
        </w:rPr>
        <w:t>W</w:t>
      </w:r>
      <w:r w:rsidRPr="00861D48">
        <w:rPr>
          <w:rFonts w:ascii="Big Caslon Medium" w:hAnsi="Big Caslon Medium" w:cs="Big Caslon Medium"/>
          <w:sz w:val="28"/>
          <w:szCs w:val="28"/>
        </w:rPr>
        <w:t>e’ll</w:t>
      </w:r>
      <w:r>
        <w:rPr>
          <w:rFonts w:ascii="Big Caslon Medium" w:hAnsi="Big Caslon Medium" w:cs="Big Caslon Medium"/>
          <w:sz w:val="28"/>
          <w:szCs w:val="28"/>
        </w:rPr>
        <w:t xml:space="preserve"> </w:t>
      </w:r>
      <w:r w:rsidR="006C5C2B">
        <w:rPr>
          <w:rFonts w:ascii="Big Caslon Medium" w:hAnsi="Big Caslon Medium" w:cs="Big Caslon Medium"/>
          <w:sz w:val="28"/>
          <w:szCs w:val="28"/>
        </w:rPr>
        <w:t xml:space="preserve">outline the requirements generally and </w:t>
      </w:r>
      <w:r>
        <w:rPr>
          <w:rFonts w:ascii="Big Caslon Medium" w:hAnsi="Big Caslon Medium" w:cs="Big Caslon Medium"/>
          <w:sz w:val="28"/>
          <w:szCs w:val="28"/>
        </w:rPr>
        <w:t>focus on writing strategies and methods for students who are doing a Capstone as an independent research project. (These strategies and methods also will be helpful for WIEs and for writing projects that are part of courses.)</w:t>
      </w:r>
    </w:p>
    <w:p w14:paraId="69D030E5" w14:textId="77777777" w:rsidR="001F0285" w:rsidRDefault="001F0285" w:rsidP="001F0285">
      <w:pPr>
        <w:ind w:left="720"/>
        <w:rPr>
          <w:rFonts w:ascii="Big Caslon Medium" w:hAnsi="Big Caslon Medium" w:cs="Big Caslon Medium"/>
          <w:sz w:val="28"/>
          <w:szCs w:val="28"/>
        </w:rPr>
      </w:pPr>
    </w:p>
    <w:p w14:paraId="2ECE8D5C" w14:textId="77777777" w:rsidR="00FE0965" w:rsidRDefault="00FE0965">
      <w:pPr>
        <w:rPr>
          <w:rFonts w:ascii="Arial Rounded MT Bold" w:hAnsi="Arial Rounded MT Bold" w:cs="Big Caslon Medium"/>
          <w:sz w:val="28"/>
          <w:szCs w:val="28"/>
        </w:rPr>
      </w:pPr>
    </w:p>
    <w:p w14:paraId="2EE750DD" w14:textId="77777777" w:rsidR="00D36867" w:rsidRDefault="00D36867">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2F14C0DC" w14:textId="788C06A1" w:rsidR="00277051" w:rsidRPr="00FE0965" w:rsidRDefault="00FE0965" w:rsidP="00FE0965">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lastRenderedPageBreak/>
        <w:t>What are the upper division writing requirements?</w:t>
      </w:r>
    </w:p>
    <w:p w14:paraId="68E7927B" w14:textId="77777777" w:rsidR="00813F16" w:rsidRDefault="00813F16" w:rsidP="00813F16">
      <w:pPr>
        <w:rPr>
          <w:rFonts w:ascii="Big Caslon Medium" w:hAnsi="Big Caslon Medium" w:cs="Big Caslon Medium"/>
          <w:sz w:val="28"/>
          <w:szCs w:val="28"/>
        </w:rPr>
      </w:pPr>
    </w:p>
    <w:p w14:paraId="3176FFC2" w14:textId="77777777" w:rsidR="00FE0965" w:rsidRDefault="00813F16" w:rsidP="00EB0E17">
      <w:pPr>
        <w:ind w:left="720"/>
        <w:rPr>
          <w:rFonts w:ascii="Big Caslon Medium" w:hAnsi="Big Caslon Medium" w:cs="Big Caslon Medium"/>
          <w:sz w:val="28"/>
          <w:szCs w:val="28"/>
        </w:rPr>
      </w:pPr>
      <w:r>
        <w:rPr>
          <w:rFonts w:ascii="Big Caslon Medium" w:hAnsi="Big Caslon Medium" w:cs="Big Caslon Medium"/>
          <w:sz w:val="28"/>
          <w:szCs w:val="28"/>
        </w:rPr>
        <w:t>There are two</w:t>
      </w:r>
      <w:r w:rsidR="00FE0965">
        <w:rPr>
          <w:rFonts w:ascii="Big Caslon Medium" w:hAnsi="Big Caslon Medium" w:cs="Big Caslon Medium"/>
          <w:sz w:val="28"/>
          <w:szCs w:val="28"/>
        </w:rPr>
        <w:t xml:space="preserve"> upper division writing requirements</w:t>
      </w:r>
      <w:r>
        <w:rPr>
          <w:rFonts w:ascii="Big Caslon Medium" w:hAnsi="Big Caslon Medium" w:cs="Big Caslon Medium"/>
          <w:sz w:val="28"/>
          <w:szCs w:val="28"/>
        </w:rPr>
        <w:t xml:space="preserve">: </w:t>
      </w:r>
    </w:p>
    <w:p w14:paraId="4B91C829" w14:textId="31232733" w:rsidR="00813F16" w:rsidRDefault="00813F16" w:rsidP="00375A13">
      <w:pPr>
        <w:ind w:left="720"/>
        <w:rPr>
          <w:rFonts w:ascii="Big Caslon Medium" w:hAnsi="Big Caslon Medium" w:cs="Big Caslon Medium"/>
          <w:sz w:val="28"/>
          <w:szCs w:val="28"/>
        </w:rPr>
      </w:pPr>
      <w:r>
        <w:rPr>
          <w:rFonts w:ascii="Big Caslon Medium" w:hAnsi="Big Caslon Medium" w:cs="Big Caslon Medium"/>
          <w:sz w:val="28"/>
          <w:szCs w:val="28"/>
        </w:rPr>
        <w:t xml:space="preserve">the “writing intensive experience” (WIE) and the “Capstone.” </w:t>
      </w:r>
    </w:p>
    <w:p w14:paraId="210B07BB" w14:textId="77777777" w:rsidR="00A25A47" w:rsidRDefault="00A25A47" w:rsidP="00375A13">
      <w:pPr>
        <w:ind w:left="720"/>
        <w:rPr>
          <w:rFonts w:ascii="Big Caslon Medium" w:hAnsi="Big Caslon Medium" w:cs="Big Caslon Medium"/>
          <w:sz w:val="28"/>
          <w:szCs w:val="28"/>
        </w:rPr>
      </w:pPr>
    </w:p>
    <w:p w14:paraId="3F3442C3" w14:textId="02B68C41" w:rsidR="00A25A47" w:rsidRDefault="00A25A47" w:rsidP="00A25A47">
      <w:pPr>
        <w:ind w:left="720"/>
        <w:rPr>
          <w:rFonts w:ascii="Big Caslon Medium" w:hAnsi="Big Caslon Medium" w:cs="Big Caslon Medium"/>
          <w:sz w:val="28"/>
          <w:szCs w:val="28"/>
        </w:rPr>
      </w:pPr>
      <w:r>
        <w:rPr>
          <w:rFonts w:ascii="Big Caslon Medium" w:hAnsi="Big Caslon Medium" w:cs="Big Caslon Medium"/>
          <w:sz w:val="28"/>
          <w:szCs w:val="28"/>
        </w:rPr>
        <w:t>Both WIEs and Capstones “</w:t>
      </w:r>
      <w:r w:rsidRPr="00A25A47">
        <w:rPr>
          <w:rFonts w:ascii="Big Caslon Medium" w:hAnsi="Big Caslon Medium" w:cs="Big Caslon Medium"/>
          <w:sz w:val="28"/>
          <w:szCs w:val="28"/>
        </w:rPr>
        <w:t xml:space="preserve">must demonstrate articulate, thoughtful, and well-structured analysis of the subject matter, based, where appropriate, on </w:t>
      </w:r>
      <w:r>
        <w:rPr>
          <w:rFonts w:ascii="Big Caslon Medium" w:hAnsi="Big Caslon Medium" w:cs="Big Caslon Medium"/>
          <w:sz w:val="28"/>
          <w:szCs w:val="28"/>
        </w:rPr>
        <w:t>careful and competent research.”</w:t>
      </w:r>
    </w:p>
    <w:p w14:paraId="302F533C" w14:textId="77777777" w:rsidR="00A25A47" w:rsidRDefault="00A25A47" w:rsidP="00A25A47">
      <w:pPr>
        <w:ind w:left="720"/>
        <w:rPr>
          <w:rFonts w:ascii="Big Caslon Medium" w:hAnsi="Big Caslon Medium" w:cs="Big Caslon Medium"/>
          <w:sz w:val="28"/>
          <w:szCs w:val="28"/>
        </w:rPr>
      </w:pPr>
    </w:p>
    <w:p w14:paraId="2298F26D" w14:textId="609910F8" w:rsidR="00A25A47" w:rsidRDefault="00A25A47" w:rsidP="00A25A47">
      <w:pPr>
        <w:ind w:left="720"/>
        <w:rPr>
          <w:rFonts w:ascii="Big Caslon Medium" w:hAnsi="Big Caslon Medium" w:cs="Big Caslon Medium"/>
          <w:sz w:val="28"/>
          <w:szCs w:val="28"/>
        </w:rPr>
      </w:pPr>
      <w:r>
        <w:rPr>
          <w:rFonts w:ascii="Big Caslon Medium" w:hAnsi="Big Caslon Medium" w:cs="Big Caslon Medium"/>
          <w:sz w:val="28"/>
          <w:szCs w:val="28"/>
        </w:rPr>
        <w:t>You may choose to do either type of paper through a course or through individual research.</w:t>
      </w:r>
    </w:p>
    <w:p w14:paraId="1EF80D34" w14:textId="77777777" w:rsidR="00811617" w:rsidRDefault="00811617" w:rsidP="00375A13">
      <w:pPr>
        <w:ind w:left="720"/>
        <w:rPr>
          <w:rFonts w:ascii="Big Caslon Medium" w:hAnsi="Big Caslon Medium" w:cs="Big Caslon Medium"/>
          <w:sz w:val="28"/>
          <w:szCs w:val="28"/>
        </w:rPr>
      </w:pPr>
    </w:p>
    <w:p w14:paraId="3F35770B" w14:textId="6C8B19B9" w:rsidR="007439EE" w:rsidRPr="00A25A47" w:rsidRDefault="00A25A47" w:rsidP="00A25A4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The WIE</w:t>
      </w:r>
    </w:p>
    <w:p w14:paraId="752CD5DC" w14:textId="77777777" w:rsidR="00EB0E17" w:rsidRDefault="00EB0E17" w:rsidP="00EB0E17">
      <w:pPr>
        <w:rPr>
          <w:rFonts w:ascii="Big Caslon Medium" w:hAnsi="Big Caslon Medium" w:cs="Big Caslon Medium"/>
          <w:sz w:val="28"/>
          <w:szCs w:val="28"/>
        </w:rPr>
      </w:pPr>
    </w:p>
    <w:p w14:paraId="133E4323" w14:textId="77777777" w:rsidR="0064746B" w:rsidRDefault="00A25A47" w:rsidP="0064746B">
      <w:pPr>
        <w:pStyle w:val="ListParagraph"/>
        <w:numPr>
          <w:ilvl w:val="0"/>
          <w:numId w:val="8"/>
        </w:numPr>
        <w:rPr>
          <w:rFonts w:ascii="Big Caslon Medium" w:hAnsi="Big Caslon Medium" w:cs="Big Caslon Medium"/>
          <w:sz w:val="28"/>
          <w:szCs w:val="28"/>
        </w:rPr>
      </w:pPr>
      <w:r>
        <w:rPr>
          <w:rFonts w:ascii="Big Caslon Medium" w:hAnsi="Big Caslon Medium" w:cs="Big Caslon Medium"/>
          <w:sz w:val="28"/>
          <w:szCs w:val="28"/>
        </w:rPr>
        <w:t>F</w:t>
      </w:r>
      <w:r w:rsidR="003A27AA">
        <w:rPr>
          <w:rFonts w:ascii="Big Caslon Medium" w:hAnsi="Big Caslon Medium" w:cs="Big Caslon Medium"/>
          <w:sz w:val="28"/>
          <w:szCs w:val="28"/>
        </w:rPr>
        <w:t>ocuses intens</w:t>
      </w:r>
      <w:r w:rsidR="00DD7D12">
        <w:rPr>
          <w:rFonts w:ascii="Big Caslon Medium" w:hAnsi="Big Caslon Medium" w:cs="Big Caslon Medium"/>
          <w:sz w:val="28"/>
          <w:szCs w:val="28"/>
        </w:rPr>
        <w:t>iv</w:t>
      </w:r>
      <w:r w:rsidR="003A27AA">
        <w:rPr>
          <w:rFonts w:ascii="Big Caslon Medium" w:hAnsi="Big Caslon Medium" w:cs="Big Caslon Medium"/>
          <w:sz w:val="28"/>
          <w:szCs w:val="28"/>
        </w:rPr>
        <w:t xml:space="preserve">ely </w:t>
      </w:r>
      <w:r w:rsidR="00DD7D12">
        <w:rPr>
          <w:rFonts w:ascii="Big Caslon Medium" w:hAnsi="Big Caslon Medium" w:cs="Big Caslon Medium"/>
          <w:sz w:val="28"/>
          <w:szCs w:val="28"/>
        </w:rPr>
        <w:t xml:space="preserve">on </w:t>
      </w:r>
      <w:r w:rsidR="003A27AA">
        <w:rPr>
          <w:rFonts w:ascii="Big Caslon Medium" w:hAnsi="Big Caslon Medium" w:cs="Big Caslon Medium"/>
          <w:sz w:val="28"/>
          <w:szCs w:val="28"/>
        </w:rPr>
        <w:t>developing your</w:t>
      </w:r>
      <w:r w:rsidR="00EB0E17">
        <w:rPr>
          <w:rFonts w:ascii="Big Caslon Medium" w:hAnsi="Big Caslon Medium" w:cs="Big Caslon Medium"/>
          <w:sz w:val="28"/>
          <w:szCs w:val="28"/>
        </w:rPr>
        <w:t xml:space="preserve"> </w:t>
      </w:r>
      <w:r w:rsidR="00EB0E17">
        <w:rPr>
          <w:rFonts w:ascii="Big Caslon Medium" w:hAnsi="Big Caslon Medium" w:cs="Big Caslon Medium"/>
          <w:i/>
          <w:sz w:val="28"/>
          <w:szCs w:val="28"/>
        </w:rPr>
        <w:t>writing</w:t>
      </w:r>
      <w:r w:rsidR="003A27AA">
        <w:rPr>
          <w:rFonts w:ascii="Big Caslon Medium" w:hAnsi="Big Caslon Medium" w:cs="Big Caslon Medium"/>
          <w:sz w:val="28"/>
          <w:szCs w:val="28"/>
        </w:rPr>
        <w:t xml:space="preserve"> ability</w:t>
      </w:r>
      <w:r w:rsidR="00EB0E17">
        <w:rPr>
          <w:rFonts w:ascii="Big Caslon Medium" w:hAnsi="Big Caslon Medium" w:cs="Big Caslon Medium"/>
          <w:sz w:val="28"/>
          <w:szCs w:val="28"/>
        </w:rPr>
        <w:t xml:space="preserve">. To that end, a WIE must involve substantial instruction or coaching (and feedback) on writing skills. That instruction/coaching and feedback must be a central component of the WIE (whether course or IR). </w:t>
      </w:r>
    </w:p>
    <w:p w14:paraId="0F1479F3" w14:textId="56A25D32" w:rsidR="008814CF" w:rsidRPr="0064746B" w:rsidRDefault="00A25A47" w:rsidP="0064746B">
      <w:pPr>
        <w:pStyle w:val="ListParagraph"/>
        <w:numPr>
          <w:ilvl w:val="0"/>
          <w:numId w:val="8"/>
        </w:numPr>
        <w:rPr>
          <w:rFonts w:ascii="Big Caslon Medium" w:hAnsi="Big Caslon Medium" w:cs="Big Caslon Medium"/>
          <w:sz w:val="28"/>
          <w:szCs w:val="28"/>
        </w:rPr>
      </w:pPr>
      <w:r w:rsidRPr="0064746B">
        <w:rPr>
          <w:rFonts w:ascii="Big Caslon Medium" w:hAnsi="Big Caslon Medium" w:cs="Big Caslon Medium"/>
          <w:sz w:val="28"/>
          <w:szCs w:val="28"/>
        </w:rPr>
        <w:t>M</w:t>
      </w:r>
      <w:r w:rsidR="008814CF" w:rsidRPr="0064746B">
        <w:rPr>
          <w:rFonts w:ascii="Big Caslon Medium" w:hAnsi="Big Caslon Medium" w:cs="Big Caslon Medium"/>
          <w:sz w:val="28"/>
          <w:szCs w:val="28"/>
        </w:rPr>
        <w:t xml:space="preserve">ay involve a series of projects – </w:t>
      </w:r>
      <w:r w:rsidR="008814CF" w:rsidRPr="0064746B">
        <w:rPr>
          <w:rFonts w:ascii="Big Caslon Medium" w:hAnsi="Big Caslon Medium" w:cs="Big Caslon Medium"/>
          <w:i/>
          <w:sz w:val="28"/>
          <w:szCs w:val="28"/>
        </w:rPr>
        <w:t>e.g.</w:t>
      </w:r>
      <w:r w:rsidR="008814CF" w:rsidRPr="0064746B">
        <w:rPr>
          <w:rFonts w:ascii="Big Caslon Medium" w:hAnsi="Big Caslon Medium" w:cs="Big Caslon Medium"/>
          <w:sz w:val="28"/>
          <w:szCs w:val="28"/>
        </w:rPr>
        <w:t>, client letters, memos, briefs, or traditional scholarly papers.</w:t>
      </w:r>
    </w:p>
    <w:p w14:paraId="6DC3ECE3" w14:textId="77777777" w:rsidR="009F0052" w:rsidRDefault="009F0052" w:rsidP="009F0052">
      <w:pPr>
        <w:rPr>
          <w:rFonts w:ascii="Big Caslon Medium" w:hAnsi="Big Caslon Medium" w:cs="Big Caslon Medium"/>
          <w:sz w:val="28"/>
          <w:szCs w:val="28"/>
        </w:rPr>
      </w:pPr>
    </w:p>
    <w:p w14:paraId="742EE44A" w14:textId="254B2E1D" w:rsidR="009F0052" w:rsidRPr="00A25A47" w:rsidRDefault="00A25A47" w:rsidP="00A25A4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The Capstone</w:t>
      </w:r>
    </w:p>
    <w:p w14:paraId="2A5D2E70" w14:textId="77777777" w:rsidR="008814CF" w:rsidRDefault="008814CF" w:rsidP="008814CF">
      <w:pPr>
        <w:rPr>
          <w:rFonts w:ascii="Big Caslon Medium" w:hAnsi="Big Caslon Medium" w:cs="Big Caslon Medium"/>
          <w:sz w:val="28"/>
          <w:szCs w:val="28"/>
        </w:rPr>
      </w:pPr>
    </w:p>
    <w:p w14:paraId="40685A9D" w14:textId="16FA881E" w:rsidR="008814CF" w:rsidRPr="00D643A5" w:rsidRDefault="00A25A47" w:rsidP="008814CF">
      <w:pPr>
        <w:pStyle w:val="ListParagraph"/>
        <w:numPr>
          <w:ilvl w:val="0"/>
          <w:numId w:val="3"/>
        </w:numPr>
        <w:rPr>
          <w:rFonts w:ascii="Big Caslon Medium" w:hAnsi="Big Caslon Medium" w:cs="Big Caslon Medium"/>
          <w:sz w:val="28"/>
          <w:szCs w:val="28"/>
        </w:rPr>
      </w:pPr>
      <w:r>
        <w:rPr>
          <w:rFonts w:ascii="Big Caslon Medium" w:hAnsi="Big Caslon Medium" w:cs="Big Caslon Medium"/>
          <w:sz w:val="28"/>
          <w:szCs w:val="28"/>
        </w:rPr>
        <w:t>H</w:t>
      </w:r>
      <w:r w:rsidR="008814CF">
        <w:rPr>
          <w:rFonts w:ascii="Big Caslon Medium" w:hAnsi="Big Caslon Medium" w:cs="Big Caslon Medium"/>
          <w:sz w:val="28"/>
          <w:szCs w:val="28"/>
        </w:rPr>
        <w:t xml:space="preserve">as a </w:t>
      </w:r>
      <w:r w:rsidR="008814CF" w:rsidRPr="00E9503F">
        <w:rPr>
          <w:rFonts w:ascii="Big Caslon Medium" w:hAnsi="Big Caslon Medium" w:cs="Big Caslon Medium"/>
          <w:sz w:val="28"/>
          <w:szCs w:val="28"/>
        </w:rPr>
        <w:t>broader focus</w:t>
      </w:r>
      <w:r w:rsidR="008814CF">
        <w:rPr>
          <w:rFonts w:ascii="Big Caslon Medium" w:hAnsi="Big Caslon Medium" w:cs="Big Caslon Medium"/>
          <w:sz w:val="28"/>
          <w:szCs w:val="28"/>
        </w:rPr>
        <w:t xml:space="preserve"> than a WIE. In addition to </w:t>
      </w:r>
      <w:r w:rsidR="003A27AA">
        <w:rPr>
          <w:rFonts w:ascii="Big Caslon Medium" w:hAnsi="Big Caslon Medium" w:cs="Big Caslon Medium"/>
          <w:sz w:val="28"/>
          <w:szCs w:val="28"/>
        </w:rPr>
        <w:t xml:space="preserve">sophisticated </w:t>
      </w:r>
      <w:r w:rsidR="008814CF" w:rsidRPr="00E9503F">
        <w:rPr>
          <w:rFonts w:ascii="Big Caslon Medium" w:hAnsi="Big Caslon Medium" w:cs="Big Caslon Medium"/>
          <w:i/>
          <w:sz w:val="28"/>
          <w:szCs w:val="28"/>
        </w:rPr>
        <w:t xml:space="preserve">writing </w:t>
      </w:r>
      <w:r w:rsidR="008814CF">
        <w:rPr>
          <w:rFonts w:ascii="Big Caslon Medium" w:hAnsi="Big Caslon Medium" w:cs="Big Caslon Medium"/>
          <w:sz w:val="28"/>
          <w:szCs w:val="28"/>
        </w:rPr>
        <w:t>craft, a Capstone requires development of additional skills:</w:t>
      </w:r>
    </w:p>
    <w:p w14:paraId="15B8B115" w14:textId="2B071F2F" w:rsidR="008814CF" w:rsidRDefault="008814CF" w:rsidP="008814CF">
      <w:pPr>
        <w:pStyle w:val="ListParagraph"/>
        <w:numPr>
          <w:ilvl w:val="1"/>
          <w:numId w:val="3"/>
        </w:numPr>
        <w:rPr>
          <w:rFonts w:ascii="Big Caslon Medium" w:hAnsi="Big Caslon Medium" w:cs="Big Caslon Medium"/>
          <w:sz w:val="28"/>
          <w:szCs w:val="28"/>
        </w:rPr>
      </w:pPr>
      <w:r>
        <w:rPr>
          <w:rFonts w:ascii="Big Caslon Medium" w:hAnsi="Big Caslon Medium" w:cs="Big Caslon Medium"/>
          <w:sz w:val="28"/>
          <w:szCs w:val="28"/>
        </w:rPr>
        <w:t xml:space="preserve">Conducting thorough </w:t>
      </w:r>
      <w:r w:rsidRPr="00E9503F">
        <w:rPr>
          <w:rFonts w:ascii="Big Caslon Medium" w:hAnsi="Big Caslon Medium" w:cs="Big Caslon Medium"/>
          <w:i/>
          <w:sz w:val="28"/>
          <w:szCs w:val="28"/>
        </w:rPr>
        <w:t>research</w:t>
      </w:r>
    </w:p>
    <w:p w14:paraId="4B441016" w14:textId="465AF18A" w:rsidR="008814CF" w:rsidRPr="0023475A" w:rsidRDefault="008814CF" w:rsidP="0023475A">
      <w:pPr>
        <w:pStyle w:val="ListParagraph"/>
        <w:numPr>
          <w:ilvl w:val="1"/>
          <w:numId w:val="3"/>
        </w:numPr>
        <w:rPr>
          <w:rFonts w:ascii="Big Caslon Medium" w:hAnsi="Big Caslon Medium" w:cs="Big Caslon Medium"/>
          <w:sz w:val="28"/>
          <w:szCs w:val="28"/>
        </w:rPr>
      </w:pPr>
      <w:r w:rsidRPr="0023475A">
        <w:rPr>
          <w:rFonts w:ascii="Big Caslon Medium" w:hAnsi="Big Caslon Medium" w:cs="Big Caslon Medium"/>
          <w:i/>
          <w:sz w:val="28"/>
          <w:szCs w:val="28"/>
        </w:rPr>
        <w:t>Synthesizing</w:t>
      </w:r>
      <w:r>
        <w:rPr>
          <w:rFonts w:ascii="Big Caslon Medium" w:hAnsi="Big Caslon Medium" w:cs="Big Caslon Medium"/>
          <w:sz w:val="28"/>
          <w:szCs w:val="28"/>
        </w:rPr>
        <w:t xml:space="preserve"> </w:t>
      </w:r>
      <w:r w:rsidR="0023475A">
        <w:rPr>
          <w:rFonts w:ascii="Big Caslon Medium" w:hAnsi="Big Caslon Medium" w:cs="Big Caslon Medium"/>
          <w:sz w:val="28"/>
          <w:szCs w:val="28"/>
        </w:rPr>
        <w:t xml:space="preserve">and presenting </w:t>
      </w:r>
      <w:r>
        <w:rPr>
          <w:rFonts w:ascii="Big Caslon Medium" w:hAnsi="Big Caslon Medium" w:cs="Big Caslon Medium"/>
          <w:sz w:val="28"/>
          <w:szCs w:val="28"/>
        </w:rPr>
        <w:t>the results of that research</w:t>
      </w:r>
    </w:p>
    <w:p w14:paraId="1DEE1C5F" w14:textId="6B97EC9E" w:rsidR="008814CF" w:rsidRDefault="008814CF" w:rsidP="008814CF">
      <w:pPr>
        <w:pStyle w:val="ListParagraph"/>
        <w:numPr>
          <w:ilvl w:val="1"/>
          <w:numId w:val="3"/>
        </w:numPr>
        <w:rPr>
          <w:rFonts w:ascii="Big Caslon Medium" w:hAnsi="Big Caslon Medium" w:cs="Big Caslon Medium"/>
          <w:sz w:val="28"/>
          <w:szCs w:val="28"/>
        </w:rPr>
      </w:pPr>
      <w:r>
        <w:rPr>
          <w:rFonts w:ascii="Big Caslon Medium" w:hAnsi="Big Caslon Medium" w:cs="Big Caslon Medium"/>
          <w:sz w:val="28"/>
          <w:szCs w:val="28"/>
        </w:rPr>
        <w:t xml:space="preserve">Conducting a </w:t>
      </w:r>
      <w:r w:rsidRPr="00E9503F">
        <w:rPr>
          <w:rFonts w:ascii="Big Caslon Medium" w:hAnsi="Big Caslon Medium" w:cs="Big Caslon Medium"/>
          <w:i/>
          <w:sz w:val="28"/>
          <w:szCs w:val="28"/>
        </w:rPr>
        <w:t xml:space="preserve">critical </w:t>
      </w:r>
      <w:r w:rsidR="003A27AA" w:rsidRPr="00E9503F">
        <w:rPr>
          <w:rFonts w:ascii="Big Caslon Medium" w:hAnsi="Big Caslon Medium" w:cs="Big Caslon Medium"/>
          <w:i/>
          <w:sz w:val="28"/>
          <w:szCs w:val="28"/>
        </w:rPr>
        <w:t xml:space="preserve">legal </w:t>
      </w:r>
      <w:r w:rsidRPr="00E9503F">
        <w:rPr>
          <w:rFonts w:ascii="Big Caslon Medium" w:hAnsi="Big Caslon Medium" w:cs="Big Caslon Medium"/>
          <w:i/>
          <w:sz w:val="28"/>
          <w:szCs w:val="28"/>
        </w:rPr>
        <w:t>analysis</w:t>
      </w:r>
      <w:r>
        <w:rPr>
          <w:rFonts w:ascii="Big Caslon Medium" w:hAnsi="Big Caslon Medium" w:cs="Big Caslon Medium"/>
          <w:sz w:val="28"/>
          <w:szCs w:val="28"/>
        </w:rPr>
        <w:t xml:space="preserve"> of those results</w:t>
      </w:r>
    </w:p>
    <w:p w14:paraId="4EBA5C7E" w14:textId="75EBF1AA" w:rsidR="00D643A5" w:rsidRDefault="00A25A47" w:rsidP="00D643A5">
      <w:pPr>
        <w:pStyle w:val="ListParagraph"/>
        <w:numPr>
          <w:ilvl w:val="0"/>
          <w:numId w:val="3"/>
        </w:numPr>
        <w:rPr>
          <w:rFonts w:ascii="Big Caslon Medium" w:hAnsi="Big Caslon Medium" w:cs="Big Caslon Medium"/>
          <w:sz w:val="28"/>
          <w:szCs w:val="28"/>
        </w:rPr>
      </w:pPr>
      <w:r>
        <w:rPr>
          <w:rFonts w:ascii="Big Caslon Medium" w:hAnsi="Big Caslon Medium" w:cs="Big Caslon Medium"/>
          <w:sz w:val="28"/>
          <w:szCs w:val="28"/>
        </w:rPr>
        <w:t>I</w:t>
      </w:r>
      <w:r w:rsidR="00D643A5">
        <w:rPr>
          <w:rFonts w:ascii="Big Caslon Medium" w:hAnsi="Big Caslon Medium" w:cs="Big Caslon Medium"/>
          <w:sz w:val="28"/>
          <w:szCs w:val="28"/>
        </w:rPr>
        <w:t xml:space="preserve">s a single project of intensive legal research, analysis, and writing. </w:t>
      </w:r>
    </w:p>
    <w:p w14:paraId="3C5CCBCC" w14:textId="186D7D4A" w:rsidR="002500B1" w:rsidRDefault="00A25A47" w:rsidP="00D643A5">
      <w:pPr>
        <w:pStyle w:val="ListParagraph"/>
        <w:numPr>
          <w:ilvl w:val="0"/>
          <w:numId w:val="3"/>
        </w:numPr>
        <w:rPr>
          <w:rFonts w:ascii="Big Caslon Medium" w:hAnsi="Big Caslon Medium" w:cs="Big Caslon Medium"/>
          <w:sz w:val="28"/>
          <w:szCs w:val="28"/>
        </w:rPr>
      </w:pPr>
      <w:r>
        <w:rPr>
          <w:rFonts w:ascii="Big Caslon Medium" w:hAnsi="Big Caslon Medium" w:cs="Big Caslon Medium"/>
          <w:sz w:val="28"/>
          <w:szCs w:val="28"/>
        </w:rPr>
        <w:t>Includes</w:t>
      </w:r>
      <w:r w:rsidR="002500B1">
        <w:rPr>
          <w:rFonts w:ascii="Big Caslon Medium" w:hAnsi="Big Caslon Medium" w:cs="Big Caslon Medium"/>
          <w:sz w:val="28"/>
          <w:szCs w:val="28"/>
        </w:rPr>
        <w:t xml:space="preserve"> a “mandatory rewrite” requirement. Your faculty supervisor will review and comment on the first version of your Capstone. You must then rewrite the paper in a way that is reasonably responsive to your faculty supervisor’s comments.</w:t>
      </w:r>
    </w:p>
    <w:p w14:paraId="7D196BCE" w14:textId="77777777" w:rsidR="00811617" w:rsidRDefault="00811617" w:rsidP="00811617">
      <w:pPr>
        <w:rPr>
          <w:rFonts w:ascii="Big Caslon Medium" w:hAnsi="Big Caslon Medium" w:cs="Big Caslon Medium"/>
          <w:sz w:val="28"/>
          <w:szCs w:val="28"/>
        </w:rPr>
      </w:pPr>
    </w:p>
    <w:p w14:paraId="179301AE" w14:textId="77777777" w:rsidR="00D36867" w:rsidRDefault="00D36867">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71158B25" w14:textId="7B160A38" w:rsidR="00811617" w:rsidRPr="00811617" w:rsidRDefault="00B10BE5" w:rsidP="0081161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lastRenderedPageBreak/>
        <w:t>What are the special requirements for individual research WIEs / Capstones?</w:t>
      </w:r>
    </w:p>
    <w:p w14:paraId="6287FD4E" w14:textId="77777777" w:rsidR="00811617" w:rsidRDefault="00811617" w:rsidP="00811617">
      <w:pPr>
        <w:rPr>
          <w:rFonts w:ascii="Big Caslon Medium" w:hAnsi="Big Caslon Medium" w:cs="Big Caslon Medium"/>
          <w:sz w:val="28"/>
          <w:szCs w:val="28"/>
        </w:rPr>
      </w:pPr>
    </w:p>
    <w:p w14:paraId="7F175459" w14:textId="30477138" w:rsidR="00B10BE5" w:rsidRDefault="00B10BE5" w:rsidP="0023475A">
      <w:pPr>
        <w:ind w:left="720"/>
        <w:rPr>
          <w:rFonts w:ascii="Big Caslon Medium" w:hAnsi="Big Caslon Medium" w:cs="Big Caslon Medium"/>
          <w:sz w:val="28"/>
          <w:szCs w:val="28"/>
        </w:rPr>
      </w:pPr>
      <w:r>
        <w:rPr>
          <w:rFonts w:ascii="Big Caslon Medium" w:hAnsi="Big Caslon Medium" w:cs="Big Caslon Medium"/>
          <w:sz w:val="28"/>
          <w:szCs w:val="28"/>
        </w:rPr>
        <w:t>Starting</w:t>
      </w:r>
      <w:r w:rsidR="00D36867">
        <w:rPr>
          <w:rFonts w:ascii="Big Caslon Medium" w:hAnsi="Big Caslon Medium" w:cs="Big Caslon Medium"/>
          <w:sz w:val="28"/>
          <w:szCs w:val="28"/>
        </w:rPr>
        <w:t xml:space="preserve"> in</w:t>
      </w:r>
      <w:r>
        <w:rPr>
          <w:rFonts w:ascii="Big Caslon Medium" w:hAnsi="Big Caslon Medium" w:cs="Big Caslon Medium"/>
          <w:sz w:val="28"/>
          <w:szCs w:val="28"/>
        </w:rPr>
        <w:t xml:space="preserve"> spring semester 2018, the law school has adopted a “default syllabus” for individual research WIEs and Capstones. You must follow the defaul</w:t>
      </w:r>
      <w:r w:rsidR="00960952">
        <w:rPr>
          <w:rFonts w:ascii="Big Caslon Medium" w:hAnsi="Big Caslon Medium" w:cs="Big Caslon Medium"/>
          <w:sz w:val="28"/>
          <w:szCs w:val="28"/>
        </w:rPr>
        <w:t>t syllabus unless your faculty supervisory opts out. Check with your faculty supervisor to see if she or he wants you to use the default syllabus.</w:t>
      </w:r>
      <w:r w:rsidR="00D36867">
        <w:rPr>
          <w:rFonts w:ascii="Big Caslon Medium" w:hAnsi="Big Caslon Medium" w:cs="Big Caslon Medium"/>
          <w:sz w:val="28"/>
          <w:szCs w:val="28"/>
        </w:rPr>
        <w:t xml:space="preserve"> We are providing a copy of the default syllabus today; you can also find it in “What’s What.”</w:t>
      </w:r>
    </w:p>
    <w:p w14:paraId="0A5890B1" w14:textId="77777777" w:rsidR="00B10BE5" w:rsidRDefault="00B10BE5" w:rsidP="00811617">
      <w:pPr>
        <w:rPr>
          <w:rFonts w:ascii="Big Caslon Medium" w:hAnsi="Big Caslon Medium" w:cs="Big Caslon Medium"/>
          <w:sz w:val="28"/>
          <w:szCs w:val="28"/>
        </w:rPr>
      </w:pPr>
    </w:p>
    <w:p w14:paraId="3ADF719C" w14:textId="6C702A66" w:rsidR="00B10BE5" w:rsidRDefault="00B10BE5" w:rsidP="0023475A">
      <w:pPr>
        <w:ind w:left="720"/>
        <w:rPr>
          <w:rFonts w:ascii="Big Caslon Medium" w:hAnsi="Big Caslon Medium" w:cs="Big Caslon Medium"/>
          <w:sz w:val="28"/>
          <w:szCs w:val="28"/>
        </w:rPr>
      </w:pPr>
      <w:r>
        <w:rPr>
          <w:rFonts w:ascii="Big Caslon Medium" w:hAnsi="Big Caslon Medium" w:cs="Big Caslon Medium"/>
          <w:sz w:val="28"/>
          <w:szCs w:val="28"/>
        </w:rPr>
        <w:t>The syllabus has two parts: one for one-semester projects and another for second semeste</w:t>
      </w:r>
      <w:r w:rsidR="00AA0D4A">
        <w:rPr>
          <w:rFonts w:ascii="Big Caslon Medium" w:hAnsi="Big Caslon Medium" w:cs="Big Caslon Medium"/>
          <w:sz w:val="28"/>
          <w:szCs w:val="28"/>
        </w:rPr>
        <w:t>r projects. Y</w:t>
      </w:r>
      <w:r w:rsidR="00960952">
        <w:rPr>
          <w:rFonts w:ascii="Big Caslon Medium" w:hAnsi="Big Caslon Medium" w:cs="Big Caslon Medium"/>
          <w:sz w:val="28"/>
          <w:szCs w:val="28"/>
        </w:rPr>
        <w:t>ou should carefully read and</w:t>
      </w:r>
      <w:r w:rsidR="00D133D1">
        <w:rPr>
          <w:rFonts w:ascii="Big Caslon Medium" w:hAnsi="Big Caslon Medium" w:cs="Big Caslon Medium"/>
          <w:sz w:val="28"/>
          <w:szCs w:val="28"/>
        </w:rPr>
        <w:t xml:space="preserve"> follow the </w:t>
      </w:r>
      <w:r w:rsidR="00960952">
        <w:rPr>
          <w:rFonts w:ascii="Big Caslon Medium" w:hAnsi="Big Caslon Medium" w:cs="Big Caslon Medium"/>
          <w:sz w:val="28"/>
          <w:szCs w:val="28"/>
        </w:rPr>
        <w:t xml:space="preserve">syllabus </w:t>
      </w:r>
      <w:r w:rsidR="00417EC9">
        <w:rPr>
          <w:rFonts w:ascii="Big Caslon Medium" w:hAnsi="Big Caslon Medium" w:cs="Big Caslon Medium"/>
          <w:sz w:val="28"/>
          <w:szCs w:val="28"/>
        </w:rPr>
        <w:t>that applies</w:t>
      </w:r>
      <w:r w:rsidR="00960952">
        <w:rPr>
          <w:rFonts w:ascii="Big Caslon Medium" w:hAnsi="Big Caslon Medium" w:cs="Big Caslon Medium"/>
          <w:sz w:val="28"/>
          <w:szCs w:val="28"/>
        </w:rPr>
        <w:t xml:space="preserve"> to your project. (That goes for any customized syllabus prov</w:t>
      </w:r>
      <w:r w:rsidR="00133B50">
        <w:rPr>
          <w:rFonts w:ascii="Big Caslon Medium" w:hAnsi="Big Caslon Medium" w:cs="Big Caslon Medium"/>
          <w:sz w:val="28"/>
          <w:szCs w:val="28"/>
        </w:rPr>
        <w:t>ided by your faculty supervisor</w:t>
      </w:r>
      <w:r w:rsidR="00960952">
        <w:rPr>
          <w:rFonts w:ascii="Big Caslon Medium" w:hAnsi="Big Caslon Medium" w:cs="Big Caslon Medium"/>
          <w:sz w:val="28"/>
          <w:szCs w:val="28"/>
        </w:rPr>
        <w:t>, as well.)</w:t>
      </w:r>
    </w:p>
    <w:p w14:paraId="43339AA2" w14:textId="77777777" w:rsidR="00960952" w:rsidRDefault="00960952" w:rsidP="00811617">
      <w:pPr>
        <w:rPr>
          <w:rFonts w:ascii="Big Caslon Medium" w:hAnsi="Big Caslon Medium" w:cs="Big Caslon Medium"/>
          <w:sz w:val="28"/>
          <w:szCs w:val="28"/>
        </w:rPr>
      </w:pPr>
    </w:p>
    <w:p w14:paraId="5083F331" w14:textId="56D8E949" w:rsidR="00811617" w:rsidRDefault="00AA0D4A" w:rsidP="0023475A">
      <w:pPr>
        <w:ind w:left="720"/>
        <w:rPr>
          <w:rFonts w:ascii="Big Caslon Medium" w:hAnsi="Big Caslon Medium" w:cs="Big Caslon Medium"/>
          <w:sz w:val="28"/>
          <w:szCs w:val="28"/>
        </w:rPr>
      </w:pPr>
      <w:r>
        <w:rPr>
          <w:rFonts w:ascii="Big Caslon Medium" w:hAnsi="Big Caslon Medium" w:cs="Big Caslon Medium"/>
          <w:sz w:val="28"/>
          <w:szCs w:val="28"/>
        </w:rPr>
        <w:t xml:space="preserve">If you are following the default two-semester syllabus, you must schedule an appointment with the Writing Center during the second semester of your project. To schedule an appointment, please email </w:t>
      </w:r>
      <w:hyperlink r:id="rId7" w:history="1">
        <w:r w:rsidRPr="002F346C">
          <w:rPr>
            <w:rStyle w:val="Hyperlink"/>
            <w:rFonts w:ascii="Big Caslon Medium" w:hAnsi="Big Caslon Medium" w:cs="Big Caslon Medium"/>
            <w:sz w:val="28"/>
            <w:szCs w:val="28"/>
          </w:rPr>
          <w:t>legalwrt@lclark.edu</w:t>
        </w:r>
      </w:hyperlink>
      <w:r>
        <w:rPr>
          <w:rFonts w:ascii="Big Caslon Medium" w:hAnsi="Big Caslon Medium" w:cs="Big Caslon Medium"/>
          <w:sz w:val="28"/>
          <w:szCs w:val="28"/>
        </w:rPr>
        <w:t>. The earlier you contact the Writing Center, the better we will be able to accommodate your schedule, so plan ahead.</w:t>
      </w:r>
    </w:p>
    <w:p w14:paraId="2947E8FB" w14:textId="77777777" w:rsidR="00AA0D4A" w:rsidRDefault="00AA0D4A" w:rsidP="00811617">
      <w:pPr>
        <w:rPr>
          <w:rFonts w:ascii="Big Caslon Medium" w:hAnsi="Big Caslon Medium" w:cs="Big Caslon Medium"/>
          <w:sz w:val="28"/>
          <w:szCs w:val="28"/>
        </w:rPr>
      </w:pPr>
    </w:p>
    <w:p w14:paraId="0CF33298" w14:textId="7AD0B4E3" w:rsidR="00AA0D4A" w:rsidRPr="00811617" w:rsidRDefault="00AA0D4A" w:rsidP="00EB4E21">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W</w:t>
      </w:r>
      <w:r w:rsidR="00EB4E21" w:rsidRPr="00EB4E21">
        <w:rPr>
          <w:rFonts w:ascii="Arial Rounded MT Bold" w:hAnsi="Arial Rounded MT Bold" w:cs="Big Caslon Medium"/>
          <w:sz w:val="28"/>
          <w:szCs w:val="28"/>
        </w:rPr>
        <w:t>hy do the upper division writing requirements exist</w:t>
      </w:r>
      <w:r>
        <w:rPr>
          <w:rFonts w:ascii="Arial Rounded MT Bold" w:hAnsi="Arial Rounded MT Bold" w:cs="Big Caslon Medium"/>
          <w:sz w:val="28"/>
          <w:szCs w:val="28"/>
        </w:rPr>
        <w:t>?</w:t>
      </w:r>
    </w:p>
    <w:p w14:paraId="76F0C0DB" w14:textId="77777777" w:rsidR="003232F4" w:rsidRDefault="003232F4" w:rsidP="00D36867">
      <w:pPr>
        <w:rPr>
          <w:rFonts w:ascii="Big Caslon Medium" w:hAnsi="Big Caslon Medium" w:cs="Big Caslon Medium"/>
          <w:sz w:val="28"/>
          <w:szCs w:val="28"/>
        </w:rPr>
      </w:pPr>
    </w:p>
    <w:p w14:paraId="6B06A79C" w14:textId="0CE62E5F" w:rsidR="003232F4" w:rsidRPr="003232F4" w:rsidRDefault="003232F4" w:rsidP="003232F4">
      <w:pPr>
        <w:ind w:left="720"/>
        <w:rPr>
          <w:rFonts w:ascii="Big Caslon Medium" w:hAnsi="Big Caslon Medium" w:cs="Big Caslon Medium"/>
          <w:sz w:val="28"/>
          <w:szCs w:val="28"/>
        </w:rPr>
      </w:pPr>
      <w:r>
        <w:rPr>
          <w:rFonts w:ascii="Big Caslon Medium" w:hAnsi="Big Caslon Medium" w:cs="Big Caslon Medium"/>
          <w:sz w:val="28"/>
          <w:szCs w:val="28"/>
        </w:rPr>
        <w:t>All lawyers write. Most lawyers write a lot. The upper division writing requirements help you develop writing skills</w:t>
      </w:r>
      <w:r w:rsidR="00D36867">
        <w:rPr>
          <w:rFonts w:ascii="Big Caslon Medium" w:hAnsi="Big Caslon Medium" w:cs="Big Caslon Medium"/>
          <w:sz w:val="28"/>
          <w:szCs w:val="28"/>
        </w:rPr>
        <w:t xml:space="preserve"> (among other skills)</w:t>
      </w:r>
      <w:r>
        <w:rPr>
          <w:rFonts w:ascii="Big Caslon Medium" w:hAnsi="Big Caslon Medium" w:cs="Big Caslon Medium"/>
          <w:sz w:val="28"/>
          <w:szCs w:val="28"/>
        </w:rPr>
        <w:t xml:space="preserve"> that you will use throughout your career. </w:t>
      </w:r>
    </w:p>
    <w:p w14:paraId="0E09611C" w14:textId="77777777" w:rsidR="00885669" w:rsidRDefault="00885669" w:rsidP="00EE3626">
      <w:pPr>
        <w:ind w:left="720"/>
        <w:rPr>
          <w:rFonts w:ascii="Big Caslon Medium" w:hAnsi="Big Caslon Medium" w:cs="Big Caslon Medium"/>
          <w:sz w:val="28"/>
          <w:szCs w:val="28"/>
        </w:rPr>
      </w:pPr>
    </w:p>
    <w:p w14:paraId="63374C3B" w14:textId="35229EC9" w:rsidR="00EB0E17" w:rsidRDefault="00EE3626" w:rsidP="00F04DB5">
      <w:pPr>
        <w:ind w:left="720"/>
        <w:rPr>
          <w:rFonts w:ascii="Big Caslon Medium" w:hAnsi="Big Caslon Medium" w:cs="Big Caslon Medium"/>
          <w:sz w:val="28"/>
          <w:szCs w:val="28"/>
        </w:rPr>
      </w:pPr>
      <w:r>
        <w:rPr>
          <w:rFonts w:ascii="Big Caslon Medium" w:hAnsi="Big Caslon Medium" w:cs="Big Caslon Medium"/>
          <w:sz w:val="28"/>
          <w:szCs w:val="28"/>
        </w:rPr>
        <w:t xml:space="preserve">Both upper division writing requirements require you to do a lot of writing. (Hence the name!) In the process, you will become a better legal writer. That will happen </w:t>
      </w:r>
      <w:r w:rsidR="00885669">
        <w:rPr>
          <w:rFonts w:ascii="Big Caslon Medium" w:hAnsi="Big Caslon Medium" w:cs="Big Caslon Medium"/>
          <w:sz w:val="28"/>
          <w:szCs w:val="28"/>
        </w:rPr>
        <w:t xml:space="preserve">in a number of ways. First, </w:t>
      </w:r>
      <w:r>
        <w:rPr>
          <w:rFonts w:ascii="Big Caslon Medium" w:hAnsi="Big Caslon Medium" w:cs="Big Caslon Medium"/>
          <w:sz w:val="28"/>
          <w:szCs w:val="28"/>
        </w:rPr>
        <w:t>you will read pieces written by other legal writers and learn to distinguish good legal writing from not-so-good legal writing</w:t>
      </w:r>
      <w:r w:rsidR="00885669">
        <w:rPr>
          <w:rFonts w:ascii="Big Caslon Medium" w:hAnsi="Big Caslon Medium" w:cs="Big Caslon Medium"/>
          <w:sz w:val="28"/>
          <w:szCs w:val="28"/>
        </w:rPr>
        <w:t xml:space="preserve">. You will learn to pattern your writing after the better writing. Second, you will practice legal writing. Last but not least, you will receive constructive feedback on your writing. </w:t>
      </w:r>
      <w:r w:rsidR="0023475A">
        <w:rPr>
          <w:rFonts w:ascii="Big Caslon Medium" w:hAnsi="Big Caslon Medium" w:cs="Big Caslon Medium"/>
          <w:sz w:val="28"/>
          <w:szCs w:val="28"/>
        </w:rPr>
        <w:t>F</w:t>
      </w:r>
      <w:r w:rsidR="002232A6">
        <w:rPr>
          <w:rFonts w:ascii="Big Caslon Medium" w:hAnsi="Big Caslon Medium" w:cs="Big Caslon Medium"/>
          <w:sz w:val="28"/>
          <w:szCs w:val="28"/>
        </w:rPr>
        <w:t>aculty</w:t>
      </w:r>
      <w:r w:rsidR="0023475A">
        <w:rPr>
          <w:rFonts w:ascii="Big Caslon Medium" w:hAnsi="Big Caslon Medium" w:cs="Big Caslon Medium"/>
          <w:sz w:val="28"/>
          <w:szCs w:val="28"/>
        </w:rPr>
        <w:t xml:space="preserve"> supervisors</w:t>
      </w:r>
      <w:r w:rsidR="002232A6">
        <w:rPr>
          <w:rFonts w:ascii="Big Caslon Medium" w:hAnsi="Big Caslon Medium" w:cs="Big Caslon Medium"/>
          <w:sz w:val="28"/>
          <w:szCs w:val="28"/>
        </w:rPr>
        <w:t xml:space="preserve"> have lots of experience working with newer legal writers. Engage with the feedback you receive, and your writing will improve.</w:t>
      </w:r>
    </w:p>
    <w:p w14:paraId="2FE3303F" w14:textId="77777777" w:rsidR="00F04DB5" w:rsidRDefault="00F04DB5" w:rsidP="00F04DB5">
      <w:pPr>
        <w:ind w:left="720"/>
        <w:rPr>
          <w:rFonts w:ascii="Big Caslon Medium" w:hAnsi="Big Caslon Medium" w:cs="Big Caslon Medium"/>
          <w:sz w:val="28"/>
          <w:szCs w:val="28"/>
        </w:rPr>
      </w:pPr>
    </w:p>
    <w:p w14:paraId="6276411D" w14:textId="77777777" w:rsidR="00F04DB5" w:rsidRDefault="00F04DB5" w:rsidP="00F04DB5">
      <w:pPr>
        <w:rPr>
          <w:rFonts w:ascii="Big Caslon Medium" w:hAnsi="Big Caslon Medium" w:cs="Big Caslon Medium"/>
          <w:sz w:val="28"/>
          <w:szCs w:val="28"/>
        </w:rPr>
      </w:pPr>
    </w:p>
    <w:p w14:paraId="41259C2D" w14:textId="77777777" w:rsidR="001C51FA" w:rsidRDefault="001C51FA">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7273441E" w14:textId="0D5CEE10" w:rsidR="00706190" w:rsidRPr="00D36867" w:rsidRDefault="00D36867" w:rsidP="00D3686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lastRenderedPageBreak/>
        <w:t>What does a Capstone look like?</w:t>
      </w:r>
    </w:p>
    <w:p w14:paraId="5E3B9988" w14:textId="77777777" w:rsidR="00706190" w:rsidRDefault="00706190" w:rsidP="00706190">
      <w:pPr>
        <w:rPr>
          <w:rFonts w:ascii="Big Caslon Medium" w:hAnsi="Big Caslon Medium" w:cs="Big Caslon Medium"/>
          <w:sz w:val="28"/>
          <w:szCs w:val="28"/>
        </w:rPr>
      </w:pPr>
    </w:p>
    <w:p w14:paraId="3D244022" w14:textId="4E6E0FEA" w:rsidR="00706190" w:rsidRDefault="00706190" w:rsidP="00706190">
      <w:pPr>
        <w:ind w:left="720"/>
        <w:rPr>
          <w:rFonts w:ascii="Big Caslon Medium" w:hAnsi="Big Caslon Medium" w:cs="Big Caslon Medium"/>
          <w:sz w:val="28"/>
          <w:szCs w:val="28"/>
        </w:rPr>
      </w:pPr>
      <w:r>
        <w:rPr>
          <w:rFonts w:ascii="Big Caslon Medium" w:hAnsi="Big Caslon Medium" w:cs="Big Caslon Medium"/>
          <w:sz w:val="28"/>
          <w:szCs w:val="28"/>
        </w:rPr>
        <w:t xml:space="preserve">A Capstone does not have to follow a particular format. </w:t>
      </w:r>
      <w:r w:rsidR="001C51FA">
        <w:rPr>
          <w:rFonts w:ascii="Big Caslon Medium" w:hAnsi="Big Caslon Medium" w:cs="Big Caslon Medium"/>
          <w:sz w:val="28"/>
          <w:szCs w:val="28"/>
        </w:rPr>
        <w:t>On the one hand, a</w:t>
      </w:r>
      <w:r w:rsidR="00E60A99">
        <w:rPr>
          <w:rFonts w:ascii="Big Caslon Medium" w:hAnsi="Big Caslon Medium" w:cs="Big Caslon Medium"/>
          <w:sz w:val="28"/>
          <w:szCs w:val="28"/>
        </w:rPr>
        <w:t xml:space="preserve"> “traditional” Capstone has the form of a law review article. On the other hand, “What’s What” observes that, to satisfy the Capstone requirement, a “student could undertake a survey and analysis of a legal doctrine in one or more jurisdictions, draft a mock merits or amicus brief for a pending case, or prepare materials that educate the public about a certain area of law.” (S</w:t>
      </w:r>
      <w:r>
        <w:rPr>
          <w:rFonts w:ascii="Big Caslon Medium" w:hAnsi="Big Caslon Medium" w:cs="Big Caslon Medium"/>
          <w:sz w:val="28"/>
          <w:szCs w:val="28"/>
        </w:rPr>
        <w:t>ome professors</w:t>
      </w:r>
      <w:r w:rsidR="007B544B">
        <w:rPr>
          <w:rFonts w:ascii="Big Caslon Medium" w:hAnsi="Big Caslon Medium" w:cs="Big Caslon Medium"/>
          <w:sz w:val="28"/>
          <w:szCs w:val="28"/>
        </w:rPr>
        <w:t xml:space="preserve"> </w:t>
      </w:r>
      <w:r w:rsidR="0023475A">
        <w:rPr>
          <w:rFonts w:ascii="Big Caslon Medium" w:hAnsi="Big Caslon Medium" w:cs="Big Caslon Medium"/>
          <w:sz w:val="28"/>
          <w:szCs w:val="28"/>
        </w:rPr>
        <w:t xml:space="preserve">prefer the traditional law </w:t>
      </w:r>
      <w:r w:rsidR="00E60A99">
        <w:rPr>
          <w:rFonts w:ascii="Big Caslon Medium" w:hAnsi="Big Caslon Medium" w:cs="Big Caslon Medium"/>
          <w:sz w:val="28"/>
          <w:szCs w:val="28"/>
        </w:rPr>
        <w:t>review format. If you are interested in a “non-traditional” format, be sure to find a professor who will accept the format you have in mind.)</w:t>
      </w:r>
    </w:p>
    <w:p w14:paraId="3197B6C4" w14:textId="77777777" w:rsidR="00123D27" w:rsidRDefault="00123D27" w:rsidP="00706190">
      <w:pPr>
        <w:ind w:left="720"/>
        <w:rPr>
          <w:rFonts w:ascii="Big Caslon Medium" w:hAnsi="Big Caslon Medium" w:cs="Big Caslon Medium"/>
          <w:sz w:val="28"/>
          <w:szCs w:val="28"/>
        </w:rPr>
      </w:pPr>
    </w:p>
    <w:p w14:paraId="244B55D8" w14:textId="5DD90F23" w:rsidR="00123D27" w:rsidRPr="00D36867" w:rsidRDefault="00D36867" w:rsidP="00D3686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Why does a traditional Capstone look like a law review article?</w:t>
      </w:r>
    </w:p>
    <w:p w14:paraId="2155D930" w14:textId="77777777" w:rsidR="007E3DA6" w:rsidRDefault="007E3DA6" w:rsidP="007E3DA6">
      <w:pPr>
        <w:rPr>
          <w:rFonts w:ascii="Big Caslon Medium" w:hAnsi="Big Caslon Medium" w:cs="Big Caslon Medium"/>
          <w:sz w:val="28"/>
          <w:szCs w:val="28"/>
        </w:rPr>
      </w:pPr>
    </w:p>
    <w:p w14:paraId="40D90743" w14:textId="3627BED1" w:rsidR="0082465B" w:rsidRDefault="0082465B" w:rsidP="0082465B">
      <w:pPr>
        <w:ind w:left="720"/>
        <w:rPr>
          <w:rFonts w:ascii="Big Caslon Medium" w:hAnsi="Big Caslon Medium" w:cs="Big Caslon Medium"/>
          <w:sz w:val="28"/>
          <w:szCs w:val="28"/>
        </w:rPr>
      </w:pPr>
      <w:r>
        <w:rPr>
          <w:rFonts w:ascii="Big Caslon Medium" w:hAnsi="Big Caslon Medium" w:cs="Big Caslon Medium"/>
          <w:sz w:val="28"/>
          <w:szCs w:val="28"/>
        </w:rPr>
        <w:t xml:space="preserve">Law review articles are typically persuasive pieces organized in a predictable way to </w:t>
      </w:r>
      <w:r w:rsidR="00F05D74">
        <w:rPr>
          <w:rFonts w:ascii="Big Caslon Medium" w:hAnsi="Big Caslon Medium" w:cs="Big Caslon Medium"/>
          <w:sz w:val="28"/>
          <w:szCs w:val="28"/>
        </w:rPr>
        <w:t xml:space="preserve">explain a complex issue and to </w:t>
      </w:r>
      <w:r>
        <w:rPr>
          <w:rFonts w:ascii="Big Caslon Medium" w:hAnsi="Big Caslon Medium" w:cs="Big Caslon Medium"/>
          <w:sz w:val="28"/>
          <w:szCs w:val="28"/>
        </w:rPr>
        <w:t>prove a thesis</w:t>
      </w:r>
      <w:r w:rsidR="00F05D74">
        <w:rPr>
          <w:rFonts w:ascii="Big Caslon Medium" w:hAnsi="Big Caslon Medium" w:cs="Big Caslon Medium"/>
          <w:sz w:val="28"/>
          <w:szCs w:val="28"/>
        </w:rPr>
        <w:t xml:space="preserve"> related to that issue</w:t>
      </w:r>
      <w:r w:rsidR="00B129F7">
        <w:rPr>
          <w:rFonts w:ascii="Big Caslon Medium" w:hAnsi="Big Caslon Medium" w:cs="Big Caslon Medium"/>
          <w:sz w:val="28"/>
          <w:szCs w:val="28"/>
        </w:rPr>
        <w:t>. Those skills – explaining com</w:t>
      </w:r>
      <w:r w:rsidR="00570E53">
        <w:rPr>
          <w:rFonts w:ascii="Big Caslon Medium" w:hAnsi="Big Caslon Medium" w:cs="Big Caslon Medium"/>
          <w:sz w:val="28"/>
          <w:szCs w:val="28"/>
        </w:rPr>
        <w:t>plex issues and arguing for positions</w:t>
      </w:r>
      <w:r w:rsidR="00B129F7">
        <w:rPr>
          <w:rFonts w:ascii="Big Caslon Medium" w:hAnsi="Big Caslon Medium" w:cs="Big Caslon Medium"/>
          <w:sz w:val="28"/>
          <w:szCs w:val="28"/>
        </w:rPr>
        <w:t xml:space="preserve"> – are transferrable skills that you will use throughout your career. </w:t>
      </w:r>
      <w:r w:rsidR="00F05D74">
        <w:rPr>
          <w:rFonts w:ascii="Big Caslon Medium" w:hAnsi="Big Caslon Medium" w:cs="Big Caslon Medium"/>
          <w:sz w:val="28"/>
          <w:szCs w:val="28"/>
        </w:rPr>
        <w:t xml:space="preserve">Lawyers often write to </w:t>
      </w:r>
      <w:r w:rsidR="00CC0E1A">
        <w:rPr>
          <w:rFonts w:ascii="Big Caslon Medium" w:hAnsi="Big Caslon Medium" w:cs="Big Caslon Medium"/>
          <w:sz w:val="28"/>
          <w:szCs w:val="28"/>
        </w:rPr>
        <w:t xml:space="preserve">inform others about complex issues and </w:t>
      </w:r>
      <w:r w:rsidR="00F05D74">
        <w:rPr>
          <w:rFonts w:ascii="Big Caslon Medium" w:hAnsi="Big Caslon Medium" w:cs="Big Caslon Medium"/>
          <w:sz w:val="28"/>
          <w:szCs w:val="28"/>
        </w:rPr>
        <w:t>persuade</w:t>
      </w:r>
      <w:r w:rsidR="00970973">
        <w:rPr>
          <w:rFonts w:ascii="Big Caslon Medium" w:hAnsi="Big Caslon Medium" w:cs="Big Caslon Medium"/>
          <w:sz w:val="28"/>
          <w:szCs w:val="28"/>
        </w:rPr>
        <w:t xml:space="preserve"> others to adopt a particular </w:t>
      </w:r>
      <w:r w:rsidR="00D64D3E">
        <w:rPr>
          <w:rFonts w:ascii="Big Caslon Medium" w:hAnsi="Big Caslon Medium" w:cs="Big Caslon Medium"/>
          <w:sz w:val="28"/>
          <w:szCs w:val="28"/>
        </w:rPr>
        <w:t>position about those issues</w:t>
      </w:r>
      <w:r w:rsidR="00F05D74">
        <w:rPr>
          <w:rFonts w:ascii="Big Caslon Medium" w:hAnsi="Big Caslon Medium" w:cs="Big Caslon Medium"/>
          <w:sz w:val="28"/>
          <w:szCs w:val="28"/>
        </w:rPr>
        <w:t>. Litigators write to persuade judges. Policy advocates</w:t>
      </w:r>
      <w:r w:rsidR="00B129F7">
        <w:rPr>
          <w:rFonts w:ascii="Big Caslon Medium" w:hAnsi="Big Caslon Medium" w:cs="Big Caslon Medium"/>
          <w:sz w:val="28"/>
          <w:szCs w:val="28"/>
        </w:rPr>
        <w:t xml:space="preserve"> write to persuade legislators. </w:t>
      </w:r>
      <w:r w:rsidR="00502B76">
        <w:rPr>
          <w:rFonts w:ascii="Big Caslon Medium" w:hAnsi="Big Caslon Medium" w:cs="Big Caslon Medium"/>
          <w:sz w:val="28"/>
          <w:szCs w:val="28"/>
        </w:rPr>
        <w:t>The law review article format provides a hand</w:t>
      </w:r>
      <w:r w:rsidR="00570E53">
        <w:rPr>
          <w:rFonts w:ascii="Big Caslon Medium" w:hAnsi="Big Caslon Medium" w:cs="Big Caslon Medium"/>
          <w:sz w:val="28"/>
          <w:szCs w:val="28"/>
        </w:rPr>
        <w:t>y template for academic writing. Almost undoubtedly, you’ll be reading law review articles as part of your research. You can use the format of those articles as</w:t>
      </w:r>
      <w:r w:rsidR="00B513D8">
        <w:rPr>
          <w:rFonts w:ascii="Big Caslon Medium" w:hAnsi="Big Caslon Medium" w:cs="Big Caslon Medium"/>
          <w:sz w:val="28"/>
          <w:szCs w:val="28"/>
        </w:rPr>
        <w:t xml:space="preserve"> a template for your own Capstone</w:t>
      </w:r>
      <w:r w:rsidR="00570E53">
        <w:rPr>
          <w:rFonts w:ascii="Big Caslon Medium" w:hAnsi="Big Caslon Medium" w:cs="Big Caslon Medium"/>
          <w:sz w:val="28"/>
          <w:szCs w:val="28"/>
        </w:rPr>
        <w:t>.</w:t>
      </w:r>
    </w:p>
    <w:p w14:paraId="66E1476A" w14:textId="77777777" w:rsidR="00570E53" w:rsidRDefault="00570E53" w:rsidP="0082465B">
      <w:pPr>
        <w:ind w:left="720"/>
        <w:rPr>
          <w:rFonts w:ascii="Big Caslon Medium" w:hAnsi="Big Caslon Medium" w:cs="Big Caslon Medium"/>
          <w:sz w:val="28"/>
          <w:szCs w:val="28"/>
        </w:rPr>
      </w:pPr>
    </w:p>
    <w:p w14:paraId="4C05B8C0" w14:textId="7827CA2A" w:rsidR="00570E53" w:rsidRPr="00AD1BCA" w:rsidRDefault="00CB43B5" w:rsidP="00372F30">
      <w:pPr>
        <w:rPr>
          <w:rFonts w:ascii="Arial Rounded MT Bold" w:hAnsi="Arial Rounded MT Bold" w:cs="Big Caslon Medium"/>
          <w:sz w:val="28"/>
          <w:szCs w:val="28"/>
        </w:rPr>
      </w:pPr>
      <w:r>
        <w:rPr>
          <w:rFonts w:ascii="Arial Rounded MT Bold" w:hAnsi="Arial Rounded MT Bold" w:cs="Big Caslon Medium"/>
          <w:sz w:val="28"/>
          <w:szCs w:val="28"/>
        </w:rPr>
        <w:br w:type="page"/>
      </w:r>
      <w:r w:rsidR="00AD1BCA">
        <w:rPr>
          <w:rFonts w:ascii="Arial Rounded MT Bold" w:hAnsi="Arial Rounded MT Bold" w:cs="Big Caslon Medium"/>
          <w:sz w:val="28"/>
          <w:szCs w:val="28"/>
        </w:rPr>
        <w:lastRenderedPageBreak/>
        <w:t>What are the elements of a traditional Capstone?</w:t>
      </w:r>
    </w:p>
    <w:p w14:paraId="6D4DBFC9" w14:textId="77777777" w:rsidR="0037699F" w:rsidRDefault="0037699F" w:rsidP="0037699F">
      <w:pPr>
        <w:rPr>
          <w:rFonts w:ascii="Big Caslon Medium" w:hAnsi="Big Caslon Medium" w:cs="Big Caslon Medium"/>
          <w:sz w:val="28"/>
          <w:szCs w:val="28"/>
        </w:rPr>
      </w:pPr>
    </w:p>
    <w:p w14:paraId="401AB208" w14:textId="201F2C8F" w:rsidR="0037699F" w:rsidRDefault="0037699F" w:rsidP="0037699F">
      <w:pPr>
        <w:ind w:left="720"/>
        <w:rPr>
          <w:rFonts w:ascii="Big Caslon Medium" w:hAnsi="Big Caslon Medium" w:cs="Big Caslon Medium"/>
          <w:sz w:val="28"/>
          <w:szCs w:val="28"/>
        </w:rPr>
      </w:pPr>
      <w:r>
        <w:rPr>
          <w:rFonts w:ascii="Big Caslon Medium" w:hAnsi="Big Caslon Medium" w:cs="Big Caslon Medium"/>
          <w:sz w:val="28"/>
          <w:szCs w:val="28"/>
        </w:rPr>
        <w:t xml:space="preserve">A </w:t>
      </w:r>
      <w:r w:rsidR="00B3749A">
        <w:rPr>
          <w:rFonts w:ascii="Big Caslon Medium" w:hAnsi="Big Caslon Medium" w:cs="Big Caslon Medium"/>
          <w:sz w:val="28"/>
          <w:szCs w:val="28"/>
        </w:rPr>
        <w:t>traditional Capstone has</w:t>
      </w:r>
      <w:r>
        <w:rPr>
          <w:rFonts w:ascii="Big Caslon Medium" w:hAnsi="Big Caslon Medium" w:cs="Big Caslon Medium"/>
          <w:sz w:val="28"/>
          <w:szCs w:val="28"/>
        </w:rPr>
        <w:t xml:space="preserve"> a similar form to the persuasive writi</w:t>
      </w:r>
      <w:r w:rsidR="002A0BC2">
        <w:rPr>
          <w:rFonts w:ascii="Big Caslon Medium" w:hAnsi="Big Caslon Medium" w:cs="Big Caslon Medium"/>
          <w:sz w:val="28"/>
          <w:szCs w:val="28"/>
        </w:rPr>
        <w:t xml:space="preserve">ng you learned </w:t>
      </w:r>
      <w:r>
        <w:rPr>
          <w:rFonts w:ascii="Big Caslon Medium" w:hAnsi="Big Caslon Medium" w:cs="Big Caslon Medium"/>
          <w:sz w:val="28"/>
          <w:szCs w:val="28"/>
        </w:rPr>
        <w:t xml:space="preserve">in your first-year Lawyering course. </w:t>
      </w:r>
    </w:p>
    <w:p w14:paraId="5B2CA9A2" w14:textId="77777777" w:rsidR="0037699F" w:rsidRDefault="0037699F" w:rsidP="0037699F">
      <w:pPr>
        <w:ind w:left="720"/>
        <w:rPr>
          <w:rFonts w:ascii="Big Caslon Medium" w:hAnsi="Big Caslon Medium" w:cs="Big Caslon Medium"/>
          <w:sz w:val="28"/>
          <w:szCs w:val="28"/>
        </w:rPr>
      </w:pPr>
    </w:p>
    <w:tbl>
      <w:tblPr>
        <w:tblStyle w:val="TableGrid"/>
        <w:tblW w:w="0" w:type="auto"/>
        <w:tblInd w:w="720" w:type="dxa"/>
        <w:tblLook w:val="04A0" w:firstRow="1" w:lastRow="0" w:firstColumn="1" w:lastColumn="0" w:noHBand="0" w:noVBand="1"/>
      </w:tblPr>
      <w:tblGrid>
        <w:gridCol w:w="2565"/>
        <w:gridCol w:w="3870"/>
        <w:gridCol w:w="2115"/>
      </w:tblGrid>
      <w:tr w:rsidR="00372F30" w14:paraId="2CA930BE" w14:textId="77777777" w:rsidTr="00B444A2">
        <w:trPr>
          <w:trHeight w:val="378"/>
        </w:trPr>
        <w:tc>
          <w:tcPr>
            <w:tcW w:w="2565" w:type="dxa"/>
            <w:tcBorders>
              <w:top w:val="thinThickSmallGap" w:sz="24" w:space="0" w:color="auto"/>
              <w:left w:val="thickThinSmallGap" w:sz="24" w:space="0" w:color="auto"/>
              <w:bottom w:val="thickThinSmallGap" w:sz="24" w:space="0" w:color="auto"/>
              <w:right w:val="thinThickSmallGap" w:sz="24" w:space="0" w:color="auto"/>
            </w:tcBorders>
          </w:tcPr>
          <w:p w14:paraId="69B7B5DE" w14:textId="766923FF"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Capstone element</w:t>
            </w:r>
          </w:p>
        </w:tc>
        <w:tc>
          <w:tcPr>
            <w:tcW w:w="3870" w:type="dxa"/>
            <w:tcBorders>
              <w:top w:val="thinThickSmallGap" w:sz="24" w:space="0" w:color="auto"/>
              <w:left w:val="thinThickSmallGap" w:sz="24" w:space="0" w:color="auto"/>
              <w:bottom w:val="thickThinSmallGap" w:sz="24" w:space="0" w:color="auto"/>
              <w:right w:val="thinThickSmallGap" w:sz="24" w:space="0" w:color="auto"/>
            </w:tcBorders>
          </w:tcPr>
          <w:p w14:paraId="47C8E688" w14:textId="3A96D44A"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Description</w:t>
            </w:r>
          </w:p>
        </w:tc>
        <w:tc>
          <w:tcPr>
            <w:tcW w:w="2115" w:type="dxa"/>
            <w:tcBorders>
              <w:top w:val="thinThickSmallGap" w:sz="24" w:space="0" w:color="auto"/>
              <w:left w:val="thinThickSmallGap" w:sz="24" w:space="0" w:color="auto"/>
              <w:bottom w:val="thickThinSmallGap" w:sz="24" w:space="0" w:color="auto"/>
              <w:right w:val="thinThickSmallGap" w:sz="24" w:space="0" w:color="auto"/>
            </w:tcBorders>
          </w:tcPr>
          <w:p w14:paraId="0140C3EE" w14:textId="1359D251"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Persuasive-writing equivalent</w:t>
            </w:r>
          </w:p>
        </w:tc>
      </w:tr>
      <w:tr w:rsidR="00372F30" w14:paraId="6CD2C7FE" w14:textId="77777777" w:rsidTr="00B444A2">
        <w:tc>
          <w:tcPr>
            <w:tcW w:w="2565" w:type="dxa"/>
            <w:tcBorders>
              <w:top w:val="thickThinSmallGap" w:sz="24" w:space="0" w:color="auto"/>
            </w:tcBorders>
          </w:tcPr>
          <w:p w14:paraId="71BFB41A" w14:textId="0690B8B6"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Thesis</w:t>
            </w:r>
          </w:p>
        </w:tc>
        <w:tc>
          <w:tcPr>
            <w:tcW w:w="3870" w:type="dxa"/>
            <w:tcBorders>
              <w:top w:val="thickThinSmallGap" w:sz="24" w:space="0" w:color="auto"/>
            </w:tcBorders>
          </w:tcPr>
          <w:p w14:paraId="626D2EEF" w14:textId="7D56B91E"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A position you want your reader to adopt</w:t>
            </w:r>
          </w:p>
        </w:tc>
        <w:tc>
          <w:tcPr>
            <w:tcW w:w="2115" w:type="dxa"/>
            <w:tcBorders>
              <w:top w:val="thickThinSmallGap" w:sz="24" w:space="0" w:color="auto"/>
            </w:tcBorders>
          </w:tcPr>
          <w:p w14:paraId="11AE7532" w14:textId="0308B5E7"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Conclusion</w:t>
            </w:r>
          </w:p>
        </w:tc>
      </w:tr>
      <w:tr w:rsidR="00372F30" w14:paraId="14113084" w14:textId="77777777" w:rsidTr="00B444A2">
        <w:tc>
          <w:tcPr>
            <w:tcW w:w="2565" w:type="dxa"/>
          </w:tcPr>
          <w:p w14:paraId="6D4F4A64" w14:textId="00371818"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Background</w:t>
            </w:r>
          </w:p>
        </w:tc>
        <w:tc>
          <w:tcPr>
            <w:tcW w:w="3870" w:type="dxa"/>
          </w:tcPr>
          <w:p w14:paraId="15E5C68E" w14:textId="40F890A8"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History of the issue; explanation of why the issue is important</w:t>
            </w:r>
          </w:p>
        </w:tc>
        <w:tc>
          <w:tcPr>
            <w:tcW w:w="2115" w:type="dxa"/>
          </w:tcPr>
          <w:p w14:paraId="2AFF028A" w14:textId="18E915DD"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Facts</w:t>
            </w:r>
          </w:p>
        </w:tc>
      </w:tr>
      <w:tr w:rsidR="00372F30" w14:paraId="7F325501" w14:textId="77777777" w:rsidTr="00B444A2">
        <w:tc>
          <w:tcPr>
            <w:tcW w:w="2565" w:type="dxa"/>
          </w:tcPr>
          <w:p w14:paraId="727EFD42" w14:textId="153F51CE"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Analysis</w:t>
            </w:r>
            <w:r w:rsidR="00F06B67">
              <w:rPr>
                <w:rFonts w:ascii="Big Caslon Medium" w:hAnsi="Big Caslon Medium" w:cs="Big Caslon Medium"/>
                <w:sz w:val="28"/>
                <w:szCs w:val="28"/>
              </w:rPr>
              <w:t xml:space="preserve"> (or “proof”)</w:t>
            </w:r>
          </w:p>
        </w:tc>
        <w:tc>
          <w:tcPr>
            <w:tcW w:w="3870" w:type="dxa"/>
          </w:tcPr>
          <w:p w14:paraId="0CC6CDDB" w14:textId="602B758C" w:rsidR="0037699F" w:rsidRDefault="00170B73" w:rsidP="0037699F">
            <w:pPr>
              <w:rPr>
                <w:rFonts w:ascii="Big Caslon Medium" w:hAnsi="Big Caslon Medium" w:cs="Big Caslon Medium"/>
                <w:sz w:val="28"/>
                <w:szCs w:val="28"/>
              </w:rPr>
            </w:pPr>
            <w:r>
              <w:rPr>
                <w:rFonts w:ascii="Big Caslon Medium" w:hAnsi="Big Caslon Medium" w:cs="Big Caslon Medium"/>
                <w:sz w:val="28"/>
                <w:szCs w:val="28"/>
              </w:rPr>
              <w:t xml:space="preserve">Evaluation and criticism of existing law or approach to the issue; </w:t>
            </w:r>
            <w:r w:rsidR="00F06B67">
              <w:rPr>
                <w:rFonts w:ascii="Big Caslon Medium" w:hAnsi="Big Caslon Medium" w:cs="Big Caslon Medium"/>
                <w:sz w:val="28"/>
                <w:szCs w:val="28"/>
              </w:rPr>
              <w:t xml:space="preserve">proof and </w:t>
            </w:r>
            <w:r>
              <w:rPr>
                <w:rFonts w:ascii="Big Caslon Medium" w:hAnsi="Big Caslon Medium" w:cs="Big Caslon Medium"/>
                <w:sz w:val="28"/>
                <w:szCs w:val="28"/>
              </w:rPr>
              <w:t>arguments supporting your approach to the issue</w:t>
            </w:r>
            <w:r w:rsidR="00D14837">
              <w:rPr>
                <w:rFonts w:ascii="Big Caslon Medium" w:hAnsi="Big Caslon Medium" w:cs="Big Caslon Medium"/>
                <w:sz w:val="28"/>
                <w:szCs w:val="28"/>
              </w:rPr>
              <w:t xml:space="preserve">; </w:t>
            </w:r>
            <w:r w:rsidR="00ED4E3B">
              <w:rPr>
                <w:rFonts w:ascii="Big Caslon Medium" w:hAnsi="Big Caslon Medium" w:cs="Big Caslon Medium"/>
                <w:sz w:val="28"/>
                <w:szCs w:val="28"/>
              </w:rPr>
              <w:t xml:space="preserve">refutation of possible counterarguments; </w:t>
            </w:r>
            <w:r w:rsidR="00D14837">
              <w:rPr>
                <w:rFonts w:ascii="Big Caslon Medium" w:hAnsi="Big Caslon Medium" w:cs="Big Caslon Medium"/>
                <w:sz w:val="28"/>
                <w:szCs w:val="28"/>
              </w:rPr>
              <w:t>predictions about positive outcomes if your position is adopte</w:t>
            </w:r>
            <w:r w:rsidR="00F86126">
              <w:rPr>
                <w:rFonts w:ascii="Big Caslon Medium" w:hAnsi="Big Caslon Medium" w:cs="Big Caslon Medium"/>
                <w:sz w:val="28"/>
                <w:szCs w:val="28"/>
              </w:rPr>
              <w:t>d</w:t>
            </w:r>
          </w:p>
        </w:tc>
        <w:tc>
          <w:tcPr>
            <w:tcW w:w="2115" w:type="dxa"/>
          </w:tcPr>
          <w:p w14:paraId="4BDB1941" w14:textId="77777777" w:rsidR="00372F30" w:rsidRDefault="00372F30" w:rsidP="0037699F">
            <w:pPr>
              <w:rPr>
                <w:rFonts w:ascii="Big Caslon Medium" w:hAnsi="Big Caslon Medium" w:cs="Big Caslon Medium"/>
                <w:sz w:val="28"/>
                <w:szCs w:val="28"/>
              </w:rPr>
            </w:pPr>
            <w:r>
              <w:rPr>
                <w:rFonts w:ascii="Big Caslon Medium" w:hAnsi="Big Caslon Medium" w:cs="Big Caslon Medium"/>
                <w:sz w:val="28"/>
                <w:szCs w:val="28"/>
              </w:rPr>
              <w:t>Rule;</w:t>
            </w:r>
          </w:p>
          <w:p w14:paraId="41D40E38" w14:textId="5291AF33"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Application</w:t>
            </w:r>
          </w:p>
        </w:tc>
      </w:tr>
      <w:tr w:rsidR="00743CBF" w14:paraId="74D99D04" w14:textId="77777777" w:rsidTr="00743CBF">
        <w:trPr>
          <w:trHeight w:val="1610"/>
        </w:trPr>
        <w:tc>
          <w:tcPr>
            <w:tcW w:w="2565" w:type="dxa"/>
          </w:tcPr>
          <w:p w14:paraId="48F3FF53" w14:textId="2F64B00D" w:rsidR="0037699F" w:rsidRDefault="00170B73" w:rsidP="0037699F">
            <w:pPr>
              <w:rPr>
                <w:rFonts w:ascii="Big Caslon Medium" w:hAnsi="Big Caslon Medium" w:cs="Big Caslon Medium"/>
                <w:sz w:val="28"/>
                <w:szCs w:val="28"/>
              </w:rPr>
            </w:pPr>
            <w:r>
              <w:rPr>
                <w:rFonts w:ascii="Big Caslon Medium" w:hAnsi="Big Caslon Medium" w:cs="Big Caslon Medium"/>
                <w:sz w:val="28"/>
                <w:szCs w:val="28"/>
              </w:rPr>
              <w:t>Conclusion</w:t>
            </w:r>
          </w:p>
        </w:tc>
        <w:tc>
          <w:tcPr>
            <w:tcW w:w="3870" w:type="dxa"/>
          </w:tcPr>
          <w:p w14:paraId="5396E5A6" w14:textId="43CBAFE5" w:rsidR="0037699F" w:rsidRDefault="00F06B67" w:rsidP="0037699F">
            <w:pPr>
              <w:rPr>
                <w:rFonts w:ascii="Big Caslon Medium" w:hAnsi="Big Caslon Medium" w:cs="Big Caslon Medium"/>
                <w:sz w:val="28"/>
                <w:szCs w:val="28"/>
              </w:rPr>
            </w:pPr>
            <w:r>
              <w:rPr>
                <w:rFonts w:ascii="Big Caslon Medium" w:hAnsi="Big Caslon Medium" w:cs="Big Caslon Medium"/>
                <w:sz w:val="28"/>
                <w:szCs w:val="28"/>
              </w:rPr>
              <w:t xml:space="preserve">Succinct restatement of main proof that leads the reader to adopt your thesis; </w:t>
            </w:r>
            <w:r w:rsidR="00030068">
              <w:rPr>
                <w:rFonts w:ascii="Big Caslon Medium" w:hAnsi="Big Caslon Medium" w:cs="Big Caslon Medium"/>
                <w:sz w:val="28"/>
                <w:szCs w:val="28"/>
              </w:rPr>
              <w:t>reiteration of thesis; call</w:t>
            </w:r>
            <w:r w:rsidR="00372F30">
              <w:rPr>
                <w:rFonts w:ascii="Big Caslon Medium" w:hAnsi="Big Caslon Medium" w:cs="Big Caslon Medium"/>
                <w:sz w:val="28"/>
                <w:szCs w:val="28"/>
              </w:rPr>
              <w:t xml:space="preserve"> for </w:t>
            </w:r>
            <w:r>
              <w:rPr>
                <w:rFonts w:ascii="Big Caslon Medium" w:hAnsi="Big Caslon Medium" w:cs="Big Caslon Medium"/>
                <w:sz w:val="28"/>
                <w:szCs w:val="28"/>
              </w:rPr>
              <w:t>action</w:t>
            </w:r>
          </w:p>
        </w:tc>
        <w:tc>
          <w:tcPr>
            <w:tcW w:w="2115" w:type="dxa"/>
          </w:tcPr>
          <w:p w14:paraId="5EF4EA9E" w14:textId="5F1494F2" w:rsidR="0037699F" w:rsidRDefault="00F06B67" w:rsidP="0037699F">
            <w:pPr>
              <w:rPr>
                <w:rFonts w:ascii="Big Caslon Medium" w:hAnsi="Big Caslon Medium" w:cs="Big Caslon Medium"/>
                <w:sz w:val="28"/>
                <w:szCs w:val="28"/>
              </w:rPr>
            </w:pPr>
            <w:r>
              <w:rPr>
                <w:rFonts w:ascii="Big Caslon Medium" w:hAnsi="Big Caslon Medium" w:cs="Big Caslon Medium"/>
                <w:sz w:val="28"/>
                <w:szCs w:val="28"/>
              </w:rPr>
              <w:t>Conclusion</w:t>
            </w:r>
          </w:p>
        </w:tc>
      </w:tr>
    </w:tbl>
    <w:p w14:paraId="2039A8FA" w14:textId="77777777" w:rsidR="0037699F" w:rsidRPr="0037699F" w:rsidRDefault="0037699F" w:rsidP="0037699F">
      <w:pPr>
        <w:ind w:left="720"/>
        <w:rPr>
          <w:rFonts w:ascii="Big Caslon Medium" w:hAnsi="Big Caslon Medium" w:cs="Big Caslon Medium"/>
          <w:sz w:val="28"/>
          <w:szCs w:val="28"/>
        </w:rPr>
      </w:pPr>
    </w:p>
    <w:p w14:paraId="366F9C6C" w14:textId="77777777" w:rsidR="003972C5" w:rsidRDefault="003972C5" w:rsidP="00170B73">
      <w:pPr>
        <w:pStyle w:val="ListParagraph"/>
        <w:ind w:left="1440"/>
        <w:rPr>
          <w:rFonts w:ascii="Big Caslon Medium" w:hAnsi="Big Caslon Medium" w:cs="Big Caslon Medium"/>
          <w:sz w:val="28"/>
          <w:szCs w:val="28"/>
        </w:rPr>
      </w:pPr>
    </w:p>
    <w:p w14:paraId="7AF172B3" w14:textId="77777777" w:rsidR="00372F30" w:rsidRDefault="00372F30">
      <w:pPr>
        <w:rPr>
          <w:rFonts w:ascii="Big Caslon Medium" w:hAnsi="Big Caslon Medium" w:cs="Big Caslon Medium"/>
          <w:sz w:val="28"/>
          <w:szCs w:val="28"/>
        </w:rPr>
      </w:pPr>
      <w:r>
        <w:rPr>
          <w:rFonts w:ascii="Big Caslon Medium" w:hAnsi="Big Caslon Medium" w:cs="Big Caslon Medium"/>
          <w:sz w:val="28"/>
          <w:szCs w:val="28"/>
        </w:rPr>
        <w:br w:type="page"/>
      </w:r>
    </w:p>
    <w:p w14:paraId="1BCA439A" w14:textId="45FDE033" w:rsidR="00372F30" w:rsidRDefault="005A3F9B" w:rsidP="003972C5">
      <w:pPr>
        <w:pStyle w:val="ListParagraph"/>
        <w:ind w:left="0"/>
        <w:rPr>
          <w:rFonts w:ascii="Big Caslon Medium" w:hAnsi="Big Caslon Medium" w:cs="Big Caslon Medium"/>
          <w:sz w:val="28"/>
          <w:szCs w:val="28"/>
        </w:rPr>
      </w:pPr>
      <w:r>
        <w:rPr>
          <w:rFonts w:ascii="Arial Rounded MT Bold" w:hAnsi="Arial Rounded MT Bold" w:cs="Big Caslon Medium"/>
          <w:sz w:val="28"/>
          <w:szCs w:val="28"/>
        </w:rPr>
        <w:lastRenderedPageBreak/>
        <w:t>Project management</w:t>
      </w:r>
      <w:r w:rsidR="002A117F">
        <w:rPr>
          <w:rFonts w:ascii="Arial Rounded MT Bold" w:hAnsi="Arial Rounded MT Bold" w:cs="Big Caslon Medium"/>
          <w:sz w:val="28"/>
          <w:szCs w:val="28"/>
        </w:rPr>
        <w:t xml:space="preserve"> for Capstones</w:t>
      </w:r>
    </w:p>
    <w:p w14:paraId="3990271D" w14:textId="77777777" w:rsidR="00372F30" w:rsidRDefault="00372F30" w:rsidP="003972C5">
      <w:pPr>
        <w:pStyle w:val="ListParagraph"/>
        <w:ind w:left="0"/>
        <w:rPr>
          <w:rFonts w:ascii="Big Caslon Medium" w:hAnsi="Big Caslon Medium" w:cs="Big Caslon Medium"/>
          <w:sz w:val="28"/>
          <w:szCs w:val="28"/>
        </w:rPr>
      </w:pPr>
    </w:p>
    <w:p w14:paraId="5B1CDCF9" w14:textId="50DD8899" w:rsidR="002A117F" w:rsidRDefault="002A117F" w:rsidP="002A117F">
      <w:pPr>
        <w:pStyle w:val="ListParagraph"/>
        <w:rPr>
          <w:rFonts w:ascii="Big Caslon Medium" w:hAnsi="Big Caslon Medium" w:cs="Big Caslon Medium"/>
          <w:sz w:val="28"/>
          <w:szCs w:val="28"/>
        </w:rPr>
      </w:pPr>
      <w:r>
        <w:rPr>
          <w:rFonts w:ascii="Big Caslon Medium" w:hAnsi="Big Caslon Medium" w:cs="Big Caslon Medium"/>
          <w:sz w:val="28"/>
          <w:szCs w:val="28"/>
        </w:rPr>
        <w:t xml:space="preserve">A Capstone is a large project. In </w:t>
      </w:r>
      <w:r w:rsidR="001C51FA">
        <w:rPr>
          <w:rFonts w:ascii="Big Caslon Medium" w:hAnsi="Big Caslon Medium" w:cs="Big Caslon Medium"/>
          <w:sz w:val="28"/>
          <w:szCs w:val="28"/>
        </w:rPr>
        <w:t>addition to offering you</w:t>
      </w:r>
      <w:r>
        <w:rPr>
          <w:rFonts w:ascii="Big Caslon Medium" w:hAnsi="Big Caslon Medium" w:cs="Big Caslon Medium"/>
          <w:sz w:val="28"/>
          <w:szCs w:val="28"/>
        </w:rPr>
        <w:t xml:space="preserve"> the opportunity to work on your </w:t>
      </w:r>
      <w:r w:rsidR="001C51FA">
        <w:rPr>
          <w:rFonts w:ascii="Big Caslon Medium" w:hAnsi="Big Caslon Medium" w:cs="Big Caslon Medium"/>
          <w:sz w:val="28"/>
          <w:szCs w:val="28"/>
        </w:rPr>
        <w:t xml:space="preserve">research, analytical, and </w:t>
      </w:r>
      <w:r>
        <w:rPr>
          <w:rFonts w:ascii="Big Caslon Medium" w:hAnsi="Big Caslon Medium" w:cs="Big Caslon Medium"/>
          <w:sz w:val="28"/>
          <w:szCs w:val="28"/>
        </w:rPr>
        <w:t>writing skills, your Capstone offers you the opportunity to develop skills for managing larg</w:t>
      </w:r>
      <w:r w:rsidR="0023475A">
        <w:rPr>
          <w:rFonts w:ascii="Big Caslon Medium" w:hAnsi="Big Caslon Medium" w:cs="Big Caslon Medium"/>
          <w:sz w:val="28"/>
          <w:szCs w:val="28"/>
        </w:rPr>
        <w:t>e legal projects. Again, these are</w:t>
      </w:r>
      <w:r>
        <w:rPr>
          <w:rFonts w:ascii="Big Caslon Medium" w:hAnsi="Big Caslon Medium" w:cs="Big Caslon Medium"/>
          <w:sz w:val="28"/>
          <w:szCs w:val="28"/>
        </w:rPr>
        <w:t xml:space="preserve"> transferrable skill</w:t>
      </w:r>
      <w:r w:rsidR="0023475A">
        <w:rPr>
          <w:rFonts w:ascii="Big Caslon Medium" w:hAnsi="Big Caslon Medium" w:cs="Big Caslon Medium"/>
          <w:sz w:val="28"/>
          <w:szCs w:val="28"/>
        </w:rPr>
        <w:t>s</w:t>
      </w:r>
      <w:r>
        <w:rPr>
          <w:rFonts w:ascii="Big Caslon Medium" w:hAnsi="Big Caslon Medium" w:cs="Big Caslon Medium"/>
          <w:sz w:val="28"/>
          <w:szCs w:val="28"/>
        </w:rPr>
        <w:t xml:space="preserve"> you’ll use throughout your legal career. </w:t>
      </w:r>
    </w:p>
    <w:p w14:paraId="5D74F6BC" w14:textId="77777777" w:rsidR="0086482E" w:rsidRDefault="0086482E" w:rsidP="002A117F">
      <w:pPr>
        <w:pStyle w:val="ListParagraph"/>
        <w:rPr>
          <w:rFonts w:ascii="Big Caslon Medium" w:hAnsi="Big Caslon Medium" w:cs="Big Caslon Medium"/>
          <w:sz w:val="28"/>
          <w:szCs w:val="28"/>
        </w:rPr>
      </w:pPr>
    </w:p>
    <w:p w14:paraId="6B2A64CF" w14:textId="01069D0D" w:rsidR="0086482E" w:rsidRDefault="00C63407" w:rsidP="002A117F">
      <w:pPr>
        <w:pStyle w:val="ListParagraph"/>
        <w:rPr>
          <w:rFonts w:ascii="Big Caslon Medium" w:hAnsi="Big Caslon Medium" w:cs="Big Caslon Medium"/>
          <w:sz w:val="28"/>
          <w:szCs w:val="28"/>
        </w:rPr>
      </w:pPr>
      <w:r>
        <w:rPr>
          <w:rFonts w:ascii="Arial Rounded MT Bold" w:hAnsi="Arial Rounded MT Bold" w:cs="Big Caslon Medium"/>
          <w:sz w:val="28"/>
          <w:szCs w:val="28"/>
        </w:rPr>
        <w:t>Project parameters: thesis, supervisor, audience</w:t>
      </w:r>
    </w:p>
    <w:p w14:paraId="025A97C2" w14:textId="77777777" w:rsidR="003972C5" w:rsidRDefault="003972C5" w:rsidP="003972C5">
      <w:pPr>
        <w:pStyle w:val="ListParagraph"/>
        <w:ind w:left="0"/>
        <w:rPr>
          <w:rFonts w:ascii="Big Caslon Medium" w:hAnsi="Big Caslon Medium" w:cs="Big Caslon Medium"/>
          <w:sz w:val="28"/>
          <w:szCs w:val="28"/>
        </w:rPr>
      </w:pPr>
    </w:p>
    <w:p w14:paraId="687CAC1D" w14:textId="7513D3FF" w:rsidR="003972C5" w:rsidRDefault="00C63407" w:rsidP="00C63407">
      <w:pPr>
        <w:pStyle w:val="ListParagraph"/>
        <w:ind w:left="0" w:firstLine="720"/>
        <w:rPr>
          <w:rFonts w:ascii="Big Caslon Medium" w:hAnsi="Big Caslon Medium" w:cs="Big Caslon Medium"/>
          <w:sz w:val="28"/>
          <w:szCs w:val="28"/>
        </w:rPr>
      </w:pPr>
      <w:r>
        <w:rPr>
          <w:rFonts w:ascii="Big Caslon Medium" w:hAnsi="Big Caslon Medium" w:cs="Big Caslon Medium"/>
          <w:sz w:val="28"/>
          <w:szCs w:val="28"/>
        </w:rPr>
        <w:tab/>
      </w:r>
      <w:r>
        <w:rPr>
          <w:rFonts w:ascii="Arial Rounded MT Bold" w:hAnsi="Arial Rounded MT Bold" w:cs="Big Caslon Medium"/>
          <w:sz w:val="28"/>
          <w:szCs w:val="28"/>
        </w:rPr>
        <w:t>Thesis</w:t>
      </w:r>
    </w:p>
    <w:p w14:paraId="11E3CF0C" w14:textId="77777777" w:rsidR="003972C5" w:rsidRDefault="003972C5" w:rsidP="003972C5">
      <w:pPr>
        <w:pStyle w:val="ListParagraph"/>
        <w:ind w:left="0"/>
        <w:rPr>
          <w:rFonts w:ascii="Big Caslon Medium" w:hAnsi="Big Caslon Medium" w:cs="Big Caslon Medium"/>
          <w:sz w:val="28"/>
          <w:szCs w:val="28"/>
        </w:rPr>
      </w:pPr>
    </w:p>
    <w:p w14:paraId="14B8C291" w14:textId="54D66E46" w:rsidR="00C63407" w:rsidRDefault="00C63407" w:rsidP="00C63407">
      <w:pPr>
        <w:ind w:left="1440"/>
        <w:rPr>
          <w:rFonts w:ascii="Big Caslon Medium" w:hAnsi="Big Caslon Medium" w:cs="Big Caslon Medium"/>
          <w:sz w:val="28"/>
          <w:szCs w:val="28"/>
        </w:rPr>
      </w:pPr>
      <w:r w:rsidRPr="00C63407">
        <w:rPr>
          <w:rFonts w:ascii="Big Caslon Medium" w:hAnsi="Big Caslon Medium" w:cs="Big Caslon Medium"/>
          <w:sz w:val="28"/>
          <w:szCs w:val="28"/>
        </w:rPr>
        <w:t>An issue is a topic; your position</w:t>
      </w:r>
      <w:r w:rsidR="00A969AC">
        <w:rPr>
          <w:rFonts w:ascii="Big Caslon Medium" w:hAnsi="Big Caslon Medium" w:cs="Big Caslon Medium"/>
          <w:sz w:val="28"/>
          <w:szCs w:val="28"/>
        </w:rPr>
        <w:t xml:space="preserve"> on an issue is a thesis. A typical</w:t>
      </w:r>
      <w:r w:rsidRPr="00C63407">
        <w:rPr>
          <w:rFonts w:ascii="Big Caslon Medium" w:hAnsi="Big Caslon Medium" w:cs="Big Caslon Medium"/>
          <w:sz w:val="28"/>
          <w:szCs w:val="28"/>
        </w:rPr>
        <w:t xml:space="preserve"> thesis </w:t>
      </w:r>
      <w:r>
        <w:rPr>
          <w:rFonts w:ascii="Big Caslon Medium" w:hAnsi="Big Caslon Medium" w:cs="Big Caslon Medium"/>
          <w:sz w:val="28"/>
          <w:szCs w:val="28"/>
        </w:rPr>
        <w:t>contends that someone (</w:t>
      </w:r>
      <w:r w:rsidR="00A969AC">
        <w:rPr>
          <w:rFonts w:ascii="Big Caslon Medium" w:hAnsi="Big Caslon Medium" w:cs="Big Caslon Medium"/>
          <w:i/>
          <w:sz w:val="28"/>
          <w:szCs w:val="28"/>
        </w:rPr>
        <w:t>e.g.</w:t>
      </w:r>
      <w:r w:rsidR="00A969AC">
        <w:rPr>
          <w:rFonts w:ascii="Big Caslon Medium" w:hAnsi="Big Caslon Medium" w:cs="Big Caslon Medium"/>
          <w:sz w:val="28"/>
          <w:szCs w:val="28"/>
        </w:rPr>
        <w:t xml:space="preserve">, </w:t>
      </w:r>
      <w:r>
        <w:rPr>
          <w:rFonts w:ascii="Big Caslon Medium" w:hAnsi="Big Caslon Medium" w:cs="Big Caslon Medium"/>
          <w:sz w:val="28"/>
          <w:szCs w:val="28"/>
        </w:rPr>
        <w:t>a court, a legislature</w:t>
      </w:r>
      <w:r w:rsidR="00A969AC">
        <w:rPr>
          <w:rFonts w:ascii="Big Caslon Medium" w:hAnsi="Big Caslon Medium" w:cs="Big Caslon Medium"/>
          <w:sz w:val="28"/>
          <w:szCs w:val="28"/>
        </w:rPr>
        <w:t>) should do a certain thing (</w:t>
      </w:r>
      <w:r w:rsidR="00A969AC">
        <w:rPr>
          <w:rFonts w:ascii="Big Caslon Medium" w:hAnsi="Big Caslon Medium" w:cs="Big Caslon Medium"/>
          <w:i/>
          <w:sz w:val="28"/>
          <w:szCs w:val="28"/>
        </w:rPr>
        <w:t>e.g.</w:t>
      </w:r>
      <w:r w:rsidR="00A969AC">
        <w:rPr>
          <w:rFonts w:ascii="Big Caslon Medium" w:hAnsi="Big Caslon Medium" w:cs="Big Caslon Medium"/>
          <w:sz w:val="28"/>
          <w:szCs w:val="28"/>
        </w:rPr>
        <w:t xml:space="preserve">, rule in a certain way, adopt a statute). The thesis should not be the only possible position or solution; it should be the position or solution that you believe </w:t>
      </w:r>
      <w:r w:rsidR="00077C0B">
        <w:rPr>
          <w:rFonts w:ascii="Big Caslon Medium" w:hAnsi="Big Caslon Medium" w:cs="Big Caslon Medium"/>
          <w:sz w:val="28"/>
          <w:szCs w:val="28"/>
        </w:rPr>
        <w:t>to be the best. Your job is</w:t>
      </w:r>
      <w:r w:rsidR="00A969AC">
        <w:rPr>
          <w:rFonts w:ascii="Big Caslon Medium" w:hAnsi="Big Caslon Medium" w:cs="Big Caslon Medium"/>
          <w:sz w:val="28"/>
          <w:szCs w:val="28"/>
        </w:rPr>
        <w:t xml:space="preserve"> to convince your reader that your positio</w:t>
      </w:r>
      <w:r w:rsidR="00C90FE2">
        <w:rPr>
          <w:rFonts w:ascii="Big Caslon Medium" w:hAnsi="Big Caslon Medium" w:cs="Big Caslon Medium"/>
          <w:sz w:val="28"/>
          <w:szCs w:val="28"/>
        </w:rPr>
        <w:t xml:space="preserve">n is the best. </w:t>
      </w:r>
    </w:p>
    <w:p w14:paraId="2C3DBB19" w14:textId="77777777" w:rsidR="00C90FE2" w:rsidRDefault="00C90FE2" w:rsidP="00C63407">
      <w:pPr>
        <w:ind w:left="1440"/>
        <w:rPr>
          <w:rFonts w:ascii="Big Caslon Medium" w:hAnsi="Big Caslon Medium" w:cs="Big Caslon Medium"/>
          <w:sz w:val="28"/>
          <w:szCs w:val="28"/>
        </w:rPr>
      </w:pPr>
    </w:p>
    <w:p w14:paraId="573F6D9F" w14:textId="7C562119" w:rsidR="00C90FE2" w:rsidRDefault="00C90FE2" w:rsidP="00C63407">
      <w:pPr>
        <w:ind w:left="1440"/>
        <w:rPr>
          <w:rFonts w:ascii="Big Caslon Medium" w:hAnsi="Big Caslon Medium" w:cs="Big Caslon Medium"/>
          <w:sz w:val="28"/>
          <w:szCs w:val="28"/>
        </w:rPr>
      </w:pPr>
      <w:r>
        <w:rPr>
          <w:rFonts w:ascii="Big Caslon Medium" w:hAnsi="Big Caslon Medium" w:cs="Big Caslon Medium"/>
          <w:sz w:val="28"/>
          <w:szCs w:val="28"/>
        </w:rPr>
        <w:t>A thesis should address a “live” legal issue – something that actually is or could be pending in the world and that requires legal analysis to resolve.</w:t>
      </w:r>
    </w:p>
    <w:p w14:paraId="58B6EAAF" w14:textId="77777777" w:rsidR="00C90FE2" w:rsidRDefault="00C90FE2" w:rsidP="00C63407">
      <w:pPr>
        <w:ind w:left="1440"/>
        <w:rPr>
          <w:rFonts w:ascii="Big Caslon Medium" w:hAnsi="Big Caslon Medium" w:cs="Big Caslon Medium"/>
          <w:sz w:val="28"/>
          <w:szCs w:val="28"/>
        </w:rPr>
      </w:pPr>
    </w:p>
    <w:p w14:paraId="0F40C102" w14:textId="598F70A0" w:rsidR="00C90FE2" w:rsidRDefault="00C90FE2" w:rsidP="00C63407">
      <w:pPr>
        <w:ind w:left="1440"/>
        <w:rPr>
          <w:rFonts w:ascii="Big Caslon Medium" w:hAnsi="Big Caslon Medium" w:cs="Big Caslon Medium"/>
          <w:sz w:val="28"/>
          <w:szCs w:val="28"/>
        </w:rPr>
      </w:pPr>
      <w:r>
        <w:rPr>
          <w:rFonts w:ascii="Big Caslon Medium" w:hAnsi="Big Caslon Medium" w:cs="Big Caslon Medium"/>
          <w:sz w:val="28"/>
          <w:szCs w:val="28"/>
        </w:rPr>
        <w:t>Finally, most people find that they enjoy the Capstone process more when they choose a thesis that interests them. You’ll want to have a s</w:t>
      </w:r>
      <w:r w:rsidR="00D856AA">
        <w:rPr>
          <w:rFonts w:ascii="Big Caslon Medium" w:hAnsi="Big Caslon Medium" w:cs="Big Caslon Medium"/>
          <w:sz w:val="28"/>
          <w:szCs w:val="28"/>
        </w:rPr>
        <w:t>trong opinion about your position</w:t>
      </w:r>
      <w:r>
        <w:rPr>
          <w:rFonts w:ascii="Big Caslon Medium" w:hAnsi="Big Caslon Medium" w:cs="Big Caslon Medium"/>
          <w:sz w:val="28"/>
          <w:szCs w:val="28"/>
        </w:rPr>
        <w:t xml:space="preserve">, but you’ll also want to be able to recognize valid counterarguments so that you can </w:t>
      </w:r>
      <w:r w:rsidR="00D856AA">
        <w:rPr>
          <w:rFonts w:ascii="Big Caslon Medium" w:hAnsi="Big Caslon Medium" w:cs="Big Caslon Medium"/>
          <w:sz w:val="28"/>
          <w:szCs w:val="28"/>
        </w:rPr>
        <w:t>effectively respond to them.</w:t>
      </w:r>
    </w:p>
    <w:p w14:paraId="72D7F232" w14:textId="77777777" w:rsidR="00C90FE2" w:rsidRDefault="00C90FE2" w:rsidP="00C63407">
      <w:pPr>
        <w:ind w:left="1440"/>
        <w:rPr>
          <w:rFonts w:ascii="Big Caslon Medium" w:hAnsi="Big Caslon Medium" w:cs="Big Caslon Medium"/>
          <w:sz w:val="28"/>
          <w:szCs w:val="28"/>
        </w:rPr>
      </w:pPr>
    </w:p>
    <w:p w14:paraId="7C114801" w14:textId="77777777" w:rsidR="009004B9" w:rsidRDefault="00C90FE2" w:rsidP="00C63407">
      <w:pPr>
        <w:ind w:left="1440"/>
        <w:rPr>
          <w:rFonts w:ascii="Big Caslon Medium" w:hAnsi="Big Caslon Medium" w:cs="Big Caslon Medium"/>
          <w:i/>
          <w:sz w:val="28"/>
          <w:szCs w:val="28"/>
        </w:rPr>
      </w:pPr>
      <w:r>
        <w:rPr>
          <w:rFonts w:ascii="Big Caslon Medium" w:hAnsi="Big Caslon Medium" w:cs="Big Caslon Medium"/>
          <w:i/>
          <w:sz w:val="28"/>
          <w:szCs w:val="28"/>
        </w:rPr>
        <w:t>Example</w:t>
      </w:r>
      <w:r w:rsidR="009004B9">
        <w:rPr>
          <w:rFonts w:ascii="Big Caslon Medium" w:hAnsi="Big Caslon Medium" w:cs="Big Caslon Medium"/>
          <w:i/>
          <w:sz w:val="28"/>
          <w:szCs w:val="28"/>
        </w:rPr>
        <w:t>s</w:t>
      </w:r>
      <w:r>
        <w:rPr>
          <w:rFonts w:ascii="Big Caslon Medium" w:hAnsi="Big Caslon Medium" w:cs="Big Caslon Medium"/>
          <w:i/>
          <w:sz w:val="28"/>
          <w:szCs w:val="28"/>
        </w:rPr>
        <w:t>:</w:t>
      </w:r>
      <w:r w:rsidR="00D856AA">
        <w:rPr>
          <w:rFonts w:ascii="Big Caslon Medium" w:hAnsi="Big Caslon Medium" w:cs="Big Caslon Medium"/>
          <w:i/>
          <w:sz w:val="28"/>
          <w:szCs w:val="28"/>
        </w:rPr>
        <w:t xml:space="preserve"> </w:t>
      </w:r>
    </w:p>
    <w:p w14:paraId="447AF71D" w14:textId="77777777" w:rsidR="009004B9" w:rsidRDefault="009004B9" w:rsidP="00C63407">
      <w:pPr>
        <w:ind w:left="1440"/>
        <w:rPr>
          <w:rFonts w:ascii="Big Caslon Medium" w:hAnsi="Big Caslon Medium" w:cs="Big Caslon Medium"/>
          <w:i/>
          <w:sz w:val="28"/>
          <w:szCs w:val="28"/>
        </w:rPr>
      </w:pPr>
    </w:p>
    <w:p w14:paraId="22E5166B" w14:textId="6810D619" w:rsidR="00C90FE2" w:rsidRDefault="00135BB9" w:rsidP="00C63407">
      <w:pPr>
        <w:ind w:left="1440"/>
        <w:rPr>
          <w:rFonts w:ascii="Big Caslon Medium" w:hAnsi="Big Caslon Medium" w:cs="Big Caslon Medium"/>
          <w:sz w:val="28"/>
          <w:szCs w:val="28"/>
        </w:rPr>
      </w:pPr>
      <w:r>
        <w:rPr>
          <w:rFonts w:ascii="Big Caslon Medium" w:hAnsi="Big Caslon Medium" w:cs="Big Caslon Medium"/>
          <w:sz w:val="28"/>
          <w:szCs w:val="28"/>
        </w:rPr>
        <w:t xml:space="preserve">California law should allow defense attorneys, as well as prosecutors, to obtain </w:t>
      </w:r>
      <w:r w:rsidR="00077C0B">
        <w:rPr>
          <w:rFonts w:ascii="Big Caslon Medium" w:hAnsi="Big Caslon Medium" w:cs="Big Caslon Medium"/>
          <w:sz w:val="28"/>
          <w:szCs w:val="28"/>
        </w:rPr>
        <w:t xml:space="preserve">the contents of </w:t>
      </w:r>
      <w:r>
        <w:rPr>
          <w:rFonts w:ascii="Big Caslon Medium" w:hAnsi="Big Caslon Medium" w:cs="Big Caslon Medium"/>
          <w:sz w:val="28"/>
          <w:szCs w:val="28"/>
        </w:rPr>
        <w:t xml:space="preserve">social media accounts when it is likely they contain material relevant that would aid the defense. </w:t>
      </w:r>
    </w:p>
    <w:p w14:paraId="3C66FB16" w14:textId="77777777" w:rsidR="009004B9" w:rsidRDefault="009004B9" w:rsidP="00C63407">
      <w:pPr>
        <w:ind w:left="1440"/>
        <w:rPr>
          <w:rFonts w:ascii="Big Caslon Medium" w:hAnsi="Big Caslon Medium" w:cs="Big Caslon Medium"/>
          <w:sz w:val="28"/>
          <w:szCs w:val="28"/>
        </w:rPr>
      </w:pPr>
    </w:p>
    <w:p w14:paraId="55BB55E1" w14:textId="266696DD" w:rsidR="009004B9" w:rsidRPr="00D856AA" w:rsidRDefault="009004B9" w:rsidP="00C63407">
      <w:pPr>
        <w:ind w:left="1440"/>
        <w:rPr>
          <w:rFonts w:ascii="Big Caslon Medium" w:hAnsi="Big Caslon Medium" w:cs="Big Caslon Medium"/>
          <w:sz w:val="28"/>
          <w:szCs w:val="28"/>
        </w:rPr>
      </w:pPr>
      <w:r>
        <w:rPr>
          <w:rFonts w:ascii="Big Caslon Medium" w:hAnsi="Big Caslon Medium" w:cs="Big Caslon Medium"/>
          <w:sz w:val="28"/>
          <w:szCs w:val="28"/>
        </w:rPr>
        <w:t xml:space="preserve">Oregon should </w:t>
      </w:r>
      <w:r w:rsidR="00510179">
        <w:rPr>
          <w:rFonts w:ascii="Big Caslon Medium" w:hAnsi="Big Caslon Medium" w:cs="Big Caslon Medium"/>
          <w:sz w:val="28"/>
          <w:szCs w:val="28"/>
        </w:rPr>
        <w:t>repeal its unusual system of allowing non-unanimous jury verdicts in non-capital cases.</w:t>
      </w:r>
    </w:p>
    <w:p w14:paraId="0F0D01EE" w14:textId="77777777" w:rsidR="00C63407" w:rsidRDefault="00C63407" w:rsidP="00C63407">
      <w:pPr>
        <w:pStyle w:val="ListParagraph"/>
        <w:ind w:firstLine="720"/>
        <w:rPr>
          <w:rFonts w:ascii="Big Caslon Medium" w:hAnsi="Big Caslon Medium" w:cs="Big Caslon Medium"/>
          <w:sz w:val="28"/>
          <w:szCs w:val="28"/>
        </w:rPr>
      </w:pPr>
    </w:p>
    <w:p w14:paraId="36148368" w14:textId="77777777" w:rsidR="0023475A" w:rsidRDefault="0023475A" w:rsidP="00C63407">
      <w:pPr>
        <w:pStyle w:val="ListParagraph"/>
        <w:ind w:firstLine="720"/>
        <w:rPr>
          <w:rFonts w:ascii="Arial Rounded MT Bold" w:hAnsi="Arial Rounded MT Bold" w:cs="Big Caslon Medium"/>
          <w:sz w:val="28"/>
          <w:szCs w:val="28"/>
        </w:rPr>
      </w:pPr>
    </w:p>
    <w:p w14:paraId="54300D7C" w14:textId="77777777" w:rsidR="001C51FA" w:rsidRDefault="001C51FA">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181783C3" w14:textId="40DC081D" w:rsidR="00077C0B" w:rsidRDefault="00077C0B" w:rsidP="00C63407">
      <w:pPr>
        <w:pStyle w:val="ListParagraph"/>
        <w:ind w:firstLine="720"/>
        <w:rPr>
          <w:rFonts w:ascii="Big Caslon Medium" w:hAnsi="Big Caslon Medium" w:cs="Big Caslon Medium"/>
          <w:sz w:val="28"/>
          <w:szCs w:val="28"/>
        </w:rPr>
      </w:pPr>
      <w:r>
        <w:rPr>
          <w:rFonts w:ascii="Arial Rounded MT Bold" w:hAnsi="Arial Rounded MT Bold" w:cs="Big Caslon Medium"/>
          <w:sz w:val="28"/>
          <w:szCs w:val="28"/>
        </w:rPr>
        <w:lastRenderedPageBreak/>
        <w:t>Faculty supervisor</w:t>
      </w:r>
    </w:p>
    <w:p w14:paraId="4C01FF6D" w14:textId="77777777" w:rsidR="0023475A" w:rsidRDefault="0023475A" w:rsidP="00077C0B">
      <w:pPr>
        <w:ind w:left="1440"/>
        <w:rPr>
          <w:rFonts w:ascii="Big Caslon Medium" w:hAnsi="Big Caslon Medium" w:cs="Big Caslon Medium"/>
          <w:sz w:val="28"/>
          <w:szCs w:val="28"/>
        </w:rPr>
      </w:pPr>
    </w:p>
    <w:p w14:paraId="592680EB" w14:textId="5013F350" w:rsidR="00077C0B" w:rsidRDefault="00077C0B" w:rsidP="00077C0B">
      <w:pPr>
        <w:ind w:left="1440"/>
        <w:rPr>
          <w:rFonts w:ascii="Big Caslon Medium" w:hAnsi="Big Caslon Medium" w:cs="Big Caslon Medium"/>
          <w:sz w:val="28"/>
          <w:szCs w:val="28"/>
        </w:rPr>
      </w:pPr>
      <w:r w:rsidRPr="00077C0B">
        <w:rPr>
          <w:rFonts w:ascii="Big Caslon Medium" w:hAnsi="Big Caslon Medium" w:cs="Big Caslon Medium"/>
          <w:sz w:val="28"/>
          <w:szCs w:val="28"/>
        </w:rPr>
        <w:t xml:space="preserve">Look for a faculty supervisor who has enough knowledge of your thesis </w:t>
      </w:r>
      <w:r>
        <w:rPr>
          <w:rFonts w:ascii="Big Caslon Medium" w:hAnsi="Big Caslon Medium" w:cs="Big Caslon Medium"/>
          <w:sz w:val="28"/>
          <w:szCs w:val="28"/>
        </w:rPr>
        <w:t xml:space="preserve">area to provide useful guidance. Start approaching professors early, as some limit the number of students they </w:t>
      </w:r>
      <w:r w:rsidR="00B46DED">
        <w:rPr>
          <w:rFonts w:ascii="Big Caslon Medium" w:hAnsi="Big Caslon Medium" w:cs="Big Caslon Medium"/>
          <w:sz w:val="28"/>
          <w:szCs w:val="28"/>
        </w:rPr>
        <w:t xml:space="preserve">will supervise. </w:t>
      </w:r>
      <w:r w:rsidR="003976E6">
        <w:rPr>
          <w:rFonts w:ascii="Big Caslon Medium" w:hAnsi="Big Caslon Medium" w:cs="Big Caslon Medium"/>
          <w:sz w:val="28"/>
          <w:szCs w:val="28"/>
        </w:rPr>
        <w:t xml:space="preserve"> Be clear on your faculty supervisor’s expectations. Some professors have detailed materials for their Capstone students. Read these materials carefully, and check in with your faculty supervisor as soon as you realize that you have questions or </w:t>
      </w:r>
      <w:r w:rsidR="00EC158A">
        <w:rPr>
          <w:rFonts w:ascii="Big Caslon Medium" w:hAnsi="Big Caslon Medium" w:cs="Big Caslon Medium"/>
          <w:sz w:val="28"/>
          <w:szCs w:val="28"/>
        </w:rPr>
        <w:t xml:space="preserve">concerns. </w:t>
      </w:r>
    </w:p>
    <w:p w14:paraId="205E64CD" w14:textId="77777777" w:rsidR="003976E6" w:rsidRDefault="003976E6" w:rsidP="00077C0B">
      <w:pPr>
        <w:ind w:left="1440"/>
        <w:rPr>
          <w:rFonts w:ascii="Big Caslon Medium" w:hAnsi="Big Caslon Medium" w:cs="Big Caslon Medium"/>
          <w:sz w:val="28"/>
          <w:szCs w:val="28"/>
        </w:rPr>
      </w:pPr>
    </w:p>
    <w:p w14:paraId="604DD06E" w14:textId="0DC2E1F1" w:rsidR="003976E6" w:rsidRPr="00077C0B" w:rsidRDefault="003976E6" w:rsidP="00077C0B">
      <w:pPr>
        <w:ind w:left="1440"/>
        <w:rPr>
          <w:rFonts w:ascii="Big Caslon Medium" w:hAnsi="Big Caslon Medium" w:cs="Big Caslon Medium"/>
          <w:sz w:val="28"/>
          <w:szCs w:val="28"/>
        </w:rPr>
      </w:pPr>
      <w:r>
        <w:rPr>
          <w:rFonts w:ascii="Arial Rounded MT Bold" w:hAnsi="Arial Rounded MT Bold" w:cs="Big Caslon Medium"/>
          <w:sz w:val="28"/>
          <w:szCs w:val="28"/>
        </w:rPr>
        <w:t>Audience</w:t>
      </w:r>
    </w:p>
    <w:p w14:paraId="68F26335" w14:textId="77777777" w:rsidR="00077C0B" w:rsidRDefault="00077C0B" w:rsidP="00C63407">
      <w:pPr>
        <w:pStyle w:val="ListParagraph"/>
        <w:ind w:firstLine="720"/>
        <w:rPr>
          <w:rFonts w:ascii="Big Caslon Medium" w:hAnsi="Big Caslon Medium" w:cs="Big Caslon Medium"/>
          <w:sz w:val="28"/>
          <w:szCs w:val="28"/>
        </w:rPr>
      </w:pPr>
    </w:p>
    <w:p w14:paraId="0862967F" w14:textId="5D33DEAA" w:rsidR="003976E6" w:rsidRDefault="000D7C86" w:rsidP="000D7C86">
      <w:pPr>
        <w:ind w:left="1440"/>
        <w:rPr>
          <w:rFonts w:ascii="Big Caslon Medium" w:hAnsi="Big Caslon Medium" w:cs="Big Caslon Medium"/>
          <w:sz w:val="28"/>
          <w:szCs w:val="28"/>
        </w:rPr>
      </w:pPr>
      <w:r w:rsidRPr="000D7C86">
        <w:rPr>
          <w:rFonts w:ascii="Big Caslon Medium" w:hAnsi="Big Caslon Medium" w:cs="Big Caslon Medium"/>
          <w:sz w:val="28"/>
          <w:szCs w:val="28"/>
        </w:rPr>
        <w:t xml:space="preserve">Think about who will (or </w:t>
      </w:r>
      <w:r w:rsidR="0023475A">
        <w:rPr>
          <w:rFonts w:ascii="Big Caslon Medium" w:hAnsi="Big Caslon Medium" w:cs="Big Caslon Medium"/>
          <w:sz w:val="28"/>
          <w:szCs w:val="28"/>
        </w:rPr>
        <w:t>may) read</w:t>
      </w:r>
      <w:r w:rsidRPr="000D7C86">
        <w:rPr>
          <w:rFonts w:ascii="Big Caslon Medium" w:hAnsi="Big Caslon Medium" w:cs="Big Caslon Medium"/>
          <w:sz w:val="28"/>
          <w:szCs w:val="28"/>
        </w:rPr>
        <w:t xml:space="preserve"> your article. Your </w:t>
      </w:r>
      <w:r w:rsidR="0023475A">
        <w:rPr>
          <w:rFonts w:ascii="Big Caslon Medium" w:hAnsi="Big Caslon Medium" w:cs="Big Caslon Medium"/>
          <w:sz w:val="28"/>
          <w:szCs w:val="28"/>
        </w:rPr>
        <w:t xml:space="preserve">faculty supervisor is you </w:t>
      </w:r>
      <w:r w:rsidRPr="000D7C86">
        <w:rPr>
          <w:rFonts w:ascii="Big Caslon Medium" w:hAnsi="Big Caslon Medium" w:cs="Big Caslon Medium"/>
          <w:sz w:val="28"/>
          <w:szCs w:val="28"/>
        </w:rPr>
        <w:t>immediate au</w:t>
      </w:r>
      <w:r>
        <w:rPr>
          <w:rFonts w:ascii="Big Caslon Medium" w:hAnsi="Big Caslon Medium" w:cs="Big Caslon Medium"/>
          <w:sz w:val="28"/>
          <w:szCs w:val="28"/>
        </w:rPr>
        <w:t>d</w:t>
      </w:r>
      <w:r w:rsidR="0023475A">
        <w:rPr>
          <w:rFonts w:ascii="Big Caslon Medium" w:hAnsi="Big Caslon Medium" w:cs="Big Caslon Medium"/>
          <w:sz w:val="28"/>
          <w:szCs w:val="28"/>
        </w:rPr>
        <w:t>ience, but your audience might</w:t>
      </w:r>
      <w:r>
        <w:rPr>
          <w:rFonts w:ascii="Big Caslon Medium" w:hAnsi="Big Caslon Medium" w:cs="Big Caslon Medium"/>
          <w:sz w:val="28"/>
          <w:szCs w:val="28"/>
        </w:rPr>
        <w:t xml:space="preserve"> also include law review editorial boards and readers, as well as practicing lawyers. Bear in mind that, by the time you </w:t>
      </w:r>
      <w:r w:rsidR="0023475A">
        <w:rPr>
          <w:rFonts w:ascii="Big Caslon Medium" w:hAnsi="Big Caslon Medium" w:cs="Big Caslon Medium"/>
          <w:sz w:val="28"/>
          <w:szCs w:val="28"/>
        </w:rPr>
        <w:t>have researched and drafted</w:t>
      </w:r>
      <w:r>
        <w:rPr>
          <w:rFonts w:ascii="Big Caslon Medium" w:hAnsi="Big Caslon Medium" w:cs="Big Caslon Medium"/>
          <w:sz w:val="28"/>
          <w:szCs w:val="28"/>
        </w:rPr>
        <w:t xml:space="preserve"> your paper, you will know more about the topic than most of your reader. In addition, when we are very close to a piece of writing, we tend to “fill in” analytical gaps that seem obvious to us. For these reasons, it’s good to assume that your audience is ignorant and skeptical; your job is to educate and to lead your readers through your analysis.</w:t>
      </w:r>
    </w:p>
    <w:p w14:paraId="65996EE0" w14:textId="77777777" w:rsidR="00493FD1" w:rsidRDefault="00493FD1" w:rsidP="000D7C86">
      <w:pPr>
        <w:ind w:left="1440"/>
        <w:rPr>
          <w:rFonts w:ascii="Big Caslon Medium" w:hAnsi="Big Caslon Medium" w:cs="Big Caslon Medium"/>
          <w:sz w:val="28"/>
          <w:szCs w:val="28"/>
        </w:rPr>
      </w:pPr>
    </w:p>
    <w:p w14:paraId="6B55B356" w14:textId="09F80838" w:rsidR="00717FC1" w:rsidRPr="00964A2E" w:rsidRDefault="00964A2E" w:rsidP="00964A2E">
      <w:pPr>
        <w:ind w:left="720"/>
        <w:rPr>
          <w:rFonts w:ascii="Arial Rounded MT Bold" w:hAnsi="Arial Rounded MT Bold" w:cs="Big Caslon Medium"/>
          <w:sz w:val="28"/>
          <w:szCs w:val="28"/>
        </w:rPr>
      </w:pPr>
      <w:r>
        <w:rPr>
          <w:rFonts w:ascii="Arial Rounded MT Bold" w:hAnsi="Arial Rounded MT Bold" w:cs="Big Caslon Medium"/>
          <w:sz w:val="28"/>
          <w:szCs w:val="28"/>
        </w:rPr>
        <w:t>Project stage</w:t>
      </w:r>
      <w:r w:rsidR="00493FD1">
        <w:rPr>
          <w:rFonts w:ascii="Arial Rounded MT Bold" w:hAnsi="Arial Rounded MT Bold" w:cs="Big Caslon Medium"/>
          <w:sz w:val="28"/>
          <w:szCs w:val="28"/>
        </w:rPr>
        <w:t>s</w:t>
      </w:r>
    </w:p>
    <w:p w14:paraId="4934459A" w14:textId="77777777" w:rsidR="003976E6" w:rsidRDefault="003976E6" w:rsidP="00C63407">
      <w:pPr>
        <w:pStyle w:val="ListParagraph"/>
        <w:ind w:firstLine="720"/>
        <w:rPr>
          <w:rFonts w:ascii="Big Caslon Medium" w:hAnsi="Big Caslon Medium" w:cs="Big Caslon Medium"/>
          <w:sz w:val="28"/>
          <w:szCs w:val="28"/>
        </w:rPr>
      </w:pPr>
    </w:p>
    <w:p w14:paraId="7780A636" w14:textId="5B4E2B4E" w:rsidR="00226237" w:rsidRPr="00226237" w:rsidRDefault="00964A2E" w:rsidP="00226237">
      <w:pPr>
        <w:pStyle w:val="ListParagraph"/>
        <w:ind w:left="1440"/>
        <w:rPr>
          <w:rFonts w:ascii="Big Caslon Medium" w:hAnsi="Big Caslon Medium" w:cs="Big Caslon Medium"/>
          <w:sz w:val="28"/>
          <w:szCs w:val="28"/>
        </w:rPr>
      </w:pPr>
      <w:r>
        <w:rPr>
          <w:rFonts w:ascii="Big Caslon Medium" w:hAnsi="Big Caslon Medium" w:cs="Big Caslon Medium"/>
          <w:sz w:val="28"/>
          <w:szCs w:val="28"/>
        </w:rPr>
        <w:t xml:space="preserve">Like </w:t>
      </w:r>
      <w:r w:rsidR="00E0256F">
        <w:rPr>
          <w:rFonts w:ascii="Big Caslon Medium" w:hAnsi="Big Caslon Medium" w:cs="Big Caslon Medium"/>
          <w:sz w:val="28"/>
          <w:szCs w:val="28"/>
        </w:rPr>
        <w:t>most legal writing projects</w:t>
      </w:r>
      <w:r>
        <w:rPr>
          <w:rFonts w:ascii="Big Caslon Medium" w:hAnsi="Big Caslon Medium" w:cs="Big Caslon Medium"/>
          <w:sz w:val="28"/>
          <w:szCs w:val="28"/>
        </w:rPr>
        <w:t xml:space="preserve"> your Capstone will have several stages:</w:t>
      </w:r>
    </w:p>
    <w:p w14:paraId="60E03922" w14:textId="5FDA3908" w:rsidR="00226237" w:rsidRDefault="00226237"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Prewriting – thesis identification</w:t>
      </w:r>
    </w:p>
    <w:p w14:paraId="2F1025C9" w14:textId="4DA75C1D" w:rsidR="00964A2E"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Research</w:t>
      </w:r>
    </w:p>
    <w:p w14:paraId="4F0D55F4" w14:textId="29BD732D"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Outlining</w:t>
      </w:r>
    </w:p>
    <w:p w14:paraId="2885A2A6" w14:textId="49A22F08"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Drafting</w:t>
      </w:r>
    </w:p>
    <w:p w14:paraId="63F85A04" w14:textId="2562F98C"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Revising</w:t>
      </w:r>
    </w:p>
    <w:p w14:paraId="6DF32F1A" w14:textId="2F462BC5"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Editing</w:t>
      </w:r>
    </w:p>
    <w:p w14:paraId="610C487F" w14:textId="42C280DA"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Proofreading</w:t>
      </w:r>
    </w:p>
    <w:p w14:paraId="3209F32B" w14:textId="7EFFAD28" w:rsidR="00E0256F" w:rsidRDefault="00015034" w:rsidP="00015034">
      <w:pPr>
        <w:pStyle w:val="ListParagraph"/>
        <w:ind w:left="1440"/>
        <w:rPr>
          <w:rFonts w:ascii="Big Caslon Medium" w:hAnsi="Big Caslon Medium" w:cs="Big Caslon Medium"/>
          <w:sz w:val="28"/>
          <w:szCs w:val="28"/>
        </w:rPr>
      </w:pPr>
      <w:r>
        <w:rPr>
          <w:rFonts w:ascii="Big Caslon Medium" w:hAnsi="Big Caslon Medium" w:cs="Big Caslon Medium"/>
          <w:sz w:val="28"/>
          <w:szCs w:val="28"/>
        </w:rPr>
        <w:t xml:space="preserve">In addition, you’ll revisit some of those stages a second time during the mandatory rewrite. </w:t>
      </w:r>
    </w:p>
    <w:p w14:paraId="75A2BB7D" w14:textId="77777777" w:rsidR="00015034" w:rsidRDefault="00015034" w:rsidP="00015034">
      <w:pPr>
        <w:pStyle w:val="ListParagraph"/>
        <w:ind w:left="1440"/>
        <w:rPr>
          <w:rFonts w:ascii="Big Caslon Medium" w:hAnsi="Big Caslon Medium" w:cs="Big Caslon Medium"/>
          <w:sz w:val="28"/>
          <w:szCs w:val="28"/>
        </w:rPr>
      </w:pPr>
    </w:p>
    <w:p w14:paraId="31A2D663" w14:textId="6C0402DE" w:rsidR="00015034" w:rsidRDefault="00015034" w:rsidP="00015034">
      <w:pPr>
        <w:pStyle w:val="ListParagraph"/>
        <w:ind w:left="1440"/>
        <w:rPr>
          <w:rFonts w:ascii="Big Caslon Medium" w:hAnsi="Big Caslon Medium" w:cs="Big Caslon Medium"/>
          <w:sz w:val="28"/>
          <w:szCs w:val="28"/>
        </w:rPr>
      </w:pPr>
      <w:r>
        <w:rPr>
          <w:rFonts w:ascii="Big Caslon Medium" w:hAnsi="Big Caslon Medium" w:cs="Big Caslon Medium"/>
          <w:sz w:val="28"/>
          <w:szCs w:val="28"/>
        </w:rPr>
        <w:t xml:space="preserve">Although it’s helpful to recognize these stages, and to plan for sufficient time for each, the process is usually not strictly linear. That </w:t>
      </w:r>
      <w:r>
        <w:rPr>
          <w:rFonts w:ascii="Big Caslon Medium" w:hAnsi="Big Caslon Medium" w:cs="Big Caslon Medium"/>
          <w:sz w:val="28"/>
          <w:szCs w:val="28"/>
        </w:rPr>
        <w:lastRenderedPageBreak/>
        <w:t>is, you should probably start drafting even while you’</w:t>
      </w:r>
      <w:r w:rsidR="00226237">
        <w:rPr>
          <w:rFonts w:ascii="Big Caslon Medium" w:hAnsi="Big Caslon Medium" w:cs="Big Caslon Medium"/>
          <w:sz w:val="28"/>
          <w:szCs w:val="28"/>
        </w:rPr>
        <w:t>re still researching. And you may revise your thesis a number of times during the process. Also, as you draft, you many think of a better way to organize your paper, which means you’ll need to revisit your outline.</w:t>
      </w:r>
      <w:r w:rsidR="006131F2">
        <w:rPr>
          <w:rFonts w:ascii="Big Caslon Medium" w:hAnsi="Big Caslon Medium" w:cs="Big Caslon Medium"/>
          <w:sz w:val="28"/>
          <w:szCs w:val="28"/>
        </w:rPr>
        <w:t xml:space="preserve"> As you draft your “proof” section, you may realize that you’ve left an important section out of your “background” section. And so on.</w:t>
      </w:r>
    </w:p>
    <w:p w14:paraId="06B2D4BE" w14:textId="77777777" w:rsidR="00226237" w:rsidRDefault="00226237" w:rsidP="00015034">
      <w:pPr>
        <w:pStyle w:val="ListParagraph"/>
        <w:ind w:left="1440"/>
        <w:rPr>
          <w:rFonts w:ascii="Big Caslon Medium" w:hAnsi="Big Caslon Medium" w:cs="Big Caslon Medium"/>
          <w:sz w:val="28"/>
          <w:szCs w:val="28"/>
        </w:rPr>
      </w:pPr>
    </w:p>
    <w:p w14:paraId="594941BD" w14:textId="7B58CA0F" w:rsidR="00964A2E" w:rsidRDefault="00A55321" w:rsidP="0081394D">
      <w:pPr>
        <w:ind w:firstLine="720"/>
        <w:rPr>
          <w:rFonts w:ascii="Big Caslon Medium" w:hAnsi="Big Caslon Medium" w:cs="Big Caslon Medium"/>
          <w:sz w:val="28"/>
          <w:szCs w:val="28"/>
        </w:rPr>
      </w:pPr>
      <w:r>
        <w:rPr>
          <w:rFonts w:ascii="Arial Rounded MT Bold" w:hAnsi="Arial Rounded MT Bold" w:cs="Big Caslon Medium"/>
          <w:sz w:val="28"/>
          <w:szCs w:val="28"/>
        </w:rPr>
        <w:t xml:space="preserve">Plan </w:t>
      </w:r>
      <w:r>
        <w:rPr>
          <w:rFonts w:ascii="Arial Rounded MT Bold" w:hAnsi="Arial Rounded MT Bold" w:cs="Big Caslon Medium"/>
          <w:i/>
          <w:sz w:val="28"/>
          <w:szCs w:val="28"/>
        </w:rPr>
        <w:t>your</w:t>
      </w:r>
      <w:r>
        <w:rPr>
          <w:rFonts w:ascii="Arial Rounded MT Bold" w:hAnsi="Arial Rounded MT Bold" w:cs="Big Caslon Medium"/>
          <w:sz w:val="28"/>
          <w:szCs w:val="28"/>
        </w:rPr>
        <w:t xml:space="preserve"> project</w:t>
      </w:r>
    </w:p>
    <w:p w14:paraId="3BE595BA" w14:textId="77777777" w:rsidR="00F1268B" w:rsidRDefault="00F1268B" w:rsidP="00F1268B">
      <w:pPr>
        <w:rPr>
          <w:rFonts w:ascii="Big Caslon Medium" w:hAnsi="Big Caslon Medium" w:cs="Big Caslon Medium"/>
          <w:sz w:val="28"/>
          <w:szCs w:val="28"/>
        </w:rPr>
      </w:pPr>
    </w:p>
    <w:p w14:paraId="465426E0" w14:textId="23EC04B9" w:rsidR="003972C5" w:rsidRDefault="00F1268B" w:rsidP="00F1268B">
      <w:pPr>
        <w:ind w:left="1440"/>
        <w:rPr>
          <w:rFonts w:ascii="Big Caslon Medium" w:hAnsi="Big Caslon Medium" w:cs="Big Caslon Medium"/>
          <w:sz w:val="28"/>
          <w:szCs w:val="28"/>
        </w:rPr>
      </w:pPr>
      <w:r w:rsidRPr="00F1268B">
        <w:rPr>
          <w:rFonts w:ascii="Big Caslon Medium" w:hAnsi="Big Caslon Medium" w:cs="Big Caslon Medium"/>
          <w:sz w:val="28"/>
          <w:szCs w:val="28"/>
        </w:rPr>
        <w:t>Each Capstone is different. As you are starting, think about the stages of the proje</w:t>
      </w:r>
      <w:r>
        <w:rPr>
          <w:rFonts w:ascii="Big Caslon Medium" w:hAnsi="Big Caslon Medium" w:cs="Big Caslon Medium"/>
          <w:sz w:val="28"/>
          <w:szCs w:val="28"/>
        </w:rPr>
        <w:t>ct, competing demands on your time, and your o</w:t>
      </w:r>
      <w:r w:rsidR="006131F2">
        <w:rPr>
          <w:rFonts w:ascii="Big Caslon Medium" w:hAnsi="Big Caslon Medium" w:cs="Big Caslon Medium"/>
          <w:sz w:val="28"/>
          <w:szCs w:val="28"/>
        </w:rPr>
        <w:t>wn personal work style. Try to identify all the</w:t>
      </w:r>
      <w:r>
        <w:rPr>
          <w:rFonts w:ascii="Big Caslon Medium" w:hAnsi="Big Caslon Medium" w:cs="Big Caslon Medium"/>
          <w:sz w:val="28"/>
          <w:szCs w:val="28"/>
        </w:rPr>
        <w:t xml:space="preserve"> chunks of work </w:t>
      </w:r>
      <w:r w:rsidR="006131F2">
        <w:rPr>
          <w:rFonts w:ascii="Big Caslon Medium" w:hAnsi="Big Caslon Medium" w:cs="Big Caslon Medium"/>
          <w:sz w:val="28"/>
          <w:szCs w:val="28"/>
        </w:rPr>
        <w:t>that you need to get done. (</w:t>
      </w:r>
      <w:r w:rsidR="006131F2">
        <w:rPr>
          <w:rFonts w:ascii="Big Caslon Medium" w:hAnsi="Big Caslon Medium" w:cs="Big Caslon Medium"/>
          <w:i/>
          <w:sz w:val="28"/>
          <w:szCs w:val="28"/>
        </w:rPr>
        <w:t>E.g.</w:t>
      </w:r>
      <w:r w:rsidR="006131F2">
        <w:rPr>
          <w:rFonts w:ascii="Big Caslon Medium" w:hAnsi="Big Caslon Medium" w:cs="Big Caslon Medium"/>
          <w:sz w:val="28"/>
          <w:szCs w:val="28"/>
        </w:rPr>
        <w:t>, “research legislative history,” “interview local district attorneys,” “</w:t>
      </w:r>
      <w:r w:rsidR="00466D2A">
        <w:rPr>
          <w:rFonts w:ascii="Big Caslon Medium" w:hAnsi="Big Caslon Medium" w:cs="Big Caslon Medium"/>
          <w:sz w:val="28"/>
          <w:szCs w:val="28"/>
        </w:rPr>
        <w:t>review</w:t>
      </w:r>
      <w:r w:rsidR="006131F2">
        <w:rPr>
          <w:rFonts w:ascii="Big Caslon Medium" w:hAnsi="Big Caslon Medium" w:cs="Big Caslon Medium"/>
          <w:sz w:val="28"/>
          <w:szCs w:val="28"/>
        </w:rPr>
        <w:t xml:space="preserve"> background section for completeness.”) Set deadlines for each chunk </w:t>
      </w:r>
      <w:r w:rsidR="006131F2">
        <w:rPr>
          <w:rFonts w:ascii="Big Caslon Medium" w:hAnsi="Big Caslon Medium" w:cs="Big Caslon Medium"/>
          <w:i/>
          <w:sz w:val="28"/>
          <w:szCs w:val="28"/>
        </w:rPr>
        <w:t>and</w:t>
      </w:r>
      <w:r w:rsidR="006131F2">
        <w:rPr>
          <w:rFonts w:ascii="Big Caslon Medium" w:hAnsi="Big Caslon Medium" w:cs="Big Caslon Medium"/>
          <w:sz w:val="28"/>
          <w:szCs w:val="28"/>
        </w:rPr>
        <w:t xml:space="preserve"> schedule blocks of time for this work on your calendar. </w:t>
      </w:r>
    </w:p>
    <w:p w14:paraId="5B03604E" w14:textId="77777777" w:rsidR="00122C6E" w:rsidRDefault="00122C6E" w:rsidP="00F1268B">
      <w:pPr>
        <w:ind w:left="1440"/>
        <w:rPr>
          <w:rFonts w:ascii="Big Caslon Medium" w:hAnsi="Big Caslon Medium" w:cs="Big Caslon Medium"/>
          <w:sz w:val="28"/>
          <w:szCs w:val="28"/>
        </w:rPr>
      </w:pPr>
    </w:p>
    <w:p w14:paraId="2F895DC6" w14:textId="1A9F6B48" w:rsidR="00122C6E" w:rsidRDefault="00D81B7A" w:rsidP="00122C6E">
      <w:pPr>
        <w:pStyle w:val="ListParagraph"/>
        <w:ind w:left="0"/>
        <w:rPr>
          <w:rFonts w:ascii="Big Caslon Medium" w:hAnsi="Big Caslon Medium" w:cs="Big Caslon Medium"/>
          <w:sz w:val="28"/>
          <w:szCs w:val="28"/>
        </w:rPr>
      </w:pPr>
      <w:r>
        <w:rPr>
          <w:rFonts w:ascii="Arial Rounded MT Bold" w:hAnsi="Arial Rounded MT Bold" w:cs="Big Caslon Medium"/>
          <w:sz w:val="28"/>
          <w:szCs w:val="28"/>
        </w:rPr>
        <w:t>Top tips</w:t>
      </w:r>
      <w:r w:rsidR="00122C6E">
        <w:rPr>
          <w:rFonts w:ascii="Arial Rounded MT Bold" w:hAnsi="Arial Rounded MT Bold" w:cs="Big Caslon Medium"/>
          <w:sz w:val="28"/>
          <w:szCs w:val="28"/>
        </w:rPr>
        <w:t xml:space="preserve"> for Capstones</w:t>
      </w:r>
    </w:p>
    <w:p w14:paraId="2B928873" w14:textId="77777777" w:rsidR="00122C6E" w:rsidRDefault="00122C6E" w:rsidP="00122C6E">
      <w:pPr>
        <w:rPr>
          <w:rFonts w:ascii="Big Caslon Medium" w:hAnsi="Big Caslon Medium" w:cs="Big Caslon Medium"/>
          <w:sz w:val="28"/>
          <w:szCs w:val="28"/>
        </w:rPr>
      </w:pPr>
    </w:p>
    <w:p w14:paraId="70E371FC" w14:textId="7B8EE6BD" w:rsidR="00D81B7A" w:rsidRDefault="007D709B"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Be honest with yourself about</w:t>
      </w:r>
      <w:r w:rsidR="005A522D" w:rsidRPr="005A522D">
        <w:rPr>
          <w:rFonts w:ascii="Big Caslon Medium" w:hAnsi="Big Caslon Medium" w:cs="Big Caslon Medium"/>
          <w:sz w:val="28"/>
          <w:szCs w:val="28"/>
        </w:rPr>
        <w:t xml:space="preserve"> your work style.  If you work well independently and are self-</w:t>
      </w:r>
      <w:r w:rsidR="005A522D">
        <w:rPr>
          <w:rFonts w:ascii="Big Caslon Medium" w:hAnsi="Big Caslon Medium" w:cs="Big Caslon Medium"/>
          <w:sz w:val="28"/>
          <w:szCs w:val="28"/>
        </w:rPr>
        <w:t xml:space="preserve">motivated, writing a Capstone as an individual research project may be a good idea.  But, if you know that you often put things off until the </w:t>
      </w:r>
      <w:r>
        <w:rPr>
          <w:rFonts w:ascii="Big Caslon Medium" w:hAnsi="Big Caslon Medium" w:cs="Big Caslon Medium"/>
          <w:sz w:val="28"/>
          <w:szCs w:val="28"/>
        </w:rPr>
        <w:t xml:space="preserve">very </w:t>
      </w:r>
      <w:r w:rsidR="005A522D">
        <w:rPr>
          <w:rFonts w:ascii="Big Caslon Medium" w:hAnsi="Big Caslon Medium" w:cs="Big Caslon Medium"/>
          <w:sz w:val="28"/>
          <w:szCs w:val="28"/>
        </w:rPr>
        <w:t>last minute, consider writing your</w:t>
      </w:r>
      <w:bookmarkStart w:id="0" w:name="_GoBack"/>
      <w:bookmarkEnd w:id="0"/>
      <w:r w:rsidR="005A522D">
        <w:rPr>
          <w:rFonts w:ascii="Big Caslon Medium" w:hAnsi="Big Caslon Medium" w:cs="Big Caslon Medium"/>
          <w:sz w:val="28"/>
          <w:szCs w:val="28"/>
        </w:rPr>
        <w:t xml:space="preserve"> Capstone as part of a class instead so you will have that structure.</w:t>
      </w:r>
    </w:p>
    <w:p w14:paraId="3DCB09F1" w14:textId="0230A2E1"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Pick a topic that really interests you.  You’ll spend more time thinking, researching, and writing than you thought possible. Consider topics that caught your attention in your classes or at work.</w:t>
      </w:r>
    </w:p>
    <w:p w14:paraId="74B13474" w14:textId="78B3750C"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But…don’t get too attached to your initial thesis.  Sometimes the cases just aren’t there or you don’t find what you expect.</w:t>
      </w:r>
    </w:p>
    <w:p w14:paraId="35B41A27" w14:textId="7CBF8F80"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Document your research as you go along! Keep a file (electronically or in hard copy) of the things you learn.  When you go to write, you’ll be much happier if you don’t have to go back and find citations then.</w:t>
      </w:r>
    </w:p>
    <w:p w14:paraId="5BF10DEB" w14:textId="17F40A40"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Work on your Capstone regularly.  That will keep it percolating in the back of your mind at all times and can really help you figure out thorny issues.</w:t>
      </w:r>
    </w:p>
    <w:p w14:paraId="234ABE7D" w14:textId="53578E99"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Stay in close contact with your faculty advisor and the writing center! If you run into hurdles, don’t bang your head against the wall for too long.  They’re not there to solve all your problems, but if you’re struggling with something, they can act as a good sounding board.</w:t>
      </w:r>
    </w:p>
    <w:p w14:paraId="610675FF" w14:textId="1DD6237F" w:rsidR="007D709B" w:rsidRDefault="007D709B"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lastRenderedPageBreak/>
        <w:t xml:space="preserve">When you do your rewrite, draft a “rewrite memo” for your faculty advisor, explaining the changes you made and why you made them.  This will help you reflect on </w:t>
      </w:r>
      <w:r w:rsidR="002A7771">
        <w:rPr>
          <w:rFonts w:ascii="Big Caslon Medium" w:hAnsi="Big Caslon Medium" w:cs="Big Caslon Medium"/>
          <w:sz w:val="28"/>
          <w:szCs w:val="28"/>
        </w:rPr>
        <w:t xml:space="preserve">your choices </w:t>
      </w:r>
      <w:r>
        <w:rPr>
          <w:rFonts w:ascii="Big Caslon Medium" w:hAnsi="Big Caslon Medium" w:cs="Big Caslon Medium"/>
          <w:sz w:val="28"/>
          <w:szCs w:val="28"/>
        </w:rPr>
        <w:t>(and perhaps notice other changes to make) and will avoid the possibility of your faculty advisor feeling like you ignored suggestions or didn’t do enough of a rewrite.</w:t>
      </w:r>
    </w:p>
    <w:p w14:paraId="6098BFAA" w14:textId="77777777" w:rsidR="00D81B7A" w:rsidRDefault="00D81B7A" w:rsidP="00122C6E">
      <w:pPr>
        <w:rPr>
          <w:rFonts w:ascii="Big Caslon Medium" w:hAnsi="Big Caslon Medium" w:cs="Big Caslon Medium"/>
          <w:sz w:val="28"/>
          <w:szCs w:val="28"/>
        </w:rPr>
      </w:pPr>
    </w:p>
    <w:sectPr w:rsidR="00D81B7A" w:rsidSect="00EA14FB">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67A06" w14:textId="77777777" w:rsidR="00D609CC" w:rsidRDefault="00D609CC" w:rsidP="00AD3F35">
      <w:r>
        <w:separator/>
      </w:r>
    </w:p>
  </w:endnote>
  <w:endnote w:type="continuationSeparator" w:id="0">
    <w:p w14:paraId="4F4ECDB9" w14:textId="77777777" w:rsidR="00D609CC" w:rsidRDefault="00D609CC" w:rsidP="00AD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ig Caslon Medium">
    <w:altName w:val="Times New Roman"/>
    <w:charset w:val="00"/>
    <w:family w:val="roman"/>
    <w:pitch w:val="variable"/>
    <w:sig w:usb0="800028E7" w:usb1="00000000" w:usb2="00000000" w:usb3="00000000" w:csb0="000001FB"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53011" w14:textId="77777777" w:rsidR="005A522D" w:rsidRDefault="005A522D" w:rsidP="005A522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5F8319" w14:textId="77777777" w:rsidR="005A522D" w:rsidRDefault="005A522D" w:rsidP="00AD3F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42B9E" w14:textId="1F0FACDB" w:rsidR="005A522D" w:rsidRDefault="005A522D" w:rsidP="005A522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7F53">
      <w:rPr>
        <w:rStyle w:val="PageNumber"/>
        <w:noProof/>
      </w:rPr>
      <w:t>9</w:t>
    </w:r>
    <w:r>
      <w:rPr>
        <w:rStyle w:val="PageNumber"/>
      </w:rPr>
      <w:fldChar w:fldCharType="end"/>
    </w:r>
  </w:p>
  <w:p w14:paraId="48993CF4" w14:textId="77777777" w:rsidR="005A522D" w:rsidRDefault="005A522D" w:rsidP="00AD3F3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ED6DE" w14:textId="77777777" w:rsidR="00D609CC" w:rsidRDefault="00D609CC" w:rsidP="00AD3F35">
      <w:r>
        <w:separator/>
      </w:r>
    </w:p>
  </w:footnote>
  <w:footnote w:type="continuationSeparator" w:id="0">
    <w:p w14:paraId="6AB5DB6D" w14:textId="77777777" w:rsidR="00D609CC" w:rsidRDefault="00D609CC" w:rsidP="00AD3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0041"/>
    <w:multiLevelType w:val="hybridMultilevel"/>
    <w:tmpl w:val="2EA4A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23DDE"/>
    <w:multiLevelType w:val="hybridMultilevel"/>
    <w:tmpl w:val="61E029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053290"/>
    <w:multiLevelType w:val="hybridMultilevel"/>
    <w:tmpl w:val="ED64B2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A03460"/>
    <w:multiLevelType w:val="hybridMultilevel"/>
    <w:tmpl w:val="110AF1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6C57AF"/>
    <w:multiLevelType w:val="hybridMultilevel"/>
    <w:tmpl w:val="27C28F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0D0D00"/>
    <w:multiLevelType w:val="hybridMultilevel"/>
    <w:tmpl w:val="C66233DE"/>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D33464"/>
    <w:multiLevelType w:val="hybridMultilevel"/>
    <w:tmpl w:val="C55289C2"/>
    <w:lvl w:ilvl="0" w:tplc="2CDC5C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C617DC"/>
    <w:multiLevelType w:val="hybridMultilevel"/>
    <w:tmpl w:val="0FB046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1C6394D"/>
    <w:multiLevelType w:val="hybridMultilevel"/>
    <w:tmpl w:val="5BBA7E90"/>
    <w:lvl w:ilvl="0" w:tplc="04090001">
      <w:start w:val="1"/>
      <w:numFmt w:val="bullet"/>
      <w:lvlText w:val=""/>
      <w:lvlJc w:val="left"/>
      <w:pPr>
        <w:ind w:left="1080" w:hanging="360"/>
      </w:pPr>
      <w:rPr>
        <w:rFonts w:ascii="Symbol" w:hAnsi="Symbol"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0506AD4"/>
    <w:multiLevelType w:val="hybridMultilevel"/>
    <w:tmpl w:val="6570E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0"/>
  </w:num>
  <w:num w:numId="5">
    <w:abstractNumId w:val="3"/>
  </w:num>
  <w:num w:numId="6">
    <w:abstractNumId w:val="2"/>
  </w:num>
  <w:num w:numId="7">
    <w:abstractNumId w:val="7"/>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A6"/>
    <w:rsid w:val="00015034"/>
    <w:rsid w:val="00030068"/>
    <w:rsid w:val="0003710D"/>
    <w:rsid w:val="00077C0B"/>
    <w:rsid w:val="00084A4D"/>
    <w:rsid w:val="000A0C75"/>
    <w:rsid w:val="000D7C86"/>
    <w:rsid w:val="00122C6E"/>
    <w:rsid w:val="00123D27"/>
    <w:rsid w:val="00127FEB"/>
    <w:rsid w:val="00133B50"/>
    <w:rsid w:val="00135BB9"/>
    <w:rsid w:val="00170B73"/>
    <w:rsid w:val="001A7992"/>
    <w:rsid w:val="001C51FA"/>
    <w:rsid w:val="001F0285"/>
    <w:rsid w:val="002136A1"/>
    <w:rsid w:val="002232A6"/>
    <w:rsid w:val="00226237"/>
    <w:rsid w:val="0023475A"/>
    <w:rsid w:val="002500B1"/>
    <w:rsid w:val="00277051"/>
    <w:rsid w:val="002A0BC2"/>
    <w:rsid w:val="002A117F"/>
    <w:rsid w:val="002A7771"/>
    <w:rsid w:val="002E256B"/>
    <w:rsid w:val="003232F4"/>
    <w:rsid w:val="00372F30"/>
    <w:rsid w:val="00375A13"/>
    <w:rsid w:val="0037699F"/>
    <w:rsid w:val="003972C5"/>
    <w:rsid w:val="003976E6"/>
    <w:rsid w:val="003A27AA"/>
    <w:rsid w:val="00417EC9"/>
    <w:rsid w:val="00466D2A"/>
    <w:rsid w:val="00493FD1"/>
    <w:rsid w:val="00502B76"/>
    <w:rsid w:val="00510179"/>
    <w:rsid w:val="00540A8D"/>
    <w:rsid w:val="005650AD"/>
    <w:rsid w:val="00570E53"/>
    <w:rsid w:val="005A3F9B"/>
    <w:rsid w:val="005A467D"/>
    <w:rsid w:val="005A522D"/>
    <w:rsid w:val="005F3889"/>
    <w:rsid w:val="00603A60"/>
    <w:rsid w:val="006074BB"/>
    <w:rsid w:val="006131F2"/>
    <w:rsid w:val="0064746B"/>
    <w:rsid w:val="006634F4"/>
    <w:rsid w:val="00674F1A"/>
    <w:rsid w:val="006C5C2B"/>
    <w:rsid w:val="006F0E66"/>
    <w:rsid w:val="00706190"/>
    <w:rsid w:val="007160CC"/>
    <w:rsid w:val="00717FC1"/>
    <w:rsid w:val="0072358D"/>
    <w:rsid w:val="007439EE"/>
    <w:rsid w:val="00743CBF"/>
    <w:rsid w:val="00750FEB"/>
    <w:rsid w:val="007B544B"/>
    <w:rsid w:val="007D709B"/>
    <w:rsid w:val="007E3DA6"/>
    <w:rsid w:val="00811617"/>
    <w:rsid w:val="0081394D"/>
    <w:rsid w:val="00813F16"/>
    <w:rsid w:val="0082465B"/>
    <w:rsid w:val="00861D48"/>
    <w:rsid w:val="0086482E"/>
    <w:rsid w:val="008814CF"/>
    <w:rsid w:val="00885669"/>
    <w:rsid w:val="009004B9"/>
    <w:rsid w:val="00905F54"/>
    <w:rsid w:val="00960952"/>
    <w:rsid w:val="00964A2E"/>
    <w:rsid w:val="00970973"/>
    <w:rsid w:val="009F0052"/>
    <w:rsid w:val="00A25A47"/>
    <w:rsid w:val="00A42564"/>
    <w:rsid w:val="00A55321"/>
    <w:rsid w:val="00A969AC"/>
    <w:rsid w:val="00AA0D4A"/>
    <w:rsid w:val="00AA784E"/>
    <w:rsid w:val="00AD1BCA"/>
    <w:rsid w:val="00AD3F35"/>
    <w:rsid w:val="00AF6BAE"/>
    <w:rsid w:val="00B10BE5"/>
    <w:rsid w:val="00B129F7"/>
    <w:rsid w:val="00B1644A"/>
    <w:rsid w:val="00B164EB"/>
    <w:rsid w:val="00B3749A"/>
    <w:rsid w:val="00B444A2"/>
    <w:rsid w:val="00B46DED"/>
    <w:rsid w:val="00B513D8"/>
    <w:rsid w:val="00BD6BA4"/>
    <w:rsid w:val="00BE26A8"/>
    <w:rsid w:val="00C52A67"/>
    <w:rsid w:val="00C63407"/>
    <w:rsid w:val="00C90FE2"/>
    <w:rsid w:val="00CA2A39"/>
    <w:rsid w:val="00CB43B5"/>
    <w:rsid w:val="00CC0E1A"/>
    <w:rsid w:val="00CC25D2"/>
    <w:rsid w:val="00CC4078"/>
    <w:rsid w:val="00CC5B0D"/>
    <w:rsid w:val="00D133D1"/>
    <w:rsid w:val="00D14837"/>
    <w:rsid w:val="00D36867"/>
    <w:rsid w:val="00D609CC"/>
    <w:rsid w:val="00D643A5"/>
    <w:rsid w:val="00D64D3E"/>
    <w:rsid w:val="00D81B7A"/>
    <w:rsid w:val="00D856AA"/>
    <w:rsid w:val="00D91276"/>
    <w:rsid w:val="00DD7D12"/>
    <w:rsid w:val="00E0256F"/>
    <w:rsid w:val="00E60A99"/>
    <w:rsid w:val="00E9503F"/>
    <w:rsid w:val="00E9692D"/>
    <w:rsid w:val="00EA14FB"/>
    <w:rsid w:val="00EB0E17"/>
    <w:rsid w:val="00EB4E21"/>
    <w:rsid w:val="00EC158A"/>
    <w:rsid w:val="00ED4E3B"/>
    <w:rsid w:val="00EE3626"/>
    <w:rsid w:val="00EF4E56"/>
    <w:rsid w:val="00F04DB5"/>
    <w:rsid w:val="00F05D74"/>
    <w:rsid w:val="00F06B67"/>
    <w:rsid w:val="00F116B1"/>
    <w:rsid w:val="00F1268B"/>
    <w:rsid w:val="00F439A5"/>
    <w:rsid w:val="00F86126"/>
    <w:rsid w:val="00FE0965"/>
    <w:rsid w:val="00FF7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62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DA6"/>
    <w:pPr>
      <w:ind w:left="720"/>
      <w:contextualSpacing/>
    </w:pPr>
  </w:style>
  <w:style w:type="table" w:styleId="TableGrid">
    <w:name w:val="Table Grid"/>
    <w:basedOn w:val="TableNormal"/>
    <w:uiPriority w:val="39"/>
    <w:rsid w:val="003769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0D4A"/>
    <w:rPr>
      <w:color w:val="0563C1" w:themeColor="hyperlink"/>
      <w:u w:val="single"/>
    </w:rPr>
  </w:style>
  <w:style w:type="paragraph" w:styleId="Footer">
    <w:name w:val="footer"/>
    <w:basedOn w:val="Normal"/>
    <w:link w:val="FooterChar"/>
    <w:uiPriority w:val="99"/>
    <w:unhideWhenUsed/>
    <w:rsid w:val="00AD3F35"/>
    <w:pPr>
      <w:tabs>
        <w:tab w:val="center" w:pos="4680"/>
        <w:tab w:val="right" w:pos="9360"/>
      </w:tabs>
    </w:pPr>
  </w:style>
  <w:style w:type="character" w:customStyle="1" w:styleId="FooterChar">
    <w:name w:val="Footer Char"/>
    <w:basedOn w:val="DefaultParagraphFont"/>
    <w:link w:val="Footer"/>
    <w:uiPriority w:val="99"/>
    <w:rsid w:val="00AD3F35"/>
  </w:style>
  <w:style w:type="character" w:styleId="PageNumber">
    <w:name w:val="page number"/>
    <w:basedOn w:val="DefaultParagraphFont"/>
    <w:uiPriority w:val="99"/>
    <w:semiHidden/>
    <w:unhideWhenUsed/>
    <w:rsid w:val="00AD3F35"/>
  </w:style>
  <w:style w:type="paragraph" w:styleId="BalloonText">
    <w:name w:val="Balloon Text"/>
    <w:basedOn w:val="Normal"/>
    <w:link w:val="BalloonTextChar"/>
    <w:uiPriority w:val="99"/>
    <w:semiHidden/>
    <w:unhideWhenUsed/>
    <w:rsid w:val="00FF7F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F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egalwrt@lclar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1952</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Whitlock, Ian</dc:creator>
  <cp:keywords/>
  <dc:description/>
  <cp:lastModifiedBy>Lora Keenan</cp:lastModifiedBy>
  <cp:revision>2</cp:revision>
  <cp:lastPrinted>2018-08-29T19:11:00Z</cp:lastPrinted>
  <dcterms:created xsi:type="dcterms:W3CDTF">2018-08-29T19:14:00Z</dcterms:created>
  <dcterms:modified xsi:type="dcterms:W3CDTF">2018-08-29T19:14:00Z</dcterms:modified>
</cp:coreProperties>
</file>