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51675" w14:textId="61C2FCF4" w:rsidR="000C0764" w:rsidRDefault="000C0764" w:rsidP="0056566F">
      <w:pPr>
        <w:rPr>
          <w:rFonts w:ascii="Times New Roman" w:hAnsi="Times New Roman" w:cs="Times New Roman"/>
          <w:b/>
          <w:sz w:val="32"/>
          <w:szCs w:val="32"/>
        </w:rPr>
      </w:pPr>
      <w:r>
        <w:rPr>
          <w:rFonts w:ascii="Times New Roman" w:hAnsi="Times New Roman" w:cs="Times New Roman"/>
          <w:b/>
          <w:sz w:val="32"/>
          <w:szCs w:val="32"/>
        </w:rPr>
        <w:t>Arizona Voice for Crime Victims Profile</w:t>
      </w:r>
    </w:p>
    <w:p w14:paraId="28DC5E05" w14:textId="77777777" w:rsidR="000C0764" w:rsidRDefault="000C0764" w:rsidP="0056566F">
      <w:pPr>
        <w:rPr>
          <w:rFonts w:ascii="Times New Roman" w:hAnsi="Times New Roman" w:cs="Times New Roman"/>
          <w:b/>
          <w:sz w:val="32"/>
          <w:szCs w:val="32"/>
        </w:rPr>
      </w:pPr>
    </w:p>
    <w:p w14:paraId="2739B71B" w14:textId="0C5B6272" w:rsidR="00193862" w:rsidRDefault="00193862" w:rsidP="0056566F">
      <w:pPr>
        <w:rPr>
          <w:rFonts w:ascii="Times New Roman" w:hAnsi="Times New Roman" w:cs="Times New Roman"/>
          <w:b/>
          <w:sz w:val="32"/>
          <w:szCs w:val="32"/>
        </w:rPr>
      </w:pPr>
      <w:r>
        <w:rPr>
          <w:rFonts w:ascii="Times New Roman" w:hAnsi="Times New Roman" w:cs="Times New Roman"/>
          <w:b/>
          <w:sz w:val="32"/>
          <w:szCs w:val="32"/>
        </w:rPr>
        <w:t>CAASE Profile</w:t>
      </w:r>
    </w:p>
    <w:p w14:paraId="0C1F2518" w14:textId="77777777" w:rsidR="00193862" w:rsidRPr="00193862" w:rsidRDefault="00193862" w:rsidP="00193862">
      <w:pPr>
        <w:shd w:val="clear" w:color="auto" w:fill="FFFFFF"/>
        <w:spacing w:before="100" w:beforeAutospacing="1" w:after="240"/>
        <w:ind w:left="720"/>
        <w:textAlignment w:val="baseline"/>
        <w:rPr>
          <w:rFonts w:ascii="Times New Roman" w:eastAsia="Times New Roman" w:hAnsi="Times New Roman" w:cs="Times New Roman"/>
          <w:b/>
          <w:color w:val="222222"/>
        </w:rPr>
      </w:pPr>
      <w:r w:rsidRPr="00193862">
        <w:rPr>
          <w:rFonts w:ascii="Arial" w:eastAsia="Times New Roman" w:hAnsi="Arial" w:cs="Arial"/>
          <w:b/>
          <w:color w:val="000000"/>
          <w:sz w:val="22"/>
          <w:szCs w:val="22"/>
        </w:rPr>
        <w:t>1.</w:t>
      </w:r>
      <w:r w:rsidRPr="00193862">
        <w:rPr>
          <w:rFonts w:ascii="Times New Roman" w:eastAsia="Times New Roman" w:hAnsi="Times New Roman" w:cs="Times New Roman"/>
          <w:b/>
          <w:color w:val="000000"/>
          <w:sz w:val="14"/>
          <w:szCs w:val="14"/>
        </w:rPr>
        <w:t>    </w:t>
      </w:r>
      <w:r w:rsidRPr="00193862">
        <w:rPr>
          <w:rFonts w:ascii="Times New Roman" w:eastAsia="Times New Roman" w:hAnsi="Times New Roman" w:cs="Times New Roman"/>
          <w:b/>
          <w:color w:val="000000"/>
        </w:rPr>
        <w:t>What is the mission of your agency, and how does the RISE Project fit within that?</w:t>
      </w:r>
    </w:p>
    <w:p w14:paraId="21DECA4F" w14:textId="77777777" w:rsidR="00193862" w:rsidRPr="00193862" w:rsidRDefault="00193862" w:rsidP="00193862">
      <w:pPr>
        <w:shd w:val="clear" w:color="auto" w:fill="FFFFFF"/>
        <w:spacing w:before="100" w:beforeAutospacing="1" w:after="240"/>
        <w:rPr>
          <w:rFonts w:ascii="Times New Roman" w:eastAsia="Times New Roman" w:hAnsi="Times New Roman" w:cs="Times New Roman"/>
          <w:color w:val="222222"/>
        </w:rPr>
      </w:pPr>
      <w:r w:rsidRPr="00193862">
        <w:rPr>
          <w:rFonts w:ascii="Times New Roman" w:eastAsia="Times New Roman" w:hAnsi="Times New Roman" w:cs="Times New Roman"/>
          <w:color w:val="000000"/>
        </w:rPr>
        <w:t>CAASE addresses the culture, institutions, and individuals that perpetrate, profit from, or support sexual exploitation. Our work includes prevention, policy reform, community engagement, and legal services. We envision a community free from all forms of sexual exploitation, including sexual assault and the commercial sex trade.</w:t>
      </w:r>
    </w:p>
    <w:p w14:paraId="7B040233" w14:textId="77777777" w:rsidR="00193862" w:rsidRPr="00193862" w:rsidRDefault="00193862" w:rsidP="00193862">
      <w:pPr>
        <w:shd w:val="clear" w:color="auto" w:fill="FFFFFF"/>
        <w:spacing w:before="100" w:beforeAutospacing="1" w:after="240"/>
        <w:rPr>
          <w:rFonts w:ascii="Times New Roman" w:eastAsia="Times New Roman" w:hAnsi="Times New Roman" w:cs="Times New Roman"/>
          <w:color w:val="222222"/>
        </w:rPr>
      </w:pPr>
      <w:r w:rsidRPr="00193862">
        <w:rPr>
          <w:rFonts w:ascii="Times New Roman" w:eastAsia="Times New Roman" w:hAnsi="Times New Roman" w:cs="Times New Roman"/>
          <w:color w:val="000000"/>
        </w:rPr>
        <w:t xml:space="preserve">Social and institutional systems do not adequately serve survivors of sexual violation. Sexual violation disproportionately harms people from marginalized communities, including girls and women, people of color, LGBTQ people, </w:t>
      </w:r>
      <w:proofErr w:type="gramStart"/>
      <w:r w:rsidRPr="00193862">
        <w:rPr>
          <w:rFonts w:ascii="Times New Roman" w:eastAsia="Times New Roman" w:hAnsi="Times New Roman" w:cs="Times New Roman"/>
          <w:color w:val="000000"/>
        </w:rPr>
        <w:t>people</w:t>
      </w:r>
      <w:proofErr w:type="gramEnd"/>
      <w:r w:rsidRPr="00193862">
        <w:rPr>
          <w:rFonts w:ascii="Times New Roman" w:eastAsia="Times New Roman" w:hAnsi="Times New Roman" w:cs="Times New Roman"/>
          <w:color w:val="000000"/>
        </w:rPr>
        <w:t xml:space="preserve"> with disabilities, people living in poverty, and immigrants and undocumented people.  To best support survivors, CAASE confronts the inequities that fuel or intersect with sexual harm.</w:t>
      </w:r>
    </w:p>
    <w:p w14:paraId="63D565FF" w14:textId="77777777" w:rsidR="00193862" w:rsidRPr="00193862" w:rsidRDefault="00193862" w:rsidP="00193862">
      <w:pPr>
        <w:shd w:val="clear" w:color="auto" w:fill="FFFFFF"/>
        <w:spacing w:before="100" w:beforeAutospacing="1" w:after="240"/>
        <w:rPr>
          <w:rFonts w:ascii="Times New Roman" w:eastAsia="Times New Roman" w:hAnsi="Times New Roman" w:cs="Times New Roman"/>
          <w:b/>
          <w:color w:val="222222"/>
        </w:rPr>
      </w:pPr>
      <w:r w:rsidRPr="00193862">
        <w:rPr>
          <w:rFonts w:ascii="Times New Roman" w:eastAsia="Times New Roman" w:hAnsi="Times New Roman" w:cs="Times New Roman"/>
          <w:color w:val="000000"/>
        </w:rPr>
        <w:t>The RISE project is critical to this work. In Chicago, the marginalized communities most impacted by sexual harm correspond to geography; the South side and south suburban neighborhoods in our city are the most vulnerable to sexual harm, and yet are the least resourced with quality services accessible to them in the wake of any victimization. The RISE project at CAASE not only funds a general expansion of victims’ rights work at CAASE, but also commits us to devoting staff resources to an expansion into these communities, to ensure that access to justice is available to all survivors of sexual harm in our city.</w:t>
      </w:r>
    </w:p>
    <w:p w14:paraId="0CB6D110" w14:textId="77777777" w:rsidR="00193862" w:rsidRPr="00193862" w:rsidRDefault="00193862" w:rsidP="00193862">
      <w:pPr>
        <w:shd w:val="clear" w:color="auto" w:fill="FFFFFF"/>
        <w:spacing w:before="100" w:beforeAutospacing="1" w:after="240"/>
        <w:ind w:left="720"/>
        <w:textAlignment w:val="baseline"/>
        <w:rPr>
          <w:rFonts w:ascii="Times New Roman" w:eastAsia="Times New Roman" w:hAnsi="Times New Roman" w:cs="Times New Roman"/>
          <w:b/>
          <w:color w:val="222222"/>
        </w:rPr>
      </w:pPr>
      <w:r w:rsidRPr="00193862">
        <w:rPr>
          <w:rFonts w:ascii="Arial" w:eastAsia="Times New Roman" w:hAnsi="Arial" w:cs="Arial"/>
          <w:b/>
          <w:color w:val="000000"/>
          <w:sz w:val="22"/>
          <w:szCs w:val="22"/>
        </w:rPr>
        <w:t>2.</w:t>
      </w:r>
      <w:r w:rsidRPr="00193862">
        <w:rPr>
          <w:rFonts w:ascii="Times New Roman" w:eastAsia="Times New Roman" w:hAnsi="Times New Roman" w:cs="Times New Roman"/>
          <w:b/>
          <w:color w:val="000000"/>
          <w:sz w:val="14"/>
          <w:szCs w:val="14"/>
        </w:rPr>
        <w:t>    </w:t>
      </w:r>
      <w:r w:rsidRPr="00193862">
        <w:rPr>
          <w:rFonts w:ascii="Times New Roman" w:eastAsia="Times New Roman" w:hAnsi="Times New Roman" w:cs="Times New Roman"/>
          <w:b/>
          <w:color w:val="000000"/>
        </w:rPr>
        <w:t>When and how did you first start working with NCVLI?</w:t>
      </w:r>
    </w:p>
    <w:p w14:paraId="5C7F1C17" w14:textId="233DA7B6" w:rsidR="00193862" w:rsidRPr="00193862" w:rsidRDefault="00193862" w:rsidP="00193862">
      <w:pPr>
        <w:shd w:val="clear" w:color="auto" w:fill="FFFFFF"/>
        <w:spacing w:before="100" w:beforeAutospacing="1" w:after="240"/>
        <w:rPr>
          <w:rFonts w:ascii="Times New Roman" w:eastAsia="Times New Roman" w:hAnsi="Times New Roman" w:cs="Times New Roman"/>
          <w:color w:val="222222"/>
        </w:rPr>
      </w:pPr>
      <w:r w:rsidRPr="00193862">
        <w:rPr>
          <w:rFonts w:ascii="Times New Roman" w:eastAsia="Times New Roman" w:hAnsi="Times New Roman" w:cs="Times New Roman"/>
          <w:color w:val="000000"/>
        </w:rPr>
        <w:t xml:space="preserve">Long before CAASE began working on the RISE Project, our agency has worked collaboratively with NCVLI to help advance victims’ rights in Illinois. Before CAASE even had a Legal department, our now-Executive Director collaborated with NCVLI frequently in her individual representation of crime victims. A particular standout from these early years of collaboration includes a case in which a judge had threatened to hold a survivor in contempt for refusing to watch a video of her assault as part of her testimony. NCVLI and </w:t>
      </w:r>
      <w:proofErr w:type="spellStart"/>
      <w:r w:rsidRPr="00193862">
        <w:rPr>
          <w:rFonts w:ascii="Times New Roman" w:eastAsia="Times New Roman" w:hAnsi="Times New Roman" w:cs="Times New Roman"/>
          <w:color w:val="000000"/>
        </w:rPr>
        <w:t>Kaethe</w:t>
      </w:r>
      <w:proofErr w:type="spellEnd"/>
      <w:r w:rsidRPr="00193862">
        <w:rPr>
          <w:rFonts w:ascii="Times New Roman" w:eastAsia="Times New Roman" w:hAnsi="Times New Roman" w:cs="Times New Roman"/>
          <w:color w:val="000000"/>
        </w:rPr>
        <w:t xml:space="preserve"> (CAASE’s now-Executive Director and then lead attorney in the case) collaborated overnight on a strategy for disrupting this very serious victims’ rights violation. NCVLI wrote an amazing brief that we were able to use successfully in conjunction with oral arguments to achieve success.  </w:t>
      </w:r>
      <w:proofErr w:type="gramStart"/>
      <w:r w:rsidRPr="00193862">
        <w:rPr>
          <w:rFonts w:ascii="Times New Roman" w:eastAsia="Times New Roman" w:hAnsi="Times New Roman" w:cs="Times New Roman"/>
          <w:color w:val="000000"/>
        </w:rPr>
        <w:t>NCVLI basically</w:t>
      </w:r>
      <w:proofErr w:type="gramEnd"/>
      <w:r w:rsidRPr="00193862">
        <w:rPr>
          <w:rFonts w:ascii="Times New Roman" w:eastAsia="Times New Roman" w:hAnsi="Times New Roman" w:cs="Times New Roman"/>
          <w:color w:val="000000"/>
        </w:rPr>
        <w:t xml:space="preserve"> functioned as behind the scenes </w:t>
      </w:r>
      <w:r w:rsidR="00066083">
        <w:rPr>
          <w:rFonts w:ascii="Times New Roman" w:eastAsia="Times New Roman" w:hAnsi="Times New Roman" w:cs="Times New Roman"/>
          <w:color w:val="000000"/>
        </w:rPr>
        <w:t>“</w:t>
      </w:r>
      <w:r w:rsidRPr="00193862">
        <w:rPr>
          <w:rFonts w:ascii="Times New Roman" w:eastAsia="Times New Roman" w:hAnsi="Times New Roman" w:cs="Times New Roman"/>
          <w:color w:val="000000"/>
        </w:rPr>
        <w:t>TA magicians</w:t>
      </w:r>
      <w:r w:rsidR="00066083">
        <w:rPr>
          <w:rFonts w:ascii="Times New Roman" w:eastAsia="Times New Roman" w:hAnsi="Times New Roman" w:cs="Times New Roman"/>
          <w:color w:val="000000"/>
        </w:rPr>
        <w:t>”</w:t>
      </w:r>
      <w:r w:rsidRPr="00193862">
        <w:rPr>
          <w:rFonts w:ascii="Times New Roman" w:eastAsia="Times New Roman" w:hAnsi="Times New Roman" w:cs="Times New Roman"/>
          <w:color w:val="000000"/>
        </w:rPr>
        <w:t xml:space="preserve"> in this case and in others since. This example is especially noteworthy, given that this case took place before we even had enforceable </w:t>
      </w:r>
      <w:r w:rsidR="00066083">
        <w:rPr>
          <w:rFonts w:ascii="Times New Roman" w:eastAsia="Times New Roman" w:hAnsi="Times New Roman" w:cs="Times New Roman"/>
          <w:color w:val="000000"/>
        </w:rPr>
        <w:t>Victims’ Right to Review (</w:t>
      </w:r>
      <w:r w:rsidRPr="00193862">
        <w:rPr>
          <w:rFonts w:ascii="Times New Roman" w:eastAsia="Times New Roman" w:hAnsi="Times New Roman" w:cs="Times New Roman"/>
          <w:color w:val="000000"/>
        </w:rPr>
        <w:t>VRR</w:t>
      </w:r>
      <w:r w:rsidR="00066083">
        <w:rPr>
          <w:rFonts w:ascii="Times New Roman" w:eastAsia="Times New Roman" w:hAnsi="Times New Roman" w:cs="Times New Roman"/>
          <w:color w:val="000000"/>
        </w:rPr>
        <w:t>)</w:t>
      </w:r>
      <w:r w:rsidRPr="00193862">
        <w:rPr>
          <w:rFonts w:ascii="Times New Roman" w:eastAsia="Times New Roman" w:hAnsi="Times New Roman" w:cs="Times New Roman"/>
          <w:color w:val="000000"/>
        </w:rPr>
        <w:t xml:space="preserve"> in Illinois. </w:t>
      </w:r>
    </w:p>
    <w:p w14:paraId="136590ED" w14:textId="77777777" w:rsidR="00193862" w:rsidRPr="00193862" w:rsidRDefault="00193862" w:rsidP="00193862">
      <w:pPr>
        <w:shd w:val="clear" w:color="auto" w:fill="FFFFFF"/>
        <w:spacing w:before="100" w:beforeAutospacing="1" w:after="240"/>
        <w:ind w:left="720"/>
        <w:textAlignment w:val="baseline"/>
        <w:rPr>
          <w:rFonts w:ascii="Times New Roman" w:eastAsia="Times New Roman" w:hAnsi="Times New Roman" w:cs="Times New Roman"/>
          <w:b/>
          <w:color w:val="222222"/>
        </w:rPr>
      </w:pPr>
      <w:r w:rsidRPr="00193862">
        <w:rPr>
          <w:rFonts w:ascii="Arial" w:eastAsia="Times New Roman" w:hAnsi="Arial" w:cs="Arial"/>
          <w:b/>
          <w:color w:val="000000"/>
          <w:sz w:val="22"/>
          <w:szCs w:val="22"/>
        </w:rPr>
        <w:t>3.</w:t>
      </w:r>
      <w:r w:rsidRPr="00193862">
        <w:rPr>
          <w:rFonts w:ascii="Times New Roman" w:eastAsia="Times New Roman" w:hAnsi="Times New Roman" w:cs="Times New Roman"/>
          <w:b/>
          <w:color w:val="000000"/>
          <w:sz w:val="14"/>
          <w:szCs w:val="14"/>
        </w:rPr>
        <w:t>    </w:t>
      </w:r>
      <w:r w:rsidRPr="00193862">
        <w:rPr>
          <w:rFonts w:ascii="Times New Roman" w:eastAsia="Times New Roman" w:hAnsi="Times New Roman" w:cs="Times New Roman"/>
          <w:b/>
          <w:color w:val="000000"/>
        </w:rPr>
        <w:t>Tell us about a recent success/deliverable of your RISE Clinic.</w:t>
      </w:r>
    </w:p>
    <w:p w14:paraId="484F560D" w14:textId="770151A3" w:rsidR="00193862" w:rsidRPr="00193862" w:rsidRDefault="00193862" w:rsidP="00066083">
      <w:pPr>
        <w:shd w:val="clear" w:color="auto" w:fill="FFFFFF"/>
        <w:rPr>
          <w:rFonts w:ascii="Times New Roman" w:eastAsia="Times New Roman" w:hAnsi="Times New Roman" w:cs="Times New Roman"/>
          <w:color w:val="222222"/>
        </w:rPr>
      </w:pPr>
      <w:r w:rsidRPr="00193862">
        <w:rPr>
          <w:rFonts w:ascii="Times New Roman" w:eastAsia="Times New Roman" w:hAnsi="Times New Roman" w:cs="Times New Roman"/>
          <w:color w:val="000000"/>
        </w:rPr>
        <w:t xml:space="preserve">On June 25, RISE-funded Staff Attorney Christine Crow held a training at </w:t>
      </w:r>
      <w:proofErr w:type="gramStart"/>
      <w:r w:rsidRPr="00193862">
        <w:rPr>
          <w:rFonts w:ascii="Times New Roman" w:eastAsia="Times New Roman" w:hAnsi="Times New Roman" w:cs="Times New Roman"/>
          <w:color w:val="000000"/>
        </w:rPr>
        <w:t>the Cook County State’s Attorney’s</w:t>
      </w:r>
      <w:proofErr w:type="gramEnd"/>
      <w:r w:rsidRPr="00193862">
        <w:rPr>
          <w:rFonts w:ascii="Times New Roman" w:eastAsia="Times New Roman" w:hAnsi="Times New Roman" w:cs="Times New Roman"/>
          <w:color w:val="000000"/>
        </w:rPr>
        <w:t xml:space="preserve"> </w:t>
      </w:r>
      <w:r w:rsidR="00066083">
        <w:rPr>
          <w:rFonts w:ascii="Times New Roman" w:eastAsia="Times New Roman" w:hAnsi="Times New Roman" w:cs="Times New Roman"/>
          <w:color w:val="000000"/>
        </w:rPr>
        <w:t>Office (CCSAO)</w:t>
      </w:r>
      <w:r w:rsidRPr="00193862">
        <w:rPr>
          <w:rFonts w:ascii="Times New Roman" w:eastAsia="Times New Roman" w:hAnsi="Times New Roman" w:cs="Times New Roman"/>
          <w:color w:val="000000"/>
        </w:rPr>
        <w:t xml:space="preserve">. </w:t>
      </w:r>
      <w:proofErr w:type="gramStart"/>
      <w:r w:rsidRPr="00193862">
        <w:rPr>
          <w:rFonts w:ascii="Times New Roman" w:eastAsia="Times New Roman" w:hAnsi="Times New Roman" w:cs="Times New Roman"/>
          <w:color w:val="000000"/>
        </w:rPr>
        <w:t xml:space="preserve">Plans for this training were laid by VRR Managing </w:t>
      </w:r>
      <w:r w:rsidRPr="00193862">
        <w:rPr>
          <w:rFonts w:ascii="Times New Roman" w:eastAsia="Times New Roman" w:hAnsi="Times New Roman" w:cs="Times New Roman"/>
          <w:color w:val="000000"/>
        </w:rPr>
        <w:lastRenderedPageBreak/>
        <w:t xml:space="preserve">Attorney Elizabeth Payne, who had developed a list of case types that the CCSAO’s Sexual Assault/Domestic Violence </w:t>
      </w:r>
      <w:r w:rsidR="00066083">
        <w:rPr>
          <w:rFonts w:ascii="Times New Roman" w:eastAsia="Times New Roman" w:hAnsi="Times New Roman" w:cs="Times New Roman"/>
          <w:color w:val="000000"/>
        </w:rPr>
        <w:t>D</w:t>
      </w:r>
      <w:r w:rsidR="00066083" w:rsidRPr="00193862">
        <w:rPr>
          <w:rFonts w:ascii="Times New Roman" w:eastAsia="Times New Roman" w:hAnsi="Times New Roman" w:cs="Times New Roman"/>
          <w:color w:val="000000"/>
        </w:rPr>
        <w:t>ivision</w:t>
      </w:r>
      <w:r w:rsidRPr="00193862">
        <w:rPr>
          <w:rFonts w:ascii="Times New Roman" w:eastAsia="Times New Roman" w:hAnsi="Times New Roman" w:cs="Times New Roman"/>
          <w:color w:val="000000"/>
        </w:rPr>
        <w:t xml:space="preserve"> might refer to CAASE</w:t>
      </w:r>
      <w:proofErr w:type="gramEnd"/>
      <w:r w:rsidRPr="00193862">
        <w:rPr>
          <w:rFonts w:ascii="Times New Roman" w:eastAsia="Times New Roman" w:hAnsi="Times New Roman" w:cs="Times New Roman"/>
          <w:color w:val="000000"/>
        </w:rPr>
        <w:t xml:space="preserve">. The CCSAO had agreed to host a training for CAASE in August on DNA, and in </w:t>
      </w:r>
      <w:proofErr w:type="gramStart"/>
      <w:r w:rsidRPr="00193862">
        <w:rPr>
          <w:rFonts w:ascii="Times New Roman" w:eastAsia="Times New Roman" w:hAnsi="Times New Roman" w:cs="Times New Roman"/>
          <w:color w:val="000000"/>
        </w:rPr>
        <w:t>excha</w:t>
      </w:r>
      <w:r w:rsidR="00066083">
        <w:rPr>
          <w:rFonts w:ascii="Times New Roman" w:eastAsia="Times New Roman" w:hAnsi="Times New Roman" w:cs="Times New Roman"/>
          <w:color w:val="000000"/>
        </w:rPr>
        <w:t>nge</w:t>
      </w:r>
      <w:proofErr w:type="gramEnd"/>
      <w:r w:rsidR="00066083">
        <w:rPr>
          <w:rFonts w:ascii="Times New Roman" w:eastAsia="Times New Roman" w:hAnsi="Times New Roman" w:cs="Times New Roman"/>
          <w:color w:val="000000"/>
        </w:rPr>
        <w:t xml:space="preserve"> CAASE agreed to do a victim</w:t>
      </w:r>
      <w:r w:rsidRPr="00193862">
        <w:rPr>
          <w:rFonts w:ascii="Times New Roman" w:eastAsia="Times New Roman" w:hAnsi="Times New Roman" w:cs="Times New Roman"/>
          <w:color w:val="000000"/>
        </w:rPr>
        <w:t>s</w:t>
      </w:r>
      <w:r w:rsidR="00066083">
        <w:rPr>
          <w:rFonts w:ascii="Times New Roman" w:eastAsia="Times New Roman" w:hAnsi="Times New Roman" w:cs="Times New Roman"/>
          <w:color w:val="000000"/>
        </w:rPr>
        <w:t>’</w:t>
      </w:r>
      <w:r w:rsidRPr="00193862">
        <w:rPr>
          <w:rFonts w:ascii="Times New Roman" w:eastAsia="Times New Roman" w:hAnsi="Times New Roman" w:cs="Times New Roman"/>
          <w:color w:val="000000"/>
        </w:rPr>
        <w:t xml:space="preserve"> rights training for them focused on education about the category of cases that are appropriate referrals to us. The training, held via Zoom, was an enormous success. Almost the entirety of the CCASAO SA/DV division was in attendance, as well as most of CAASE’s VRR team. The response during and after the presentation was extremely positive. Individual members of CAASE’s Legal team already have good relationships with individual Cook County </w:t>
      </w:r>
      <w:r w:rsidR="0063311B">
        <w:rPr>
          <w:rFonts w:ascii="Times New Roman" w:eastAsia="Times New Roman" w:hAnsi="Times New Roman" w:cs="Times New Roman"/>
          <w:color w:val="000000"/>
        </w:rPr>
        <w:t>Assistant State Attorneys (</w:t>
      </w:r>
      <w:r w:rsidRPr="00193862">
        <w:rPr>
          <w:rFonts w:ascii="Times New Roman" w:eastAsia="Times New Roman" w:hAnsi="Times New Roman" w:cs="Times New Roman"/>
          <w:color w:val="000000"/>
        </w:rPr>
        <w:t>ASA’s</w:t>
      </w:r>
      <w:r w:rsidR="0063311B">
        <w:rPr>
          <w:rFonts w:ascii="Times New Roman" w:eastAsia="Times New Roman" w:hAnsi="Times New Roman" w:cs="Times New Roman"/>
          <w:color w:val="000000"/>
        </w:rPr>
        <w:t>)</w:t>
      </w:r>
      <w:r w:rsidRPr="00193862">
        <w:rPr>
          <w:rFonts w:ascii="Times New Roman" w:eastAsia="Times New Roman" w:hAnsi="Times New Roman" w:cs="Times New Roman"/>
          <w:color w:val="000000"/>
        </w:rPr>
        <w:t>, but our experience after this training was that other, new-to-</w:t>
      </w:r>
      <w:proofErr w:type="spellStart"/>
      <w:r w:rsidRPr="00193862">
        <w:rPr>
          <w:rFonts w:ascii="Times New Roman" w:eastAsia="Times New Roman" w:hAnsi="Times New Roman" w:cs="Times New Roman"/>
          <w:color w:val="000000"/>
        </w:rPr>
        <w:t>us</w:t>
      </w:r>
      <w:proofErr w:type="spellEnd"/>
      <w:r w:rsidRPr="00193862">
        <w:rPr>
          <w:rFonts w:ascii="Times New Roman" w:eastAsia="Times New Roman" w:hAnsi="Times New Roman" w:cs="Times New Roman"/>
          <w:color w:val="000000"/>
        </w:rPr>
        <w:t xml:space="preserve"> ASA’s reached out to many different members of CAASE’s team to follow up and discuss the training and ways our two entities could collaborate. Trainings like this give us great opportunities not only to share information, </w:t>
      </w:r>
      <w:proofErr w:type="gramStart"/>
      <w:r w:rsidRPr="00193862">
        <w:rPr>
          <w:rFonts w:ascii="Times New Roman" w:eastAsia="Times New Roman" w:hAnsi="Times New Roman" w:cs="Times New Roman"/>
          <w:color w:val="000000"/>
        </w:rPr>
        <w:t>but</w:t>
      </w:r>
      <w:proofErr w:type="gramEnd"/>
      <w:r w:rsidRPr="00193862">
        <w:rPr>
          <w:rFonts w:ascii="Times New Roman" w:eastAsia="Times New Roman" w:hAnsi="Times New Roman" w:cs="Times New Roman"/>
          <w:color w:val="000000"/>
        </w:rPr>
        <w:t xml:space="preserve"> to build new relationships with the CCSAO, and to show the ASAs what it looks like when there is a victim’s attorney on their side in a case. </w:t>
      </w:r>
    </w:p>
    <w:p w14:paraId="26A5077E" w14:textId="77777777" w:rsidR="00193862" w:rsidRPr="00193862" w:rsidRDefault="00193862" w:rsidP="00193862">
      <w:pPr>
        <w:shd w:val="clear" w:color="auto" w:fill="FFFFFF"/>
        <w:spacing w:before="100" w:beforeAutospacing="1" w:after="240"/>
        <w:ind w:left="720"/>
        <w:textAlignment w:val="baseline"/>
        <w:rPr>
          <w:rFonts w:ascii="Times New Roman" w:eastAsia="Times New Roman" w:hAnsi="Times New Roman" w:cs="Times New Roman"/>
          <w:b/>
          <w:color w:val="222222"/>
        </w:rPr>
      </w:pPr>
      <w:r w:rsidRPr="00193862">
        <w:rPr>
          <w:rFonts w:ascii="Arial" w:eastAsia="Times New Roman" w:hAnsi="Arial" w:cs="Arial"/>
          <w:b/>
          <w:color w:val="000000"/>
          <w:sz w:val="22"/>
          <w:szCs w:val="22"/>
        </w:rPr>
        <w:t>4.</w:t>
      </w:r>
      <w:r w:rsidRPr="00193862">
        <w:rPr>
          <w:rFonts w:ascii="Times New Roman" w:eastAsia="Times New Roman" w:hAnsi="Times New Roman" w:cs="Times New Roman"/>
          <w:b/>
          <w:color w:val="000000"/>
          <w:sz w:val="14"/>
          <w:szCs w:val="14"/>
        </w:rPr>
        <w:t>    </w:t>
      </w:r>
      <w:r w:rsidRPr="00193862">
        <w:rPr>
          <w:rFonts w:ascii="Times New Roman" w:eastAsia="Times New Roman" w:hAnsi="Times New Roman" w:cs="Times New Roman"/>
          <w:b/>
          <w:color w:val="000000"/>
        </w:rPr>
        <w:t>What motivates you to do the work that you do with victims’ rights in your community?</w:t>
      </w:r>
    </w:p>
    <w:p w14:paraId="241D2D4A" w14:textId="6C1B65D5" w:rsidR="00193862" w:rsidRPr="00193862" w:rsidRDefault="00193862" w:rsidP="00193862">
      <w:pPr>
        <w:shd w:val="clear" w:color="auto" w:fill="FFFFFF"/>
        <w:spacing w:before="100" w:beforeAutospacing="1" w:after="240"/>
        <w:rPr>
          <w:rFonts w:ascii="Times New Roman" w:eastAsia="Times New Roman" w:hAnsi="Times New Roman" w:cs="Times New Roman"/>
          <w:color w:val="222222"/>
        </w:rPr>
      </w:pPr>
      <w:r w:rsidRPr="00193862">
        <w:rPr>
          <w:rFonts w:ascii="Times New Roman" w:eastAsia="Times New Roman" w:hAnsi="Times New Roman" w:cs="Times New Roman"/>
          <w:color w:val="000000"/>
        </w:rPr>
        <w:t xml:space="preserve">The criminal justice system is one of the primary ways through which the United States expresses its values.  It is imperative that victims of sex crimes </w:t>
      </w:r>
      <w:proofErr w:type="gramStart"/>
      <w:r w:rsidRPr="00193862">
        <w:rPr>
          <w:rFonts w:ascii="Times New Roman" w:eastAsia="Times New Roman" w:hAnsi="Times New Roman" w:cs="Times New Roman"/>
          <w:color w:val="000000"/>
        </w:rPr>
        <w:t>be provided</w:t>
      </w:r>
      <w:proofErr w:type="gramEnd"/>
      <w:r w:rsidRPr="00193862">
        <w:rPr>
          <w:rFonts w:ascii="Times New Roman" w:eastAsia="Times New Roman" w:hAnsi="Times New Roman" w:cs="Times New Roman"/>
          <w:color w:val="000000"/>
        </w:rPr>
        <w:t xml:space="preserve"> with legal representation, because there is a massive gap between the justice and attention that survivors of sexual harm get, including within the </w:t>
      </w:r>
      <w:r w:rsidR="0063311B" w:rsidRPr="00193862">
        <w:rPr>
          <w:rFonts w:ascii="Times New Roman" w:eastAsia="Times New Roman" w:hAnsi="Times New Roman" w:cs="Times New Roman"/>
          <w:color w:val="000000"/>
        </w:rPr>
        <w:t>criminal</w:t>
      </w:r>
      <w:r w:rsidRPr="00193862">
        <w:rPr>
          <w:rFonts w:ascii="Times New Roman" w:eastAsia="Times New Roman" w:hAnsi="Times New Roman" w:cs="Times New Roman"/>
          <w:color w:val="000000"/>
        </w:rPr>
        <w:t xml:space="preserve"> justice system, and the justice and attention that they deserve. CAASE is dedicated to making justice real for survivors, whatever that looks like for them, by vindicating their rights as victims of crime.</w:t>
      </w:r>
    </w:p>
    <w:p w14:paraId="0E5F326C" w14:textId="77777777" w:rsidR="00193862" w:rsidRPr="00193862" w:rsidRDefault="00193862" w:rsidP="00193862">
      <w:pPr>
        <w:shd w:val="clear" w:color="auto" w:fill="FFFFFF"/>
        <w:spacing w:before="100" w:beforeAutospacing="1" w:after="240"/>
        <w:ind w:left="720"/>
        <w:textAlignment w:val="baseline"/>
        <w:rPr>
          <w:rFonts w:ascii="Times New Roman" w:eastAsia="Times New Roman" w:hAnsi="Times New Roman" w:cs="Times New Roman"/>
          <w:b/>
          <w:color w:val="222222"/>
        </w:rPr>
      </w:pPr>
      <w:r w:rsidRPr="00193862">
        <w:rPr>
          <w:rFonts w:ascii="Arial" w:eastAsia="Times New Roman" w:hAnsi="Arial" w:cs="Arial"/>
          <w:b/>
          <w:color w:val="000000"/>
          <w:sz w:val="22"/>
          <w:szCs w:val="22"/>
        </w:rPr>
        <w:t>5.</w:t>
      </w:r>
      <w:r w:rsidRPr="00193862">
        <w:rPr>
          <w:rFonts w:ascii="Times New Roman" w:eastAsia="Times New Roman" w:hAnsi="Times New Roman" w:cs="Times New Roman"/>
          <w:b/>
          <w:color w:val="000000"/>
          <w:sz w:val="14"/>
          <w:szCs w:val="14"/>
        </w:rPr>
        <w:t>    </w:t>
      </w:r>
      <w:r w:rsidRPr="00193862">
        <w:rPr>
          <w:rFonts w:ascii="Times New Roman" w:eastAsia="Times New Roman" w:hAnsi="Times New Roman" w:cs="Times New Roman"/>
          <w:b/>
          <w:color w:val="000000"/>
        </w:rPr>
        <w:t>Why should other individuals, clinics and/or organizations get involved with victims’ rights enforcement?</w:t>
      </w:r>
    </w:p>
    <w:p w14:paraId="751E1819" w14:textId="721E953C" w:rsidR="00193862" w:rsidRPr="00193862" w:rsidRDefault="00193862" w:rsidP="00193862">
      <w:pPr>
        <w:shd w:val="clear" w:color="auto" w:fill="FFFFFF"/>
        <w:spacing w:before="100" w:beforeAutospacing="1" w:after="240"/>
        <w:rPr>
          <w:rFonts w:ascii="Times New Roman" w:eastAsia="Times New Roman" w:hAnsi="Times New Roman" w:cs="Times New Roman"/>
          <w:color w:val="222222"/>
        </w:rPr>
      </w:pPr>
      <w:r w:rsidRPr="00193862">
        <w:rPr>
          <w:rFonts w:ascii="Times New Roman" w:eastAsia="Times New Roman" w:hAnsi="Times New Roman" w:cs="Times New Roman"/>
          <w:color w:val="000000"/>
        </w:rPr>
        <w:t xml:space="preserve">We think that others should get involved with victims’ rights enforcement for the same reasons that CAASE is. One of the primary ways our culture expresses its priorities and intentions around justice for victims of crime is through our criminal justice system. It is imperative that our attorneys, and attorneys, </w:t>
      </w:r>
      <w:proofErr w:type="gramStart"/>
      <w:r w:rsidRPr="00193862">
        <w:rPr>
          <w:rFonts w:ascii="Times New Roman" w:eastAsia="Times New Roman" w:hAnsi="Times New Roman" w:cs="Times New Roman"/>
          <w:color w:val="000000"/>
        </w:rPr>
        <w:t>clinics,</w:t>
      </w:r>
      <w:proofErr w:type="gramEnd"/>
      <w:r w:rsidRPr="00193862">
        <w:rPr>
          <w:rFonts w:ascii="Times New Roman" w:eastAsia="Times New Roman" w:hAnsi="Times New Roman" w:cs="Times New Roman"/>
          <w:color w:val="000000"/>
        </w:rPr>
        <w:t xml:space="preserve"> and organizations nationwide advocate for sexually harmed people, in order to ensure that the criminal justice system lives up to its obligation to take seriously the rights of sexually harmed people, especially those in most vulnerable communities</w:t>
      </w:r>
      <w:r w:rsidR="0063311B">
        <w:rPr>
          <w:rFonts w:ascii="Times New Roman" w:eastAsia="Times New Roman" w:hAnsi="Times New Roman" w:cs="Times New Roman"/>
          <w:color w:val="000000"/>
        </w:rPr>
        <w:t>.</w:t>
      </w:r>
    </w:p>
    <w:p w14:paraId="1E8F6022" w14:textId="77777777" w:rsidR="00193862" w:rsidRPr="00193862" w:rsidRDefault="00193862" w:rsidP="00193862">
      <w:pPr>
        <w:shd w:val="clear" w:color="auto" w:fill="FFFFFF"/>
        <w:spacing w:before="100" w:beforeAutospacing="1" w:after="240"/>
        <w:ind w:left="720"/>
        <w:textAlignment w:val="baseline"/>
        <w:rPr>
          <w:rFonts w:ascii="Times New Roman" w:eastAsia="Times New Roman" w:hAnsi="Times New Roman" w:cs="Times New Roman"/>
          <w:b/>
          <w:color w:val="222222"/>
        </w:rPr>
      </w:pPr>
      <w:r w:rsidRPr="00193862">
        <w:rPr>
          <w:rFonts w:ascii="Arial" w:eastAsia="Times New Roman" w:hAnsi="Arial" w:cs="Arial"/>
          <w:b/>
          <w:color w:val="000000"/>
          <w:sz w:val="22"/>
          <w:szCs w:val="22"/>
        </w:rPr>
        <w:t>6.</w:t>
      </w:r>
      <w:r w:rsidRPr="00193862">
        <w:rPr>
          <w:rFonts w:ascii="Times New Roman" w:eastAsia="Times New Roman" w:hAnsi="Times New Roman" w:cs="Times New Roman"/>
          <w:b/>
          <w:color w:val="000000"/>
          <w:sz w:val="14"/>
          <w:szCs w:val="14"/>
        </w:rPr>
        <w:t>    </w:t>
      </w:r>
      <w:r w:rsidRPr="00193862">
        <w:rPr>
          <w:rFonts w:ascii="Times New Roman" w:eastAsia="Times New Roman" w:hAnsi="Times New Roman" w:cs="Times New Roman"/>
          <w:b/>
          <w:color w:val="000000"/>
        </w:rPr>
        <w:t xml:space="preserve">What would you most like </w:t>
      </w:r>
      <w:proofErr w:type="gramStart"/>
      <w:r w:rsidRPr="00193862">
        <w:rPr>
          <w:rFonts w:ascii="Times New Roman" w:eastAsia="Times New Roman" w:hAnsi="Times New Roman" w:cs="Times New Roman"/>
          <w:b/>
          <w:color w:val="000000"/>
        </w:rPr>
        <w:t>for the</w:t>
      </w:r>
      <w:proofErr w:type="gramEnd"/>
      <w:r w:rsidRPr="00193862">
        <w:rPr>
          <w:rFonts w:ascii="Times New Roman" w:eastAsia="Times New Roman" w:hAnsi="Times New Roman" w:cs="Times New Roman"/>
          <w:b/>
          <w:color w:val="000000"/>
        </w:rPr>
        <w:t xml:space="preserve"> victims’ rights movement to accomplish in the next five years?  How does your work to aid in that accomplishment?</w:t>
      </w:r>
    </w:p>
    <w:p w14:paraId="7D67C54D" w14:textId="77777777" w:rsidR="00193862" w:rsidRPr="00193862" w:rsidRDefault="00193862" w:rsidP="00193862">
      <w:pPr>
        <w:shd w:val="clear" w:color="auto" w:fill="FFFFFF"/>
        <w:spacing w:before="100" w:beforeAutospacing="1" w:after="240"/>
        <w:rPr>
          <w:rFonts w:ascii="Times New Roman" w:eastAsia="Times New Roman" w:hAnsi="Times New Roman" w:cs="Times New Roman"/>
          <w:color w:val="222222"/>
        </w:rPr>
      </w:pPr>
      <w:r w:rsidRPr="00193862">
        <w:rPr>
          <w:rFonts w:ascii="Times New Roman" w:eastAsia="Times New Roman" w:hAnsi="Times New Roman" w:cs="Times New Roman"/>
          <w:color w:val="000000"/>
        </w:rPr>
        <w:t xml:space="preserve">We would like </w:t>
      </w:r>
      <w:proofErr w:type="gramStart"/>
      <w:r w:rsidRPr="00193862">
        <w:rPr>
          <w:rFonts w:ascii="Times New Roman" w:eastAsia="Times New Roman" w:hAnsi="Times New Roman" w:cs="Times New Roman"/>
          <w:color w:val="000000"/>
        </w:rPr>
        <w:t>for the</w:t>
      </w:r>
      <w:proofErr w:type="gramEnd"/>
      <w:r w:rsidRPr="00193862">
        <w:rPr>
          <w:rFonts w:ascii="Times New Roman" w:eastAsia="Times New Roman" w:hAnsi="Times New Roman" w:cs="Times New Roman"/>
          <w:color w:val="000000"/>
        </w:rPr>
        <w:t xml:space="preserve"> victims’ rights movement to persuasively demonstrate that attending to victims’ rights and interests is an integral part of ensuring that we have a justice system that is fair, equitable and capable of fulfilling its purpose. People who are concerned with victims’ rights have many concerns in common with other critics of the criminal justice system status quo. We would like there to be a better merging of voices between criminal justice reform movements and other movements that </w:t>
      </w:r>
      <w:proofErr w:type="gramStart"/>
      <w:r w:rsidRPr="00193862">
        <w:rPr>
          <w:rFonts w:ascii="Times New Roman" w:eastAsia="Times New Roman" w:hAnsi="Times New Roman" w:cs="Times New Roman"/>
          <w:color w:val="000000"/>
        </w:rPr>
        <w:t>are designed</w:t>
      </w:r>
      <w:proofErr w:type="gramEnd"/>
      <w:r w:rsidRPr="00193862">
        <w:rPr>
          <w:rFonts w:ascii="Times New Roman" w:eastAsia="Times New Roman" w:hAnsi="Times New Roman" w:cs="Times New Roman"/>
          <w:color w:val="000000"/>
        </w:rPr>
        <w:t xml:space="preserve"> to empower and recognize the rights of crime victims. </w:t>
      </w:r>
    </w:p>
    <w:p w14:paraId="110909B8" w14:textId="38237FF4" w:rsidR="00193862" w:rsidRPr="00193862" w:rsidRDefault="00193862" w:rsidP="00193862">
      <w:pPr>
        <w:shd w:val="clear" w:color="auto" w:fill="FFFFFF"/>
        <w:spacing w:before="100" w:beforeAutospacing="1" w:after="240"/>
        <w:ind w:left="720"/>
        <w:textAlignment w:val="baseline"/>
        <w:rPr>
          <w:rFonts w:ascii="Times New Roman" w:eastAsia="Times New Roman" w:hAnsi="Times New Roman" w:cs="Times New Roman"/>
          <w:color w:val="222222"/>
        </w:rPr>
      </w:pPr>
      <w:r w:rsidRPr="00193862">
        <w:rPr>
          <w:rFonts w:ascii="Arial" w:eastAsia="Times New Roman" w:hAnsi="Arial" w:cs="Arial"/>
          <w:b/>
          <w:color w:val="000000"/>
          <w:sz w:val="22"/>
          <w:szCs w:val="22"/>
        </w:rPr>
        <w:t>7.</w:t>
      </w:r>
      <w:r w:rsidRPr="00193862">
        <w:rPr>
          <w:rFonts w:ascii="Times New Roman" w:eastAsia="Times New Roman" w:hAnsi="Times New Roman" w:cs="Times New Roman"/>
          <w:color w:val="000000"/>
          <w:sz w:val="14"/>
          <w:szCs w:val="14"/>
        </w:rPr>
        <w:t>    </w:t>
      </w:r>
      <w:r w:rsidRPr="00193862">
        <w:rPr>
          <w:rFonts w:ascii="Times New Roman" w:eastAsia="Times New Roman" w:hAnsi="Times New Roman" w:cs="Times New Roman"/>
          <w:b/>
          <w:color w:val="000000"/>
        </w:rPr>
        <w:t xml:space="preserve">Why should other individuals, clinics and/or organizations </w:t>
      </w:r>
      <w:proofErr w:type="gramStart"/>
      <w:r w:rsidRPr="00193862">
        <w:rPr>
          <w:rFonts w:ascii="Times New Roman" w:eastAsia="Times New Roman" w:hAnsi="Times New Roman" w:cs="Times New Roman"/>
          <w:b/>
          <w:color w:val="000000"/>
        </w:rPr>
        <w:t>partner</w:t>
      </w:r>
      <w:proofErr w:type="gramEnd"/>
      <w:r w:rsidRPr="00193862">
        <w:rPr>
          <w:rFonts w:ascii="Times New Roman" w:eastAsia="Times New Roman" w:hAnsi="Times New Roman" w:cs="Times New Roman"/>
          <w:b/>
          <w:color w:val="000000"/>
        </w:rPr>
        <w:t xml:space="preserve"> with NCVLI?</w:t>
      </w:r>
    </w:p>
    <w:p w14:paraId="63434DDE" w14:textId="6F6217F6" w:rsidR="00193862" w:rsidRPr="00666E21" w:rsidRDefault="00193862" w:rsidP="00666E21">
      <w:pPr>
        <w:shd w:val="clear" w:color="auto" w:fill="FFFFFF"/>
        <w:spacing w:before="100" w:beforeAutospacing="1" w:after="240"/>
        <w:rPr>
          <w:rFonts w:ascii="Times New Roman" w:eastAsia="Times New Roman" w:hAnsi="Times New Roman" w:cs="Times New Roman"/>
          <w:color w:val="222222"/>
        </w:rPr>
      </w:pPr>
      <w:r w:rsidRPr="00193862">
        <w:rPr>
          <w:rFonts w:ascii="Times New Roman" w:eastAsia="Times New Roman" w:hAnsi="Times New Roman" w:cs="Times New Roman"/>
          <w:color w:val="000000"/>
        </w:rPr>
        <w:lastRenderedPageBreak/>
        <w:t>NCVLI is simply the leading victims’ rights expert in our country! Their capacity to partner with individual attorneys, clinics and groups of attorneys is unparalleled, and their commitment to meeting lawyers where they are and helping them become even more powerful advocates than they’ve ever been before is unsurpassed. </w:t>
      </w:r>
    </w:p>
    <w:p w14:paraId="71929BD0" w14:textId="7BDD83FC" w:rsidR="00B92B45" w:rsidRDefault="00B92B45" w:rsidP="00B92B45">
      <w:pPr>
        <w:jc w:val="both"/>
        <w:outlineLvl w:val="0"/>
        <w:rPr>
          <w:rFonts w:ascii="Times New Roman" w:hAnsi="Times New Roman" w:cs="Times New Roman"/>
        </w:rPr>
      </w:pPr>
      <w:r w:rsidRPr="00B92B45">
        <w:rPr>
          <w:rFonts w:ascii="Times New Roman" w:hAnsi="Times New Roman" w:cs="Times New Roman"/>
          <w:b/>
          <w:sz w:val="32"/>
          <w:szCs w:val="32"/>
        </w:rPr>
        <w:t>Legal Aid Service of Broward County, Inc.</w:t>
      </w:r>
      <w:r w:rsidR="00CC450E">
        <w:rPr>
          <w:rFonts w:ascii="Times New Roman" w:hAnsi="Times New Roman" w:cs="Times New Roman"/>
          <w:b/>
          <w:sz w:val="32"/>
          <w:szCs w:val="32"/>
        </w:rPr>
        <w:t xml:space="preserve"> (Florida)</w:t>
      </w:r>
      <w:r w:rsidRPr="00B92B45">
        <w:rPr>
          <w:rFonts w:ascii="Times New Roman" w:hAnsi="Times New Roman" w:cs="Times New Roman"/>
          <w:b/>
          <w:sz w:val="32"/>
          <w:szCs w:val="32"/>
        </w:rPr>
        <w:t>, and its project partner, Coast to Coast Legal Aid of South Florida</w:t>
      </w:r>
      <w:r w:rsidRPr="00AA4FA6">
        <w:rPr>
          <w:rFonts w:ascii="Times New Roman" w:hAnsi="Times New Roman" w:cs="Times New Roman"/>
          <w:b/>
        </w:rPr>
        <w:t xml:space="preserve"> </w:t>
      </w:r>
      <w:r w:rsidRPr="00B92B45">
        <w:rPr>
          <w:rFonts w:ascii="Times New Roman" w:hAnsi="Times New Roman" w:cs="Times New Roman"/>
          <w:b/>
          <w:sz w:val="32"/>
          <w:szCs w:val="32"/>
        </w:rPr>
        <w:t>Profile</w:t>
      </w:r>
    </w:p>
    <w:p w14:paraId="749B2B52" w14:textId="76F6E0FF" w:rsidR="00B92B45" w:rsidRPr="008D65A6" w:rsidRDefault="00107683" w:rsidP="00B92B45">
      <w:pPr>
        <w:jc w:val="both"/>
        <w:outlineLvl w:val="0"/>
        <w:rPr>
          <w:rFonts w:ascii="Times New Roman" w:hAnsi="Times New Roman" w:cs="Times New Roman"/>
          <w:shd w:val="clear" w:color="auto" w:fill="FFFFFF"/>
        </w:rPr>
      </w:pPr>
      <w:hyperlink r:id="rId7" w:history="1">
        <w:r w:rsidR="00B92B45" w:rsidRPr="00107683">
          <w:rPr>
            <w:rStyle w:val="Hyperlink"/>
            <w:rFonts w:ascii="Times New Roman" w:hAnsi="Times New Roman" w:cs="Times New Roman"/>
          </w:rPr>
          <w:t>Legal Aid Service of Broward County, Inc.</w:t>
        </w:r>
      </w:hyperlink>
      <w:r>
        <w:rPr>
          <w:rFonts w:ascii="Times New Roman" w:hAnsi="Times New Roman" w:cs="Times New Roman"/>
        </w:rPr>
        <w:t xml:space="preserve"> (LAS) </w:t>
      </w:r>
      <w:r w:rsidR="00B92B45">
        <w:rPr>
          <w:rFonts w:ascii="Times New Roman" w:hAnsi="Times New Roman" w:cs="Times New Roman"/>
        </w:rPr>
        <w:t xml:space="preserve">and its project partner </w:t>
      </w:r>
      <w:hyperlink r:id="rId8" w:history="1">
        <w:proofErr w:type="gramStart"/>
        <w:r w:rsidR="00B92B45" w:rsidRPr="00666E21">
          <w:rPr>
            <w:rStyle w:val="Hyperlink"/>
            <w:rFonts w:ascii="Times New Roman" w:hAnsi="Times New Roman" w:cs="Times New Roman"/>
          </w:rPr>
          <w:t>Coast to Coast</w:t>
        </w:r>
        <w:proofErr w:type="gramEnd"/>
        <w:r w:rsidR="00B92B45" w:rsidRPr="00666E21">
          <w:rPr>
            <w:rStyle w:val="Hyperlink"/>
            <w:rFonts w:ascii="Times New Roman" w:hAnsi="Times New Roman" w:cs="Times New Roman"/>
          </w:rPr>
          <w:t xml:space="preserve"> Legal Aid of South Florida</w:t>
        </w:r>
      </w:hyperlink>
      <w:r>
        <w:rPr>
          <w:rFonts w:ascii="Times New Roman" w:hAnsi="Times New Roman" w:cs="Times New Roman"/>
        </w:rPr>
        <w:t xml:space="preserve"> (CCLA)</w:t>
      </w:r>
      <w:r w:rsidR="00B92B45">
        <w:rPr>
          <w:rFonts w:ascii="Times New Roman" w:hAnsi="Times New Roman" w:cs="Times New Roman"/>
        </w:rPr>
        <w:t xml:space="preserve"> </w:t>
      </w:r>
      <w:r w:rsidR="00B92B45" w:rsidRPr="00AA4FA6">
        <w:rPr>
          <w:rFonts w:ascii="Times New Roman" w:hAnsi="Times New Roman" w:cs="Times New Roman"/>
        </w:rPr>
        <w:t>are</w:t>
      </w:r>
      <w:r w:rsidR="00B92B45" w:rsidRPr="00AA4FA6">
        <w:rPr>
          <w:rFonts w:ascii="Times New Roman" w:hAnsi="Times New Roman" w:cs="Times New Roman"/>
          <w:b/>
        </w:rPr>
        <w:t xml:space="preserve"> </w:t>
      </w:r>
      <w:r w:rsidR="00B92B45" w:rsidRPr="00AA4FA6">
        <w:rPr>
          <w:rFonts w:ascii="Times New Roman" w:hAnsi="Times New Roman" w:cs="Times New Roman"/>
        </w:rPr>
        <w:t>501(c) (3) non-profit organizations.  Their missions are to provide high quality free civil legal services to the economically disadvantaged population in Broward County, to improve th</w:t>
      </w:r>
      <w:r w:rsidR="00B92B45" w:rsidRPr="008D65A6">
        <w:rPr>
          <w:rFonts w:ascii="Times New Roman" w:hAnsi="Times New Roman" w:cs="Times New Roman"/>
        </w:rPr>
        <w:t xml:space="preserve">eir living conditions, and to encourage self-sufficiency. </w:t>
      </w:r>
      <w:r w:rsidR="00B92B45" w:rsidRPr="008D65A6">
        <w:rPr>
          <w:rFonts w:ascii="Times New Roman" w:hAnsi="Times New Roman" w:cs="Times New Roman"/>
          <w:shd w:val="clear" w:color="auto" w:fill="FFFFFF"/>
        </w:rPr>
        <w:t xml:space="preserve">Under the </w:t>
      </w:r>
      <w:hyperlink r:id="rId9" w:history="1">
        <w:r w:rsidR="00B92B45" w:rsidRPr="00247277">
          <w:rPr>
            <w:rStyle w:val="Hyperlink"/>
            <w:rFonts w:ascii="Times New Roman" w:hAnsi="Times New Roman" w:cs="Times New Roman"/>
            <w:shd w:val="clear" w:color="auto" w:fill="FFFFFF"/>
          </w:rPr>
          <w:t>RISE Project,</w:t>
        </w:r>
      </w:hyperlink>
      <w:r w:rsidR="00247277">
        <w:rPr>
          <w:rFonts w:ascii="Times New Roman" w:hAnsi="Times New Roman" w:cs="Times New Roman"/>
          <w:shd w:val="clear" w:color="auto" w:fill="FFFFFF"/>
        </w:rPr>
        <w:t xml:space="preserve"> LAS and CCLA</w:t>
      </w:r>
      <w:r w:rsidR="00B92B45" w:rsidRPr="008D65A6">
        <w:rPr>
          <w:rFonts w:ascii="Times New Roman" w:hAnsi="Times New Roman" w:cs="Times New Roman"/>
          <w:shd w:val="clear" w:color="auto" w:fill="FFFFFF"/>
        </w:rPr>
        <w:t xml:space="preserve"> provide victims of crime in Broward County, Florida with access to legal representation to assert and seek enforcement of their rights in criminal cases. The assertion of these rights is pursuant to Section 16, Article 1 of the Florida Constitution which was enacted on January 8, 2019 and is also known as “Florida’s Marsy’s Law”. Some of these victims’ rights include:</w:t>
      </w:r>
    </w:p>
    <w:p w14:paraId="7FD9CEEA" w14:textId="77777777" w:rsidR="00B92B45" w:rsidRPr="008D65A6" w:rsidRDefault="00B92B45" w:rsidP="00B92B45">
      <w:pPr>
        <w:jc w:val="both"/>
        <w:outlineLvl w:val="0"/>
        <w:rPr>
          <w:rFonts w:ascii="Times New Roman" w:hAnsi="Times New Roman" w:cs="Times New Roman"/>
          <w:shd w:val="clear" w:color="auto" w:fill="FFFFFF"/>
        </w:rPr>
      </w:pPr>
    </w:p>
    <w:p w14:paraId="61E3D706" w14:textId="77777777" w:rsidR="00B92B45" w:rsidRPr="008D65A6" w:rsidRDefault="00B92B45" w:rsidP="00B92B45">
      <w:pPr>
        <w:numPr>
          <w:ilvl w:val="0"/>
          <w:numId w:val="1"/>
        </w:numPr>
        <w:spacing w:after="160" w:line="259" w:lineRule="auto"/>
        <w:rPr>
          <w:rFonts w:ascii="Times New Roman" w:hAnsi="Times New Roman" w:cs="Times New Roman"/>
          <w:shd w:val="clear" w:color="auto" w:fill="FFFFFF"/>
        </w:rPr>
      </w:pPr>
      <w:r w:rsidRPr="008D65A6">
        <w:rPr>
          <w:rFonts w:ascii="Times New Roman" w:hAnsi="Times New Roman" w:cs="Times New Roman"/>
          <w:shd w:val="clear" w:color="auto" w:fill="FFFFFF"/>
        </w:rPr>
        <w:t xml:space="preserve">The right to due process and </w:t>
      </w:r>
      <w:r w:rsidRPr="008D65A6">
        <w:rPr>
          <w:rFonts w:ascii="Times New Roman" w:hAnsi="Times New Roman" w:cs="Times New Roman"/>
          <w:b/>
          <w:bCs/>
          <w:shd w:val="clear" w:color="auto" w:fill="FFFFFF"/>
        </w:rPr>
        <w:t>to</w:t>
      </w:r>
      <w:r w:rsidRPr="008D65A6">
        <w:rPr>
          <w:rFonts w:ascii="Times New Roman" w:hAnsi="Times New Roman" w:cs="Times New Roman"/>
          <w:shd w:val="clear" w:color="auto" w:fill="FFFFFF"/>
        </w:rPr>
        <w:t xml:space="preserve"> </w:t>
      </w:r>
      <w:r w:rsidRPr="008D65A6">
        <w:rPr>
          <w:rFonts w:ascii="Times New Roman" w:hAnsi="Times New Roman" w:cs="Times New Roman"/>
          <w:b/>
          <w:bCs/>
          <w:shd w:val="clear" w:color="auto" w:fill="FFFFFF"/>
        </w:rPr>
        <w:t xml:space="preserve">be treated with fairness and respect </w:t>
      </w:r>
    </w:p>
    <w:p w14:paraId="7CBCF04C" w14:textId="77777777" w:rsidR="00B92B45" w:rsidRPr="008D65A6" w:rsidRDefault="00B92B45" w:rsidP="00B92B45">
      <w:pPr>
        <w:numPr>
          <w:ilvl w:val="0"/>
          <w:numId w:val="1"/>
        </w:numPr>
        <w:spacing w:after="160" w:line="259" w:lineRule="auto"/>
        <w:rPr>
          <w:rFonts w:ascii="Times New Roman" w:hAnsi="Times New Roman" w:cs="Times New Roman"/>
          <w:shd w:val="clear" w:color="auto" w:fill="FFFFFF"/>
        </w:rPr>
      </w:pPr>
      <w:r w:rsidRPr="008D65A6">
        <w:rPr>
          <w:rFonts w:ascii="Times New Roman" w:hAnsi="Times New Roman" w:cs="Times New Roman"/>
          <w:shd w:val="clear" w:color="auto" w:fill="FFFFFF"/>
        </w:rPr>
        <w:t>The</w:t>
      </w:r>
      <w:r w:rsidRPr="008D65A6" w:rsidDel="00D836E3">
        <w:rPr>
          <w:rFonts w:ascii="Times New Roman" w:hAnsi="Times New Roman" w:cs="Times New Roman"/>
          <w:shd w:val="clear" w:color="auto" w:fill="FFFFFF"/>
        </w:rPr>
        <w:t xml:space="preserve"> </w:t>
      </w:r>
      <w:r w:rsidRPr="008D65A6">
        <w:rPr>
          <w:rFonts w:ascii="Times New Roman" w:hAnsi="Times New Roman" w:cs="Times New Roman"/>
          <w:shd w:val="clear" w:color="auto" w:fill="FFFFFF"/>
        </w:rPr>
        <w:t xml:space="preserve">right </w:t>
      </w:r>
      <w:r w:rsidRPr="008D65A6">
        <w:rPr>
          <w:rFonts w:ascii="Times New Roman" w:hAnsi="Times New Roman" w:cs="Times New Roman"/>
          <w:b/>
          <w:bCs/>
          <w:shd w:val="clear" w:color="auto" w:fill="FFFFFF"/>
        </w:rPr>
        <w:t>to be reasonably protected</w:t>
      </w:r>
      <w:r w:rsidRPr="008D65A6">
        <w:rPr>
          <w:rFonts w:ascii="Times New Roman" w:hAnsi="Times New Roman" w:cs="Times New Roman"/>
          <w:shd w:val="clear" w:color="auto" w:fill="FFFFFF"/>
        </w:rPr>
        <w:t xml:space="preserve"> from the accused and anyone acting on behalf of the accused</w:t>
      </w:r>
    </w:p>
    <w:p w14:paraId="775B7BC2" w14:textId="77777777" w:rsidR="00B92B45" w:rsidRPr="008D65A6" w:rsidRDefault="00B92B45" w:rsidP="00B92B45">
      <w:pPr>
        <w:numPr>
          <w:ilvl w:val="0"/>
          <w:numId w:val="1"/>
        </w:numPr>
        <w:spacing w:after="160" w:line="259" w:lineRule="auto"/>
        <w:rPr>
          <w:rFonts w:ascii="Times New Roman" w:hAnsi="Times New Roman" w:cs="Times New Roman"/>
          <w:shd w:val="clear" w:color="auto" w:fill="FFFFFF"/>
        </w:rPr>
      </w:pPr>
      <w:r w:rsidRPr="008D65A6">
        <w:rPr>
          <w:rFonts w:ascii="Times New Roman" w:hAnsi="Times New Roman" w:cs="Times New Roman"/>
          <w:shd w:val="clear" w:color="auto" w:fill="FFFFFF"/>
        </w:rPr>
        <w:t>The</w:t>
      </w:r>
      <w:r w:rsidRPr="008D65A6" w:rsidDel="00D836E3">
        <w:rPr>
          <w:rFonts w:ascii="Times New Roman" w:hAnsi="Times New Roman" w:cs="Times New Roman"/>
          <w:shd w:val="clear" w:color="auto" w:fill="FFFFFF"/>
        </w:rPr>
        <w:t xml:space="preserve"> </w:t>
      </w:r>
      <w:r w:rsidRPr="008D65A6">
        <w:rPr>
          <w:rFonts w:ascii="Times New Roman" w:hAnsi="Times New Roman" w:cs="Times New Roman"/>
          <w:shd w:val="clear" w:color="auto" w:fill="FFFFFF"/>
        </w:rPr>
        <w:t xml:space="preserve">right </w:t>
      </w:r>
      <w:r w:rsidRPr="008D65A6">
        <w:rPr>
          <w:rFonts w:ascii="Times New Roman" w:hAnsi="Times New Roman" w:cs="Times New Roman"/>
          <w:b/>
          <w:bCs/>
          <w:shd w:val="clear" w:color="auto" w:fill="FFFFFF"/>
        </w:rPr>
        <w:t>to have the safety and welfare of a victim</w:t>
      </w:r>
      <w:r w:rsidRPr="008D65A6">
        <w:rPr>
          <w:rFonts w:ascii="Times New Roman" w:hAnsi="Times New Roman" w:cs="Times New Roman"/>
          <w:shd w:val="clear" w:color="auto" w:fill="FFFFFF"/>
        </w:rPr>
        <w:t xml:space="preserve"> and the victim’s family considered when setting bail</w:t>
      </w:r>
    </w:p>
    <w:p w14:paraId="0BA7ADE7" w14:textId="77777777" w:rsidR="00B92B45" w:rsidRPr="008D65A6" w:rsidRDefault="00B92B45" w:rsidP="00B92B45">
      <w:pPr>
        <w:numPr>
          <w:ilvl w:val="0"/>
          <w:numId w:val="1"/>
        </w:numPr>
        <w:spacing w:after="160" w:line="259" w:lineRule="auto"/>
        <w:rPr>
          <w:rFonts w:ascii="Times New Roman" w:hAnsi="Times New Roman" w:cs="Times New Roman"/>
          <w:shd w:val="clear" w:color="auto" w:fill="FFFFFF"/>
        </w:rPr>
      </w:pPr>
      <w:r w:rsidRPr="008D65A6">
        <w:rPr>
          <w:rFonts w:ascii="Times New Roman" w:hAnsi="Times New Roman" w:cs="Times New Roman"/>
          <w:shd w:val="clear" w:color="auto" w:fill="FFFFFF"/>
        </w:rPr>
        <w:t>The</w:t>
      </w:r>
      <w:r w:rsidRPr="008D65A6" w:rsidDel="00D836E3">
        <w:rPr>
          <w:rFonts w:ascii="Times New Roman" w:hAnsi="Times New Roman" w:cs="Times New Roman"/>
          <w:shd w:val="clear" w:color="auto" w:fill="FFFFFF"/>
        </w:rPr>
        <w:t xml:space="preserve"> </w:t>
      </w:r>
      <w:r w:rsidRPr="008D65A6">
        <w:rPr>
          <w:rFonts w:ascii="Times New Roman" w:hAnsi="Times New Roman" w:cs="Times New Roman"/>
          <w:shd w:val="clear" w:color="auto" w:fill="FFFFFF"/>
        </w:rPr>
        <w:t xml:space="preserve">right to </w:t>
      </w:r>
      <w:r w:rsidRPr="008D65A6">
        <w:rPr>
          <w:rFonts w:ascii="Times New Roman" w:hAnsi="Times New Roman" w:cs="Times New Roman"/>
          <w:b/>
          <w:bCs/>
          <w:shd w:val="clear" w:color="auto" w:fill="FFFFFF"/>
        </w:rPr>
        <w:t xml:space="preserve">prevent disclosure of information </w:t>
      </w:r>
      <w:r w:rsidRPr="008D65A6">
        <w:rPr>
          <w:rFonts w:ascii="Times New Roman" w:hAnsi="Times New Roman" w:cs="Times New Roman"/>
          <w:shd w:val="clear" w:color="auto" w:fill="FFFFFF"/>
        </w:rPr>
        <w:t>that could be used to locate or harass the victim or victim’s family</w:t>
      </w:r>
    </w:p>
    <w:p w14:paraId="3AC7241A" w14:textId="77777777" w:rsidR="00B92B45" w:rsidRPr="00AA4FA6" w:rsidRDefault="00B92B45" w:rsidP="00B92B45">
      <w:pPr>
        <w:rPr>
          <w:rFonts w:ascii="Times New Roman" w:eastAsia="Helvetica Neue" w:hAnsi="Times New Roman" w:cs="Times New Roman"/>
          <w:highlight w:val="white"/>
        </w:rPr>
      </w:pPr>
      <w:r w:rsidRPr="008D65A6">
        <w:rPr>
          <w:rFonts w:ascii="Times New Roman" w:hAnsi="Times New Roman" w:cs="Times New Roman"/>
          <w:shd w:val="clear" w:color="auto" w:fill="FFFFFF"/>
        </w:rPr>
        <w:t xml:space="preserve">CCLA serves survivors of intimate partner </w:t>
      </w:r>
      <w:proofErr w:type="gramStart"/>
      <w:r w:rsidRPr="008D65A6">
        <w:rPr>
          <w:rFonts w:ascii="Times New Roman" w:hAnsi="Times New Roman" w:cs="Times New Roman"/>
          <w:shd w:val="clear" w:color="auto" w:fill="FFFFFF"/>
        </w:rPr>
        <w:t>violence and seniors age 60 and older</w:t>
      </w:r>
      <w:proofErr w:type="gramEnd"/>
      <w:r w:rsidRPr="008D65A6">
        <w:rPr>
          <w:rFonts w:ascii="Times New Roman" w:hAnsi="Times New Roman" w:cs="Times New Roman"/>
          <w:shd w:val="clear" w:color="auto" w:fill="FFFFFF"/>
        </w:rPr>
        <w:t xml:space="preserve"> and LAS serves all other survivors of crime. </w:t>
      </w:r>
      <w:r w:rsidRPr="00AA4FA6">
        <w:rPr>
          <w:rFonts w:ascii="Times New Roman" w:eastAsia="Helvetica Neue" w:hAnsi="Times New Roman" w:cs="Times New Roman"/>
          <w:highlight w:val="white"/>
        </w:rPr>
        <w:t>All victims served under the RISE Project</w:t>
      </w:r>
      <w:r w:rsidRPr="008D65A6">
        <w:rPr>
          <w:rFonts w:ascii="Times New Roman" w:eastAsia="Helvetica Neue" w:hAnsi="Times New Roman" w:cs="Times New Roman"/>
          <w:strike/>
          <w:highlight w:val="white"/>
        </w:rPr>
        <w:t xml:space="preserve"> </w:t>
      </w:r>
      <w:r w:rsidRPr="00AA4FA6">
        <w:rPr>
          <w:rFonts w:ascii="Times New Roman" w:eastAsia="Helvetica Neue" w:hAnsi="Times New Roman" w:cs="Times New Roman"/>
          <w:highlight w:val="white"/>
        </w:rPr>
        <w:t xml:space="preserve">have the benefit of working with a trauma-informed social worker who </w:t>
      </w:r>
      <w:r w:rsidRPr="008D65A6">
        <w:rPr>
          <w:rFonts w:ascii="Times New Roman" w:eastAsia="Helvetica Neue" w:hAnsi="Times New Roman" w:cs="Times New Roman"/>
          <w:highlight w:val="white"/>
        </w:rPr>
        <w:t>may</w:t>
      </w:r>
      <w:r w:rsidRPr="00AA4FA6">
        <w:rPr>
          <w:rFonts w:ascii="Times New Roman" w:eastAsia="Helvetica Neue" w:hAnsi="Times New Roman" w:cs="Times New Roman"/>
          <w:highlight w:val="white"/>
        </w:rPr>
        <w:t xml:space="preserve"> assist </w:t>
      </w:r>
      <w:r w:rsidRPr="008D65A6">
        <w:rPr>
          <w:rFonts w:ascii="Times New Roman" w:eastAsia="Helvetica Neue" w:hAnsi="Times New Roman" w:cs="Times New Roman"/>
          <w:highlight w:val="white"/>
        </w:rPr>
        <w:t xml:space="preserve">victims </w:t>
      </w:r>
      <w:r w:rsidRPr="00AA4FA6">
        <w:rPr>
          <w:rFonts w:ascii="Times New Roman" w:eastAsia="Helvetica Neue" w:hAnsi="Times New Roman" w:cs="Times New Roman"/>
          <w:highlight w:val="white"/>
        </w:rPr>
        <w:t>with crisis intervention and accompaniment, and who provid</w:t>
      </w:r>
      <w:r w:rsidRPr="008D65A6">
        <w:rPr>
          <w:rFonts w:ascii="Times New Roman" w:eastAsia="Helvetica Neue" w:hAnsi="Times New Roman" w:cs="Times New Roman"/>
          <w:highlight w:val="white"/>
        </w:rPr>
        <w:t>es</w:t>
      </w:r>
      <w:r w:rsidRPr="00AA4FA6">
        <w:rPr>
          <w:rFonts w:ascii="Times New Roman" w:eastAsia="Helvetica Neue" w:hAnsi="Times New Roman" w:cs="Times New Roman"/>
          <w:highlight w:val="white"/>
        </w:rPr>
        <w:t xml:space="preserve"> </w:t>
      </w:r>
      <w:r w:rsidRPr="008D65A6">
        <w:rPr>
          <w:rFonts w:ascii="Times New Roman" w:eastAsia="Helvetica Neue" w:hAnsi="Times New Roman" w:cs="Times New Roman"/>
          <w:highlight w:val="white"/>
        </w:rPr>
        <w:t xml:space="preserve">community </w:t>
      </w:r>
      <w:r w:rsidRPr="00AA4FA6">
        <w:rPr>
          <w:rFonts w:ascii="Times New Roman" w:eastAsia="Helvetica Neue" w:hAnsi="Times New Roman" w:cs="Times New Roman"/>
          <w:highlight w:val="white"/>
        </w:rPr>
        <w:t xml:space="preserve">resources </w:t>
      </w:r>
      <w:r w:rsidRPr="008D65A6">
        <w:rPr>
          <w:rFonts w:ascii="Times New Roman" w:eastAsia="Helvetica Neue" w:hAnsi="Times New Roman" w:cs="Times New Roman"/>
          <w:highlight w:val="white"/>
        </w:rPr>
        <w:t>and warm referrals to other agencies and organizations.</w:t>
      </w:r>
      <w:r w:rsidRPr="00AA4FA6">
        <w:rPr>
          <w:rFonts w:ascii="Times New Roman" w:eastAsia="Helvetica Neue" w:hAnsi="Times New Roman" w:cs="Times New Roman"/>
          <w:highlight w:val="white"/>
        </w:rPr>
        <w:t xml:space="preserve"> </w:t>
      </w:r>
    </w:p>
    <w:p w14:paraId="04C0C13B" w14:textId="77777777" w:rsidR="00B92B45" w:rsidRPr="008D65A6" w:rsidRDefault="00B92B45" w:rsidP="00B92B45">
      <w:pPr>
        <w:rPr>
          <w:rFonts w:ascii="Times New Roman" w:hAnsi="Times New Roman" w:cs="Times New Roman"/>
          <w:shd w:val="clear" w:color="auto" w:fill="FFFFFF"/>
        </w:rPr>
      </w:pPr>
      <w:r w:rsidRPr="008D65A6">
        <w:rPr>
          <w:rFonts w:ascii="Times New Roman" w:hAnsi="Times New Roman" w:cs="Times New Roman"/>
          <w:shd w:val="clear" w:color="auto" w:fill="FFFFFF"/>
        </w:rPr>
        <w:t xml:space="preserve">In addition, under funding received from the Victims of Crime Act, both organizations are able to provide representation to these victims in collateral civil legal matters arising from the victimization.  </w:t>
      </w:r>
    </w:p>
    <w:p w14:paraId="71C1A85B" w14:textId="77777777" w:rsidR="00B92B45" w:rsidRPr="00AA4FA6" w:rsidRDefault="00B92B45" w:rsidP="00B92B45">
      <w:pPr>
        <w:spacing w:before="100" w:beforeAutospacing="1" w:after="100" w:afterAutospacing="1"/>
        <w:rPr>
          <w:rFonts w:ascii="Times New Roman" w:eastAsia="Times New Roman" w:hAnsi="Times New Roman" w:cs="Times New Roman"/>
        </w:rPr>
      </w:pPr>
      <w:r w:rsidRPr="008D65A6">
        <w:rPr>
          <w:rFonts w:ascii="Times New Roman" w:eastAsia="Times New Roman" w:hAnsi="Times New Roman" w:cs="Times New Roman"/>
        </w:rPr>
        <w:t xml:space="preserve">In 2019, </w:t>
      </w:r>
      <w:r w:rsidRPr="00AA4FA6">
        <w:rPr>
          <w:rFonts w:ascii="Times New Roman" w:eastAsia="Times New Roman" w:hAnsi="Times New Roman" w:cs="Times New Roman"/>
        </w:rPr>
        <w:t xml:space="preserve">LAS and CCLA received a grant from OVC to represent victims of crime to assert their civil rights in criminal court proceedings.  </w:t>
      </w:r>
      <w:proofErr w:type="gramStart"/>
      <w:r w:rsidRPr="00AA4FA6">
        <w:rPr>
          <w:rFonts w:ascii="Times New Roman" w:eastAsia="Times New Roman" w:hAnsi="Times New Roman" w:cs="Times New Roman"/>
        </w:rPr>
        <w:t xml:space="preserve">NCVLI provides the technical assistance under this grant and has been instrumental in leading us forward </w:t>
      </w:r>
      <w:r w:rsidRPr="008D65A6">
        <w:rPr>
          <w:rFonts w:ascii="Times New Roman" w:eastAsia="Times New Roman" w:hAnsi="Times New Roman" w:cs="Times New Roman"/>
        </w:rPr>
        <w:t>with their</w:t>
      </w:r>
      <w:r w:rsidRPr="00AA4FA6">
        <w:rPr>
          <w:rFonts w:ascii="Times New Roman" w:eastAsia="Times New Roman" w:hAnsi="Times New Roman" w:cs="Times New Roman"/>
        </w:rPr>
        <w:t xml:space="preserve"> best practices and strateg</w:t>
      </w:r>
      <w:r w:rsidRPr="008D65A6">
        <w:rPr>
          <w:rFonts w:ascii="Times New Roman" w:eastAsia="Times New Roman" w:hAnsi="Times New Roman" w:cs="Times New Roman"/>
        </w:rPr>
        <w:t>ies</w:t>
      </w:r>
      <w:r w:rsidRPr="00AA4FA6">
        <w:rPr>
          <w:rFonts w:ascii="Times New Roman" w:eastAsia="Times New Roman" w:hAnsi="Times New Roman" w:cs="Times New Roman"/>
        </w:rPr>
        <w:t xml:space="preserve"> to assert and enforce these rights </w:t>
      </w:r>
      <w:r w:rsidRPr="008D65A6">
        <w:rPr>
          <w:rFonts w:ascii="Times New Roman" w:eastAsia="Times New Roman" w:hAnsi="Times New Roman" w:cs="Times New Roman"/>
        </w:rPr>
        <w:t>on behalf of victims of crime</w:t>
      </w:r>
      <w:r w:rsidRPr="00AA4FA6">
        <w:rPr>
          <w:rFonts w:ascii="Times New Roman" w:eastAsia="Times New Roman" w:hAnsi="Times New Roman" w:cs="Times New Roman"/>
        </w:rPr>
        <w:t>.</w:t>
      </w:r>
      <w:proofErr w:type="gramEnd"/>
    </w:p>
    <w:p w14:paraId="2D64A68B" w14:textId="77777777" w:rsidR="00B92B45" w:rsidRPr="00247277" w:rsidRDefault="00B92B45" w:rsidP="00B92B45">
      <w:pPr>
        <w:pStyle w:val="BodyText"/>
        <w:jc w:val="left"/>
        <w:rPr>
          <w:rStyle w:val="Strong"/>
          <w:b/>
          <w:bCs/>
          <w:bdr w:val="none" w:sz="0" w:space="0" w:color="auto" w:frame="1"/>
          <w:shd w:val="clear" w:color="auto" w:fill="FFFFFF"/>
        </w:rPr>
      </w:pPr>
      <w:r w:rsidRPr="00247277">
        <w:rPr>
          <w:b w:val="0"/>
        </w:rPr>
        <w:t xml:space="preserve">This is a brand new project for LAS and CCLA, and it the first of its kind in Florida under the new Constitutional Amendment. LAS and CCLA are making small strides in enforcing victims’ rights, one case at a time.  </w:t>
      </w:r>
      <w:r w:rsidRPr="00247277">
        <w:rPr>
          <w:rStyle w:val="Strong"/>
          <w:bdr w:val="none" w:sz="0" w:space="0" w:color="auto" w:frame="1"/>
          <w:shd w:val="clear" w:color="auto" w:fill="FFFFFF"/>
        </w:rPr>
        <w:t xml:space="preserve">Our RISE attorneys have been hard at work to protect our clients’ rights at every turn – from drafting powerful victim impact statements to successfully protecting child sexual assault victims by filing motions to oppose the Defendant’s release from jail. RISE </w:t>
      </w:r>
      <w:r w:rsidRPr="00247277">
        <w:rPr>
          <w:rStyle w:val="Strong"/>
          <w:bdr w:val="none" w:sz="0" w:space="0" w:color="auto" w:frame="1"/>
          <w:shd w:val="clear" w:color="auto" w:fill="FFFFFF"/>
        </w:rPr>
        <w:lastRenderedPageBreak/>
        <w:t>attorneys have also been instrumental in helping victims obtain</w:t>
      </w:r>
      <w:r w:rsidRPr="00247277">
        <w:rPr>
          <w:rStyle w:val="Strong"/>
          <w:strike/>
          <w:bdr w:val="none" w:sz="0" w:space="0" w:color="auto" w:frame="1"/>
          <w:shd w:val="clear" w:color="auto" w:fill="FFFFFF"/>
        </w:rPr>
        <w:t xml:space="preserve"> </w:t>
      </w:r>
      <w:r w:rsidRPr="00247277">
        <w:rPr>
          <w:rStyle w:val="Strong"/>
          <w:bdr w:val="none" w:sz="0" w:space="0" w:color="auto" w:frame="1"/>
          <w:shd w:val="clear" w:color="auto" w:fill="FFFFFF"/>
        </w:rPr>
        <w:t xml:space="preserve">civil restraining orders, thus empowering victims of crime </w:t>
      </w:r>
      <w:r w:rsidRPr="00247277">
        <w:rPr>
          <w:rStyle w:val="Strong"/>
          <w:strike/>
          <w:bdr w:val="none" w:sz="0" w:space="0" w:color="auto" w:frame="1"/>
          <w:shd w:val="clear" w:color="auto" w:fill="FFFFFF"/>
        </w:rPr>
        <w:t>t</w:t>
      </w:r>
      <w:r w:rsidRPr="00247277">
        <w:rPr>
          <w:rStyle w:val="Strong"/>
          <w:bdr w:val="none" w:sz="0" w:space="0" w:color="auto" w:frame="1"/>
          <w:shd w:val="clear" w:color="auto" w:fill="FFFFFF"/>
        </w:rPr>
        <w:t xml:space="preserve">o feel more protected during the criminal justice process. </w:t>
      </w:r>
    </w:p>
    <w:p w14:paraId="0955E32A" w14:textId="77777777" w:rsidR="00B92B45" w:rsidRPr="00247277" w:rsidRDefault="00B92B45" w:rsidP="00B92B45">
      <w:pPr>
        <w:pStyle w:val="BodyText"/>
        <w:jc w:val="left"/>
        <w:rPr>
          <w:b w:val="0"/>
        </w:rPr>
      </w:pPr>
      <w:r w:rsidRPr="00247277">
        <w:rPr>
          <w:rStyle w:val="Strong"/>
          <w:bdr w:val="none" w:sz="0" w:space="0" w:color="auto" w:frame="1"/>
          <w:shd w:val="clear" w:color="auto" w:fill="FFFFFF"/>
        </w:rPr>
        <w:br/>
      </w:r>
      <w:r w:rsidRPr="00247277">
        <w:rPr>
          <w:b w:val="0"/>
        </w:rPr>
        <w:t xml:space="preserve">Notwithstanding these small victories, it is clear that rights enforcement is going to be difficult.  </w:t>
      </w:r>
      <w:r w:rsidRPr="00247277">
        <w:rPr>
          <w:b w:val="0"/>
          <w:bCs w:val="0"/>
        </w:rPr>
        <w:t xml:space="preserve">Since the time that </w:t>
      </w:r>
      <w:proofErr w:type="gramStart"/>
      <w:r w:rsidRPr="00247277">
        <w:rPr>
          <w:b w:val="0"/>
          <w:bCs w:val="0"/>
        </w:rPr>
        <w:t>Florida’s Marsy’s</w:t>
      </w:r>
      <w:proofErr w:type="gramEnd"/>
      <w:r w:rsidRPr="00247277">
        <w:rPr>
          <w:b w:val="0"/>
          <w:bCs w:val="0"/>
        </w:rPr>
        <w:t xml:space="preserve"> Law was enacted, there has been push back by Defendants’ attorneys, some State Attorneys, and the courts. </w:t>
      </w:r>
      <w:proofErr w:type="gramStart"/>
      <w:r w:rsidRPr="00247277">
        <w:rPr>
          <w:b w:val="0"/>
          <w:bCs w:val="0"/>
        </w:rPr>
        <w:t>In the few cases that have actually reached the stage of a final ruling in Florida courts, the courts have interpreted the federal Crime Victims’ Rights Act and Florida’s “Marsy’s Law” under a very narrow lens, ignoring the language and spirit of the law, and depriving victims of their rights to be heard, confer with prosecutors</w:t>
      </w:r>
      <w:r w:rsidRPr="00247277">
        <w:rPr>
          <w:rStyle w:val="FootnoteReference"/>
        </w:rPr>
        <w:footnoteReference w:id="1"/>
      </w:r>
      <w:r w:rsidRPr="00247277">
        <w:rPr>
          <w:b w:val="0"/>
          <w:bCs w:val="0"/>
        </w:rPr>
        <w:t>, and their rights to participate in the criminal proceedings</w:t>
      </w:r>
      <w:r w:rsidRPr="00247277">
        <w:rPr>
          <w:rStyle w:val="FootnoteReference"/>
        </w:rPr>
        <w:footnoteReference w:id="2"/>
      </w:r>
      <w:r w:rsidRPr="00247277">
        <w:rPr>
          <w:b w:val="0"/>
          <w:bCs w:val="0"/>
        </w:rPr>
        <w:t>.</w:t>
      </w:r>
      <w:proofErr w:type="gramEnd"/>
      <w:r w:rsidRPr="00247277">
        <w:rPr>
          <w:b w:val="0"/>
          <w:bCs w:val="0"/>
        </w:rPr>
        <w:t xml:space="preserve">  </w:t>
      </w:r>
      <w:r w:rsidRPr="00247277">
        <w:rPr>
          <w:b w:val="0"/>
        </w:rPr>
        <w:t>.</w:t>
      </w:r>
    </w:p>
    <w:p w14:paraId="3EF86C5E" w14:textId="77777777" w:rsidR="00B92B45" w:rsidRPr="00247277" w:rsidRDefault="00B92B45" w:rsidP="00B92B45">
      <w:pPr>
        <w:spacing w:before="100" w:beforeAutospacing="1" w:after="100" w:afterAutospacing="1"/>
        <w:rPr>
          <w:rFonts w:ascii="Times New Roman" w:eastAsia="Times New Roman" w:hAnsi="Times New Roman" w:cs="Times New Roman"/>
        </w:rPr>
      </w:pPr>
      <w:r w:rsidRPr="00247277">
        <w:rPr>
          <w:rFonts w:ascii="Times New Roman" w:eastAsia="Times New Roman" w:hAnsi="Times New Roman" w:cs="Times New Roman"/>
        </w:rPr>
        <w:t xml:space="preserve">It is for precisely this reason that all individuals, legal clinics, and legal aid organizations should get involved with victims’ rights enforcement.  Without the efforts of all, victims will continue to </w:t>
      </w:r>
      <w:proofErr w:type="gramStart"/>
      <w:r w:rsidRPr="00247277">
        <w:rPr>
          <w:rFonts w:ascii="Times New Roman" w:eastAsia="Times New Roman" w:hAnsi="Times New Roman" w:cs="Times New Roman"/>
        </w:rPr>
        <w:t>be ignored</w:t>
      </w:r>
      <w:proofErr w:type="gramEnd"/>
      <w:r w:rsidRPr="00247277">
        <w:rPr>
          <w:rFonts w:ascii="Times New Roman" w:eastAsia="Times New Roman" w:hAnsi="Times New Roman" w:cs="Times New Roman"/>
        </w:rPr>
        <w:t xml:space="preserve"> in the criminal process, and their constitutional rights will continue to be infringed upon.</w:t>
      </w:r>
    </w:p>
    <w:p w14:paraId="5B622F22" w14:textId="77777777" w:rsidR="00B92B45" w:rsidRPr="00AA4FA6" w:rsidRDefault="00B92B45" w:rsidP="00B92B45">
      <w:pPr>
        <w:tabs>
          <w:tab w:val="left" w:pos="720"/>
        </w:tabs>
        <w:rPr>
          <w:rFonts w:ascii="Times New Roman" w:hAnsi="Times New Roman" w:cs="Times New Roman"/>
        </w:rPr>
      </w:pPr>
      <w:r w:rsidRPr="00AA4FA6">
        <w:rPr>
          <w:rFonts w:ascii="Times New Roman" w:hAnsi="Times New Roman" w:cs="Times New Roman"/>
        </w:rPr>
        <w:t xml:space="preserve">LAS and CCLA hope that, in the next five years, the victims’ rights movement in Florida will be able to enforce rights for victims that </w:t>
      </w:r>
      <w:proofErr w:type="gramStart"/>
      <w:r w:rsidRPr="00AA4FA6">
        <w:rPr>
          <w:rFonts w:ascii="Times New Roman" w:hAnsi="Times New Roman" w:cs="Times New Roman"/>
        </w:rPr>
        <w:t>have been denied</w:t>
      </w:r>
      <w:proofErr w:type="gramEnd"/>
      <w:r w:rsidRPr="00AA4FA6">
        <w:rPr>
          <w:rFonts w:ascii="Times New Roman" w:hAnsi="Times New Roman" w:cs="Times New Roman"/>
        </w:rPr>
        <w:t xml:space="preserve"> by the Courts. </w:t>
      </w:r>
      <w:r w:rsidRPr="008D65A6">
        <w:rPr>
          <w:rFonts w:ascii="Times New Roman" w:hAnsi="Times New Roman" w:cs="Times New Roman"/>
        </w:rPr>
        <w:t xml:space="preserve">We will continue to </w:t>
      </w:r>
      <w:proofErr w:type="gramStart"/>
      <w:r w:rsidRPr="00AA4FA6">
        <w:rPr>
          <w:rFonts w:ascii="Times New Roman" w:hAnsi="Times New Roman" w:cs="Times New Roman"/>
        </w:rPr>
        <w:t>showcase</w:t>
      </w:r>
      <w:proofErr w:type="gramEnd"/>
      <w:r w:rsidRPr="00AA4FA6">
        <w:rPr>
          <w:rFonts w:ascii="Times New Roman" w:hAnsi="Times New Roman" w:cs="Times New Roman"/>
        </w:rPr>
        <w:t xml:space="preserve"> adverse rulings around Florida and the Nation. We will </w:t>
      </w:r>
      <w:r w:rsidRPr="008D65A6">
        <w:rPr>
          <w:rFonts w:ascii="Times New Roman" w:hAnsi="Times New Roman" w:cs="Times New Roman"/>
        </w:rPr>
        <w:t xml:space="preserve">identify the </w:t>
      </w:r>
      <w:proofErr w:type="gramStart"/>
      <w:r w:rsidRPr="008D65A6">
        <w:rPr>
          <w:rFonts w:ascii="Times New Roman" w:hAnsi="Times New Roman" w:cs="Times New Roman"/>
        </w:rPr>
        <w:t>issues which</w:t>
      </w:r>
      <w:proofErr w:type="gramEnd"/>
      <w:r w:rsidRPr="00AA4FA6">
        <w:rPr>
          <w:rFonts w:ascii="Times New Roman" w:hAnsi="Times New Roman" w:cs="Times New Roman"/>
        </w:rPr>
        <w:t xml:space="preserve"> are ripe for appeal or writ and create </w:t>
      </w:r>
      <w:r w:rsidRPr="008D65A6">
        <w:rPr>
          <w:rFonts w:ascii="Times New Roman" w:hAnsi="Times New Roman" w:cs="Times New Roman"/>
        </w:rPr>
        <w:t xml:space="preserve">favorable </w:t>
      </w:r>
      <w:r w:rsidRPr="00AA4FA6">
        <w:rPr>
          <w:rFonts w:ascii="Times New Roman" w:hAnsi="Times New Roman" w:cs="Times New Roman"/>
        </w:rPr>
        <w:t xml:space="preserve">precedent for future victims who are denied rights by the Courts. We will continue to challenge rulings in writs and appeals in order to shine a light on the need for revisions in Florida’s “Marsy’s law” which will give greater force to </w:t>
      </w:r>
      <w:r w:rsidRPr="008D65A6">
        <w:rPr>
          <w:rFonts w:ascii="Times New Roman" w:hAnsi="Times New Roman" w:cs="Times New Roman"/>
        </w:rPr>
        <w:t xml:space="preserve">implement the </w:t>
      </w:r>
      <w:r w:rsidRPr="00AA4FA6">
        <w:rPr>
          <w:rFonts w:ascii="Times New Roman" w:hAnsi="Times New Roman" w:cs="Times New Roman"/>
        </w:rPr>
        <w:t>enumerated rights.</w:t>
      </w:r>
    </w:p>
    <w:p w14:paraId="6AB33EED" w14:textId="7A86E8E2" w:rsidR="00B92B45" w:rsidRPr="008D65A6" w:rsidRDefault="00B92B45" w:rsidP="00B92B45">
      <w:pPr>
        <w:rPr>
          <w:rFonts w:ascii="Helvetica" w:hAnsi="Helvetica" w:cs="Helvetica"/>
          <w:b/>
          <w:shd w:val="clear" w:color="auto" w:fill="FFFFFF"/>
        </w:rPr>
      </w:pPr>
      <w:r w:rsidRPr="008D65A6">
        <w:rPr>
          <w:rFonts w:ascii="Helvetica" w:hAnsi="Helvetica" w:cs="Helvetica"/>
          <w:b/>
          <w:shd w:val="clear" w:color="auto" w:fill="FFFFFF"/>
        </w:rPr>
        <w:t xml:space="preserve">   </w:t>
      </w:r>
    </w:p>
    <w:p w14:paraId="0BDB0CD5" w14:textId="77777777" w:rsidR="00B92B45" w:rsidRDefault="00B92B45" w:rsidP="0056566F">
      <w:pPr>
        <w:rPr>
          <w:rFonts w:ascii="Times New Roman" w:hAnsi="Times New Roman" w:cs="Times New Roman"/>
          <w:b/>
          <w:sz w:val="32"/>
          <w:szCs w:val="32"/>
        </w:rPr>
      </w:pPr>
    </w:p>
    <w:p w14:paraId="3CEB916F" w14:textId="77777777" w:rsidR="00CC450E" w:rsidRDefault="00CC450E" w:rsidP="0056566F">
      <w:pPr>
        <w:rPr>
          <w:rFonts w:ascii="Times New Roman" w:hAnsi="Times New Roman" w:cs="Times New Roman"/>
          <w:b/>
          <w:sz w:val="32"/>
          <w:szCs w:val="32"/>
        </w:rPr>
      </w:pPr>
      <w:r>
        <w:rPr>
          <w:rFonts w:ascii="Times New Roman" w:hAnsi="Times New Roman" w:cs="Times New Roman"/>
          <w:b/>
          <w:sz w:val="32"/>
          <w:szCs w:val="32"/>
        </w:rPr>
        <w:t>Michigan Coalition to End Domestic &amp; Sexual Violence Profile</w:t>
      </w:r>
    </w:p>
    <w:p w14:paraId="40A67F49" w14:textId="04CFA76B" w:rsidR="00CC450E" w:rsidRPr="00CC450E" w:rsidRDefault="00CC450E" w:rsidP="0056566F">
      <w:pPr>
        <w:rPr>
          <w:rFonts w:ascii="Times New Roman" w:hAnsi="Times New Roman" w:cs="Times New Roman"/>
          <w:b/>
        </w:rPr>
      </w:pPr>
    </w:p>
    <w:p w14:paraId="2D5670B7" w14:textId="77777777" w:rsidR="00CC450E" w:rsidRPr="00CC450E" w:rsidRDefault="00CC450E" w:rsidP="0056566F">
      <w:pPr>
        <w:rPr>
          <w:rFonts w:ascii="Times New Roman" w:hAnsi="Times New Roman" w:cs="Times New Roman"/>
          <w:b/>
        </w:rPr>
      </w:pPr>
    </w:p>
    <w:p w14:paraId="6C5CBB64" w14:textId="055D030A" w:rsidR="00CC450E" w:rsidRDefault="00CC450E" w:rsidP="0056566F">
      <w:pPr>
        <w:rPr>
          <w:rFonts w:ascii="Times New Roman" w:hAnsi="Times New Roman" w:cs="Times New Roman"/>
          <w:b/>
          <w:sz w:val="32"/>
          <w:szCs w:val="32"/>
        </w:rPr>
      </w:pPr>
      <w:r>
        <w:rPr>
          <w:rFonts w:ascii="Times New Roman" w:hAnsi="Times New Roman" w:cs="Times New Roman"/>
          <w:b/>
          <w:sz w:val="32"/>
          <w:szCs w:val="32"/>
        </w:rPr>
        <w:t xml:space="preserve">Network </w:t>
      </w:r>
      <w:r w:rsidR="00107683">
        <w:rPr>
          <w:rFonts w:ascii="Times New Roman" w:hAnsi="Times New Roman" w:cs="Times New Roman"/>
          <w:b/>
          <w:sz w:val="32"/>
          <w:szCs w:val="32"/>
        </w:rPr>
        <w:t xml:space="preserve">for </w:t>
      </w:r>
      <w:r>
        <w:rPr>
          <w:rFonts w:ascii="Times New Roman" w:hAnsi="Times New Roman" w:cs="Times New Roman"/>
          <w:b/>
          <w:sz w:val="32"/>
          <w:szCs w:val="32"/>
        </w:rPr>
        <w:t>Victim Recovery of DC Profile</w:t>
      </w:r>
    </w:p>
    <w:p w14:paraId="4A91CA5F" w14:textId="560D7C8C" w:rsidR="00CC450E" w:rsidRPr="00CC450E" w:rsidRDefault="00CC450E" w:rsidP="0056566F">
      <w:pPr>
        <w:rPr>
          <w:rFonts w:ascii="Times New Roman" w:hAnsi="Times New Roman" w:cs="Times New Roman"/>
          <w:b/>
        </w:rPr>
      </w:pPr>
    </w:p>
    <w:p w14:paraId="5E6FDF20" w14:textId="77777777" w:rsidR="00CC450E" w:rsidRPr="00CC450E" w:rsidRDefault="00CC450E" w:rsidP="0056566F">
      <w:pPr>
        <w:rPr>
          <w:rFonts w:ascii="Times New Roman" w:hAnsi="Times New Roman" w:cs="Times New Roman"/>
          <w:b/>
        </w:rPr>
      </w:pPr>
    </w:p>
    <w:p w14:paraId="6750449F" w14:textId="4E6DFBAB" w:rsidR="00193862" w:rsidRPr="00193862" w:rsidRDefault="00193862" w:rsidP="0056566F">
      <w:pPr>
        <w:rPr>
          <w:rFonts w:ascii="Times New Roman" w:hAnsi="Times New Roman" w:cs="Times New Roman"/>
          <w:b/>
          <w:sz w:val="32"/>
          <w:szCs w:val="32"/>
        </w:rPr>
      </w:pPr>
      <w:r w:rsidRPr="00193862">
        <w:rPr>
          <w:rFonts w:ascii="Times New Roman" w:hAnsi="Times New Roman" w:cs="Times New Roman"/>
          <w:b/>
          <w:sz w:val="32"/>
          <w:szCs w:val="32"/>
        </w:rPr>
        <w:t>Ohio Crime Victim Justice Center Profile</w:t>
      </w:r>
    </w:p>
    <w:p w14:paraId="32C700EC" w14:textId="533304E9" w:rsidR="0056566F" w:rsidRPr="004F05A1" w:rsidRDefault="0056566F" w:rsidP="0056566F">
      <w:pPr>
        <w:rPr>
          <w:rFonts w:ascii="Times New Roman" w:hAnsi="Times New Roman" w:cs="Times New Roman"/>
          <w:b/>
        </w:rPr>
      </w:pPr>
      <w:r w:rsidRPr="004F05A1">
        <w:rPr>
          <w:rFonts w:ascii="Times New Roman" w:hAnsi="Times New Roman" w:cs="Times New Roman"/>
          <w:b/>
        </w:rPr>
        <w:t>What is the mission of your agency, and how does the RISE Project fit within that?</w:t>
      </w:r>
    </w:p>
    <w:p w14:paraId="2DA56EAA" w14:textId="77777777" w:rsidR="0056566F" w:rsidRPr="004F05A1" w:rsidRDefault="0056566F" w:rsidP="0056566F">
      <w:pPr>
        <w:rPr>
          <w:rFonts w:ascii="Times New Roman" w:hAnsi="Times New Roman" w:cs="Times New Roman"/>
          <w:b/>
        </w:rPr>
      </w:pPr>
    </w:p>
    <w:p w14:paraId="6F3EAFAF" w14:textId="21DDF825" w:rsidR="0056566F" w:rsidRPr="004F05A1" w:rsidRDefault="003211AC" w:rsidP="0056566F">
      <w:pPr>
        <w:rPr>
          <w:rFonts w:ascii="Times New Roman" w:hAnsi="Times New Roman" w:cs="Times New Roman"/>
        </w:rPr>
      </w:pPr>
      <w:r w:rsidRPr="004F05A1">
        <w:rPr>
          <w:rFonts w:ascii="Times New Roman" w:hAnsi="Times New Roman" w:cs="Times New Roman"/>
        </w:rPr>
        <w:t xml:space="preserve">Founded in 2000, </w:t>
      </w:r>
      <w:r w:rsidR="0056566F" w:rsidRPr="004F05A1">
        <w:rPr>
          <w:rFonts w:ascii="Times New Roman" w:hAnsi="Times New Roman" w:cs="Times New Roman"/>
        </w:rPr>
        <w:t>Ohio Crime Victim Justice Center’s (OCVJC) mission is to ensure that Ohio state and federal crime victims are treated with fairness and respect for their safety, dignity, and privacy during the criminal justice process, they are informed of their rights, their voices heard, and the rights they choose to exercise are protected and enforced</w:t>
      </w:r>
      <w:r w:rsidR="00612235" w:rsidRPr="004F05A1">
        <w:rPr>
          <w:rFonts w:ascii="Times New Roman" w:hAnsi="Times New Roman" w:cs="Times New Roman"/>
        </w:rPr>
        <w:t xml:space="preserve"> from the time of first report through post release control</w:t>
      </w:r>
      <w:r w:rsidR="0056566F" w:rsidRPr="004F05A1">
        <w:rPr>
          <w:rFonts w:ascii="Times New Roman" w:hAnsi="Times New Roman" w:cs="Times New Roman"/>
        </w:rPr>
        <w:t xml:space="preserve">. The </w:t>
      </w:r>
      <w:hyperlink r:id="rId10" w:history="1">
        <w:r w:rsidR="0056566F" w:rsidRPr="00247277">
          <w:rPr>
            <w:rStyle w:val="Hyperlink"/>
            <w:rFonts w:ascii="Times New Roman" w:hAnsi="Times New Roman" w:cs="Times New Roman"/>
          </w:rPr>
          <w:t>RISE project</w:t>
        </w:r>
      </w:hyperlink>
      <w:r w:rsidR="0056566F" w:rsidRPr="004F05A1">
        <w:rPr>
          <w:rFonts w:ascii="Times New Roman" w:hAnsi="Times New Roman" w:cs="Times New Roman"/>
        </w:rPr>
        <w:t xml:space="preserve"> allows OCVJC to </w:t>
      </w:r>
      <w:r w:rsidR="00F140D9" w:rsidRPr="004F05A1">
        <w:rPr>
          <w:rFonts w:ascii="Times New Roman" w:hAnsi="Times New Roman" w:cs="Times New Roman"/>
        </w:rPr>
        <w:t>increase</w:t>
      </w:r>
      <w:r w:rsidR="00CF56A4" w:rsidRPr="004F05A1">
        <w:rPr>
          <w:rFonts w:ascii="Times New Roman" w:hAnsi="Times New Roman" w:cs="Times New Roman"/>
        </w:rPr>
        <w:t xml:space="preserve"> </w:t>
      </w:r>
      <w:r w:rsidR="0056566F" w:rsidRPr="004F05A1">
        <w:rPr>
          <w:rFonts w:ascii="Times New Roman" w:hAnsi="Times New Roman" w:cs="Times New Roman"/>
        </w:rPr>
        <w:t xml:space="preserve">the </w:t>
      </w:r>
      <w:r w:rsidR="00F140D9" w:rsidRPr="004F05A1">
        <w:rPr>
          <w:rFonts w:ascii="Times New Roman" w:hAnsi="Times New Roman" w:cs="Times New Roman"/>
        </w:rPr>
        <w:t xml:space="preserve">number of victims served in the western region of Ohio, increase the </w:t>
      </w:r>
      <w:r w:rsidR="0056566F" w:rsidRPr="004F05A1">
        <w:rPr>
          <w:rFonts w:ascii="Times New Roman" w:hAnsi="Times New Roman" w:cs="Times New Roman"/>
        </w:rPr>
        <w:t>number of victims’ rights attorneys in Ohio</w:t>
      </w:r>
      <w:r w:rsidR="00F140D9" w:rsidRPr="004F05A1">
        <w:rPr>
          <w:rFonts w:ascii="Times New Roman" w:hAnsi="Times New Roman" w:cs="Times New Roman"/>
        </w:rPr>
        <w:t>,</w:t>
      </w:r>
      <w:r w:rsidR="0056566F" w:rsidRPr="004F05A1">
        <w:rPr>
          <w:rFonts w:ascii="Times New Roman" w:hAnsi="Times New Roman" w:cs="Times New Roman"/>
        </w:rPr>
        <w:t xml:space="preserve"> and join a network of clinics across the country to collaborate on these important issues. These efforts perfectly align with OCVJC’s mission and OCVJC is proud to partner with Legal Aid of </w:t>
      </w:r>
      <w:r w:rsidR="0056566F" w:rsidRPr="004F05A1">
        <w:rPr>
          <w:rFonts w:ascii="Times New Roman" w:hAnsi="Times New Roman" w:cs="Times New Roman"/>
        </w:rPr>
        <w:lastRenderedPageBreak/>
        <w:t xml:space="preserve">Western Ohio (LAWO) and NCVLI to ensure that all </w:t>
      </w:r>
      <w:r w:rsidR="00612235" w:rsidRPr="004F05A1">
        <w:rPr>
          <w:rFonts w:ascii="Times New Roman" w:hAnsi="Times New Roman" w:cs="Times New Roman"/>
        </w:rPr>
        <w:t xml:space="preserve">Ohio crime </w:t>
      </w:r>
      <w:r w:rsidR="0056566F" w:rsidRPr="004F05A1">
        <w:rPr>
          <w:rFonts w:ascii="Times New Roman" w:hAnsi="Times New Roman" w:cs="Times New Roman"/>
        </w:rPr>
        <w:t xml:space="preserve">victims have </w:t>
      </w:r>
      <w:r w:rsidR="00612235" w:rsidRPr="004F05A1">
        <w:rPr>
          <w:rFonts w:ascii="Times New Roman" w:hAnsi="Times New Roman" w:cs="Times New Roman"/>
        </w:rPr>
        <w:t>access to no cost legal assistance to protect and enforce their rights</w:t>
      </w:r>
      <w:r w:rsidR="0056566F" w:rsidRPr="004F05A1">
        <w:rPr>
          <w:rFonts w:ascii="Times New Roman" w:hAnsi="Times New Roman" w:cs="Times New Roman"/>
        </w:rPr>
        <w:t xml:space="preserve">. </w:t>
      </w:r>
    </w:p>
    <w:p w14:paraId="0971027A" w14:textId="77777777" w:rsidR="0056566F" w:rsidRPr="004F05A1" w:rsidRDefault="0056566F" w:rsidP="0056566F">
      <w:pPr>
        <w:rPr>
          <w:rFonts w:ascii="Times New Roman" w:hAnsi="Times New Roman" w:cs="Times New Roman"/>
        </w:rPr>
      </w:pPr>
    </w:p>
    <w:p w14:paraId="177B25E5" w14:textId="6B3AE810" w:rsidR="0056566F" w:rsidRPr="004F05A1" w:rsidRDefault="0056566F" w:rsidP="0056566F">
      <w:pPr>
        <w:rPr>
          <w:rFonts w:ascii="Times New Roman" w:hAnsi="Times New Roman" w:cs="Times New Roman"/>
          <w:b/>
        </w:rPr>
      </w:pPr>
      <w:r w:rsidRPr="004F05A1">
        <w:rPr>
          <w:rFonts w:ascii="Times New Roman" w:hAnsi="Times New Roman" w:cs="Times New Roman"/>
          <w:b/>
        </w:rPr>
        <w:t>When and how did you first start working with NCVLI?</w:t>
      </w:r>
    </w:p>
    <w:p w14:paraId="4DE58DDF" w14:textId="77777777" w:rsidR="0056566F" w:rsidRPr="004F05A1" w:rsidRDefault="0056566F" w:rsidP="0056566F">
      <w:pPr>
        <w:rPr>
          <w:rFonts w:ascii="Times New Roman" w:hAnsi="Times New Roman" w:cs="Times New Roman"/>
          <w:b/>
        </w:rPr>
      </w:pPr>
    </w:p>
    <w:p w14:paraId="7A7EA925" w14:textId="5B856766" w:rsidR="0056566F" w:rsidRPr="004F05A1" w:rsidRDefault="0056566F" w:rsidP="0056566F">
      <w:pPr>
        <w:rPr>
          <w:rFonts w:ascii="Times New Roman" w:hAnsi="Times New Roman" w:cs="Times New Roman"/>
        </w:rPr>
      </w:pPr>
      <w:r w:rsidRPr="004F05A1">
        <w:rPr>
          <w:rFonts w:ascii="Times New Roman" w:hAnsi="Times New Roman" w:cs="Times New Roman"/>
        </w:rPr>
        <w:t xml:space="preserve">OCVJC </w:t>
      </w:r>
      <w:r w:rsidR="003211AC" w:rsidRPr="004F05A1">
        <w:rPr>
          <w:rFonts w:ascii="Times New Roman" w:hAnsi="Times New Roman" w:cs="Times New Roman"/>
        </w:rPr>
        <w:t xml:space="preserve">began working with </w:t>
      </w:r>
      <w:r w:rsidRPr="004F05A1">
        <w:rPr>
          <w:rFonts w:ascii="Times New Roman" w:hAnsi="Times New Roman" w:cs="Times New Roman"/>
        </w:rPr>
        <w:t>NCVLI</w:t>
      </w:r>
      <w:r w:rsidR="003211AC" w:rsidRPr="004F05A1">
        <w:rPr>
          <w:rFonts w:ascii="Times New Roman" w:hAnsi="Times New Roman" w:cs="Times New Roman"/>
        </w:rPr>
        <w:t xml:space="preserve"> in 2003</w:t>
      </w:r>
      <w:r w:rsidRPr="004F05A1">
        <w:rPr>
          <w:rFonts w:ascii="Times New Roman" w:hAnsi="Times New Roman" w:cs="Times New Roman"/>
        </w:rPr>
        <w:t xml:space="preserve"> </w:t>
      </w:r>
      <w:r w:rsidR="003211AC" w:rsidRPr="004F05A1">
        <w:rPr>
          <w:rFonts w:ascii="Times New Roman" w:hAnsi="Times New Roman" w:cs="Times New Roman"/>
        </w:rPr>
        <w:t>after attending NCVLI’s 2003 Crime Victim Law Conference. Since that time, NCVLI has provided</w:t>
      </w:r>
      <w:r w:rsidR="00033FBE" w:rsidRPr="004F05A1">
        <w:rPr>
          <w:rFonts w:ascii="Times New Roman" w:hAnsi="Times New Roman" w:cs="Times New Roman"/>
        </w:rPr>
        <w:t xml:space="preserve"> invaluable</w:t>
      </w:r>
      <w:r w:rsidR="003211AC" w:rsidRPr="004F05A1">
        <w:rPr>
          <w:rFonts w:ascii="Times New Roman" w:hAnsi="Times New Roman" w:cs="Times New Roman"/>
        </w:rPr>
        <w:t xml:space="preserve"> training to all OCVJC victims’ rights attorneys</w:t>
      </w:r>
      <w:r w:rsidR="00033FBE" w:rsidRPr="004F05A1">
        <w:rPr>
          <w:rFonts w:ascii="Times New Roman" w:hAnsi="Times New Roman" w:cs="Times New Roman"/>
        </w:rPr>
        <w:t xml:space="preserve"> and</w:t>
      </w:r>
      <w:r w:rsidR="003211AC" w:rsidRPr="004F05A1">
        <w:rPr>
          <w:rFonts w:ascii="Times New Roman" w:hAnsi="Times New Roman" w:cs="Times New Roman"/>
        </w:rPr>
        <w:t xml:space="preserve"> advocates</w:t>
      </w:r>
      <w:r w:rsidR="00033FBE" w:rsidRPr="004F05A1">
        <w:rPr>
          <w:rFonts w:ascii="Times New Roman" w:hAnsi="Times New Roman" w:cs="Times New Roman"/>
        </w:rPr>
        <w:t xml:space="preserve"> through </w:t>
      </w:r>
      <w:r w:rsidR="007F4CC2" w:rsidRPr="004F05A1">
        <w:rPr>
          <w:rFonts w:ascii="Times New Roman" w:hAnsi="Times New Roman" w:cs="Times New Roman"/>
        </w:rPr>
        <w:t xml:space="preserve">their </w:t>
      </w:r>
      <w:r w:rsidR="00033FBE" w:rsidRPr="004F05A1">
        <w:rPr>
          <w:rFonts w:ascii="Times New Roman" w:hAnsi="Times New Roman" w:cs="Times New Roman"/>
        </w:rPr>
        <w:t>annual conferences</w:t>
      </w:r>
      <w:r w:rsidR="00DB63AC" w:rsidRPr="004F05A1">
        <w:rPr>
          <w:rFonts w:ascii="Times New Roman" w:hAnsi="Times New Roman" w:cs="Times New Roman"/>
        </w:rPr>
        <w:t>. NCVLI has also provided</w:t>
      </w:r>
      <w:r w:rsidR="00033FBE" w:rsidRPr="004F05A1">
        <w:rPr>
          <w:rFonts w:ascii="Times New Roman" w:hAnsi="Times New Roman" w:cs="Times New Roman"/>
        </w:rPr>
        <w:t xml:space="preserve"> </w:t>
      </w:r>
      <w:r w:rsidR="003211AC" w:rsidRPr="004F05A1">
        <w:rPr>
          <w:rFonts w:ascii="Times New Roman" w:hAnsi="Times New Roman" w:cs="Times New Roman"/>
        </w:rPr>
        <w:t xml:space="preserve">technical assistance and amicus support </w:t>
      </w:r>
      <w:r w:rsidR="00033FBE" w:rsidRPr="004F05A1">
        <w:rPr>
          <w:rFonts w:ascii="Times New Roman" w:hAnsi="Times New Roman" w:cs="Times New Roman"/>
        </w:rPr>
        <w:t xml:space="preserve">on critical cases </w:t>
      </w:r>
      <w:r w:rsidRPr="004F05A1">
        <w:rPr>
          <w:rFonts w:ascii="Times New Roman" w:hAnsi="Times New Roman" w:cs="Times New Roman"/>
        </w:rPr>
        <w:t xml:space="preserve">to </w:t>
      </w:r>
      <w:r w:rsidR="00033FBE" w:rsidRPr="004F05A1">
        <w:rPr>
          <w:rFonts w:ascii="Times New Roman" w:hAnsi="Times New Roman" w:cs="Times New Roman"/>
        </w:rPr>
        <w:t xml:space="preserve">support and </w:t>
      </w:r>
      <w:r w:rsidRPr="004F05A1">
        <w:rPr>
          <w:rFonts w:ascii="Times New Roman" w:hAnsi="Times New Roman" w:cs="Times New Roman"/>
        </w:rPr>
        <w:t>advance crime victims’ rights.</w:t>
      </w:r>
      <w:r w:rsidR="00033FBE" w:rsidRPr="004F05A1">
        <w:rPr>
          <w:rFonts w:ascii="Times New Roman" w:hAnsi="Times New Roman" w:cs="Times New Roman"/>
        </w:rPr>
        <w:t xml:space="preserve"> </w:t>
      </w:r>
      <w:r w:rsidRPr="004F05A1">
        <w:rPr>
          <w:rFonts w:ascii="Times New Roman" w:hAnsi="Times New Roman" w:cs="Times New Roman"/>
        </w:rPr>
        <w:t xml:space="preserve">In 2014, NCVLI honored OCVJC’s Executive Director with the Gail Burns-Smith Excellence in Victims’ Service Award. </w:t>
      </w:r>
    </w:p>
    <w:p w14:paraId="51342020" w14:textId="77777777" w:rsidR="0056566F" w:rsidRPr="004F05A1" w:rsidRDefault="0056566F" w:rsidP="0056566F">
      <w:pPr>
        <w:rPr>
          <w:rFonts w:ascii="Times New Roman" w:hAnsi="Times New Roman" w:cs="Times New Roman"/>
        </w:rPr>
      </w:pPr>
    </w:p>
    <w:p w14:paraId="6A697298" w14:textId="6E648BC5" w:rsidR="0056566F" w:rsidRPr="004F05A1" w:rsidRDefault="0056566F" w:rsidP="0056566F">
      <w:pPr>
        <w:rPr>
          <w:rFonts w:ascii="Times New Roman" w:hAnsi="Times New Roman" w:cs="Times New Roman"/>
        </w:rPr>
      </w:pPr>
      <w:r w:rsidRPr="004F05A1">
        <w:rPr>
          <w:rFonts w:ascii="Times New Roman" w:hAnsi="Times New Roman" w:cs="Times New Roman"/>
          <w:b/>
        </w:rPr>
        <w:t>Tell us about a recent success/deliverable of your RISE Clinic</w:t>
      </w:r>
      <w:r w:rsidRPr="004F05A1">
        <w:rPr>
          <w:rFonts w:ascii="Times New Roman" w:hAnsi="Times New Roman" w:cs="Times New Roman"/>
        </w:rPr>
        <w:t xml:space="preserve">. </w:t>
      </w:r>
    </w:p>
    <w:p w14:paraId="2252F410" w14:textId="6369C813" w:rsidR="0056566F" w:rsidRPr="004F05A1" w:rsidRDefault="0056566F" w:rsidP="0056566F">
      <w:pPr>
        <w:rPr>
          <w:rFonts w:ascii="Times New Roman" w:hAnsi="Times New Roman" w:cs="Times New Roman"/>
        </w:rPr>
      </w:pPr>
    </w:p>
    <w:p w14:paraId="6C2D7EEE" w14:textId="083A8CE0" w:rsidR="0056566F" w:rsidRPr="004F05A1" w:rsidRDefault="0056566F" w:rsidP="0056566F">
      <w:pPr>
        <w:rPr>
          <w:rFonts w:ascii="Times New Roman" w:hAnsi="Times New Roman" w:cs="Times New Roman"/>
        </w:rPr>
      </w:pPr>
      <w:r w:rsidRPr="004F05A1">
        <w:rPr>
          <w:rFonts w:ascii="Times New Roman" w:hAnsi="Times New Roman" w:cs="Times New Roman"/>
        </w:rPr>
        <w:t>OCVJC recently hosted a four-hour webinar that reached over 150 people including judges, prosecutors, advocates</w:t>
      </w:r>
      <w:r w:rsidR="001037B9" w:rsidRPr="004F05A1">
        <w:rPr>
          <w:rFonts w:ascii="Times New Roman" w:hAnsi="Times New Roman" w:cs="Times New Roman"/>
        </w:rPr>
        <w:t xml:space="preserve">, and </w:t>
      </w:r>
      <w:r w:rsidR="001037B9" w:rsidRPr="004F05A1">
        <w:rPr>
          <w:rFonts w:ascii="Times New Roman" w:hAnsi="Times New Roman" w:cs="Times New Roman"/>
          <w:color w:val="000000" w:themeColor="text1"/>
        </w:rPr>
        <w:t>law enforcement</w:t>
      </w:r>
      <w:r w:rsidRPr="004F05A1">
        <w:rPr>
          <w:rFonts w:ascii="Times New Roman" w:hAnsi="Times New Roman" w:cs="Times New Roman"/>
        </w:rPr>
        <w:t xml:space="preserve">. This webinar is expected to generate a lot of interest in victims’ rights and </w:t>
      </w:r>
      <w:r w:rsidR="00F140D9" w:rsidRPr="004F05A1">
        <w:rPr>
          <w:rFonts w:ascii="Times New Roman" w:hAnsi="Times New Roman" w:cs="Times New Roman"/>
        </w:rPr>
        <w:t>increase protection of victims’ rights.</w:t>
      </w:r>
      <w:r w:rsidRPr="004F05A1">
        <w:rPr>
          <w:rFonts w:ascii="Times New Roman" w:hAnsi="Times New Roman" w:cs="Times New Roman"/>
        </w:rPr>
        <w:t xml:space="preserve"> </w:t>
      </w:r>
      <w:r w:rsidR="004F05A1" w:rsidRPr="004F05A1">
        <w:rPr>
          <w:rFonts w:ascii="Times New Roman" w:hAnsi="Times New Roman" w:cs="Times New Roman"/>
        </w:rPr>
        <w:t xml:space="preserve">This is in addition to the numerous outreach meetings OCVJC and LAWO have conducted to increase awareness of the RISE project. </w:t>
      </w:r>
    </w:p>
    <w:p w14:paraId="0A036480" w14:textId="3F3343D6" w:rsidR="0056566F" w:rsidRPr="004F05A1" w:rsidRDefault="0056566F" w:rsidP="0056566F">
      <w:pPr>
        <w:rPr>
          <w:rFonts w:ascii="Times New Roman" w:hAnsi="Times New Roman" w:cs="Times New Roman"/>
        </w:rPr>
      </w:pPr>
    </w:p>
    <w:p w14:paraId="557938B3" w14:textId="493B1AEF" w:rsidR="0056566F" w:rsidRPr="004F05A1" w:rsidRDefault="0056566F" w:rsidP="0056566F">
      <w:pPr>
        <w:rPr>
          <w:rFonts w:ascii="Times New Roman" w:hAnsi="Times New Roman" w:cs="Times New Roman"/>
        </w:rPr>
      </w:pPr>
      <w:r w:rsidRPr="004F05A1">
        <w:rPr>
          <w:rFonts w:ascii="Times New Roman" w:hAnsi="Times New Roman" w:cs="Times New Roman"/>
        </w:rPr>
        <w:t xml:space="preserve">In a recent case, a victim learned that her offender was released when her friend saw him at a local grocery store. After contacting the prosecutor, the victim learned that the court had released the offender due to COVID-19 without holding a hearing, notifying the victim, or notifying the prosecutor. OCVJC filed a motion to assert the victims’ rights. At a subsequent hearing, the judge apologized for violating the victims’ rights and provided her an opportunity to be heard. The judge promised to consider enforcing the remainder of the offender’s sentence as soon as COVID-19 allowed. The victim was very satisfied with the outcome. </w:t>
      </w:r>
    </w:p>
    <w:p w14:paraId="338433B8" w14:textId="77777777" w:rsidR="004F05A1" w:rsidRPr="004F05A1" w:rsidRDefault="004F05A1" w:rsidP="004F05A1">
      <w:pPr>
        <w:rPr>
          <w:rFonts w:ascii="Times New Roman" w:eastAsia="Times New Roman" w:hAnsi="Times New Roman" w:cs="Times New Roman"/>
        </w:rPr>
      </w:pPr>
    </w:p>
    <w:p w14:paraId="07B140BE" w14:textId="027CA44D" w:rsidR="004F05A1" w:rsidRPr="004F05A1" w:rsidRDefault="004F05A1" w:rsidP="004F05A1">
      <w:pPr>
        <w:rPr>
          <w:rFonts w:ascii="Times New Roman" w:eastAsia="Times New Roman" w:hAnsi="Times New Roman" w:cs="Times New Roman"/>
        </w:rPr>
      </w:pPr>
      <w:r w:rsidRPr="004F05A1">
        <w:rPr>
          <w:rFonts w:ascii="Times New Roman" w:hAnsi="Times New Roman" w:cs="Times New Roman"/>
        </w:rPr>
        <w:t xml:space="preserve">In a recent appellate case, an elderly woman was a victim of theft and breaking and entering after allowing a member of her church to use her office space. The trial court heard restitution evidence post-Marsy’s Law, but did not grant the victim any restitution. OCVJC filed a writ of mandamus to ask the Eighth District Court of Appeals to compel the trial court to hold a restitution hearing. </w:t>
      </w:r>
      <w:r w:rsidRPr="004F05A1">
        <w:rPr>
          <w:rFonts w:ascii="Times New Roman" w:eastAsia="Times New Roman" w:hAnsi="Times New Roman" w:cs="Times New Roman"/>
        </w:rPr>
        <w:t xml:space="preserve">The Eighth District granted the writ of mandamus and ordered the trial court to hold a hearing to determine the amount of restitution. </w:t>
      </w:r>
    </w:p>
    <w:p w14:paraId="1E5F3B90" w14:textId="77777777" w:rsidR="004F05A1" w:rsidRPr="004F05A1" w:rsidRDefault="004F05A1" w:rsidP="0056566F">
      <w:pPr>
        <w:rPr>
          <w:rFonts w:ascii="Times New Roman" w:hAnsi="Times New Roman" w:cs="Times New Roman"/>
        </w:rPr>
      </w:pPr>
    </w:p>
    <w:p w14:paraId="7685753D" w14:textId="77777777" w:rsidR="0056566F" w:rsidRPr="004F05A1" w:rsidRDefault="0056566F" w:rsidP="0056566F">
      <w:pPr>
        <w:rPr>
          <w:rFonts w:ascii="Times New Roman" w:hAnsi="Times New Roman" w:cs="Times New Roman"/>
        </w:rPr>
      </w:pPr>
    </w:p>
    <w:p w14:paraId="6A5E1818" w14:textId="3E9BEAB5" w:rsidR="0056566F" w:rsidRPr="004F05A1" w:rsidRDefault="0056566F" w:rsidP="0056566F">
      <w:pPr>
        <w:rPr>
          <w:rFonts w:ascii="Times New Roman" w:hAnsi="Times New Roman" w:cs="Times New Roman"/>
          <w:b/>
        </w:rPr>
      </w:pPr>
      <w:r w:rsidRPr="004F05A1">
        <w:rPr>
          <w:rFonts w:ascii="Times New Roman" w:hAnsi="Times New Roman" w:cs="Times New Roman"/>
          <w:b/>
        </w:rPr>
        <w:t>What motivates you to do the work that you do with victims’ rights in your community?</w:t>
      </w:r>
    </w:p>
    <w:p w14:paraId="7E880781" w14:textId="4394D354" w:rsidR="0056566F" w:rsidRPr="004F05A1" w:rsidRDefault="0056566F" w:rsidP="0056566F">
      <w:pPr>
        <w:rPr>
          <w:rFonts w:ascii="Times New Roman" w:hAnsi="Times New Roman" w:cs="Times New Roman"/>
          <w:b/>
        </w:rPr>
      </w:pPr>
    </w:p>
    <w:p w14:paraId="3F7C13E9" w14:textId="7F7012DF" w:rsidR="0056566F" w:rsidRPr="004F05A1" w:rsidRDefault="0056566F" w:rsidP="0056566F">
      <w:pPr>
        <w:rPr>
          <w:rFonts w:ascii="Times New Roman" w:hAnsi="Times New Roman" w:cs="Times New Roman"/>
        </w:rPr>
      </w:pPr>
      <w:r w:rsidRPr="004F05A1">
        <w:rPr>
          <w:rFonts w:ascii="Times New Roman" w:hAnsi="Times New Roman" w:cs="Times New Roman"/>
        </w:rPr>
        <w:t xml:space="preserve">OCVJC attorneys and advocates have seen the profound effect that </w:t>
      </w:r>
      <w:r w:rsidR="007D1C72" w:rsidRPr="004F05A1">
        <w:rPr>
          <w:rFonts w:ascii="Times New Roman" w:hAnsi="Times New Roman" w:cs="Times New Roman"/>
        </w:rPr>
        <w:t xml:space="preserve">protecting and </w:t>
      </w:r>
      <w:r w:rsidRPr="004F05A1">
        <w:rPr>
          <w:rFonts w:ascii="Times New Roman" w:hAnsi="Times New Roman" w:cs="Times New Roman"/>
        </w:rPr>
        <w:t xml:space="preserve">enforcing victims’ rights can have for those victims whose rights were violated. </w:t>
      </w:r>
      <w:r w:rsidR="007D1C72" w:rsidRPr="004F05A1">
        <w:rPr>
          <w:rFonts w:ascii="Times New Roman" w:hAnsi="Times New Roman" w:cs="Times New Roman"/>
        </w:rPr>
        <w:t xml:space="preserve">Ensuring crime victims are provided the ability to exercise their rights is often crucial to a victim’s recovery and sense of justice. </w:t>
      </w:r>
      <w:r w:rsidRPr="004F05A1">
        <w:rPr>
          <w:rFonts w:ascii="Times New Roman" w:hAnsi="Times New Roman" w:cs="Times New Roman"/>
        </w:rPr>
        <w:t>In one case, a human trafficking survivor said</w:t>
      </w:r>
      <w:r w:rsidR="00F140D9" w:rsidRPr="004F05A1">
        <w:rPr>
          <w:rFonts w:ascii="Times New Roman" w:hAnsi="Times New Roman" w:cs="Times New Roman"/>
        </w:rPr>
        <w:t>:</w:t>
      </w:r>
      <w:r w:rsidRPr="004F05A1">
        <w:rPr>
          <w:rFonts w:ascii="Times New Roman" w:hAnsi="Times New Roman" w:cs="Times New Roman"/>
        </w:rPr>
        <w:t xml:space="preserve"> “It was empowering to have an attorney fighting to protect my rights. For the first time since this all started, I mattered. Thank you!” This is one example of hundreds of positive outcomes OCVJC has been able to achieve for crime victims across the state. Every crime victim deserves</w:t>
      </w:r>
      <w:r w:rsidR="00F94D00" w:rsidRPr="004F05A1">
        <w:rPr>
          <w:rFonts w:ascii="Times New Roman" w:hAnsi="Times New Roman" w:cs="Times New Roman"/>
        </w:rPr>
        <w:t xml:space="preserve"> </w:t>
      </w:r>
      <w:r w:rsidRPr="004F05A1">
        <w:rPr>
          <w:rFonts w:ascii="Times New Roman" w:hAnsi="Times New Roman" w:cs="Times New Roman"/>
        </w:rPr>
        <w:t>to feel like they matter</w:t>
      </w:r>
      <w:r w:rsidR="00F140D9" w:rsidRPr="004F05A1">
        <w:rPr>
          <w:rFonts w:ascii="Times New Roman" w:hAnsi="Times New Roman" w:cs="Times New Roman"/>
        </w:rPr>
        <w:t>, and achieving these outcomes for our clients motivates OCVJC staff to do this work.</w:t>
      </w:r>
      <w:r w:rsidR="00F94D00" w:rsidRPr="004F05A1">
        <w:rPr>
          <w:rFonts w:ascii="Times New Roman" w:hAnsi="Times New Roman" w:cs="Times New Roman"/>
        </w:rPr>
        <w:t xml:space="preserve"> </w:t>
      </w:r>
    </w:p>
    <w:p w14:paraId="19DBF2D0" w14:textId="77777777" w:rsidR="0056566F" w:rsidRPr="004F05A1" w:rsidRDefault="0056566F" w:rsidP="0056566F">
      <w:pPr>
        <w:rPr>
          <w:rFonts w:ascii="Times New Roman" w:hAnsi="Times New Roman" w:cs="Times New Roman"/>
        </w:rPr>
      </w:pPr>
    </w:p>
    <w:p w14:paraId="36CF399F" w14:textId="25FECCF0" w:rsidR="0056566F" w:rsidRPr="004F05A1" w:rsidRDefault="0056566F" w:rsidP="0056566F">
      <w:pPr>
        <w:rPr>
          <w:rFonts w:ascii="Times New Roman" w:hAnsi="Times New Roman" w:cs="Times New Roman"/>
          <w:b/>
        </w:rPr>
      </w:pPr>
      <w:r w:rsidRPr="004F05A1">
        <w:rPr>
          <w:rFonts w:ascii="Times New Roman" w:hAnsi="Times New Roman" w:cs="Times New Roman"/>
          <w:b/>
        </w:rPr>
        <w:t>Why should other individuals, clinics and/or organizations get involved with victims’ rights enforcement?</w:t>
      </w:r>
    </w:p>
    <w:p w14:paraId="3B08CF95" w14:textId="12487E4E" w:rsidR="0056566F" w:rsidRPr="004F05A1" w:rsidRDefault="0056566F" w:rsidP="0056566F">
      <w:pPr>
        <w:rPr>
          <w:rFonts w:ascii="Times New Roman" w:hAnsi="Times New Roman" w:cs="Times New Roman"/>
        </w:rPr>
      </w:pPr>
    </w:p>
    <w:p w14:paraId="0F01E4F9" w14:textId="214E7ED8" w:rsidR="004B01AB" w:rsidRPr="004F05A1" w:rsidRDefault="0056566F" w:rsidP="0056566F">
      <w:pPr>
        <w:rPr>
          <w:rFonts w:ascii="Times New Roman" w:hAnsi="Times New Roman" w:cs="Times New Roman"/>
        </w:rPr>
      </w:pPr>
      <w:r w:rsidRPr="004F05A1">
        <w:rPr>
          <w:rFonts w:ascii="Times New Roman" w:hAnsi="Times New Roman" w:cs="Times New Roman"/>
        </w:rPr>
        <w:t xml:space="preserve">Too many victims experience additional trauma </w:t>
      </w:r>
      <w:r w:rsidR="00D717E8" w:rsidRPr="004F05A1">
        <w:rPr>
          <w:rFonts w:ascii="Times New Roman" w:hAnsi="Times New Roman" w:cs="Times New Roman"/>
        </w:rPr>
        <w:t>when their rights are violated</w:t>
      </w:r>
      <w:r w:rsidRPr="004F05A1">
        <w:rPr>
          <w:rFonts w:ascii="Times New Roman" w:hAnsi="Times New Roman" w:cs="Times New Roman"/>
        </w:rPr>
        <w:t xml:space="preserve"> </w:t>
      </w:r>
      <w:r w:rsidR="00D717E8" w:rsidRPr="004F05A1">
        <w:rPr>
          <w:rFonts w:ascii="Times New Roman" w:hAnsi="Times New Roman" w:cs="Times New Roman"/>
        </w:rPr>
        <w:t>during</w:t>
      </w:r>
      <w:r w:rsidRPr="004F05A1">
        <w:rPr>
          <w:rFonts w:ascii="Times New Roman" w:hAnsi="Times New Roman" w:cs="Times New Roman"/>
        </w:rPr>
        <w:t xml:space="preserve"> the criminal justice process. This process often leaves victims feeling as if they do not matter and are merely “pieces of evidence.” Subsequently, they tell their friends and families about their experience and the crime reporting rate drops. This is particularly true for crimes involving sexual violence. We know that enforcing victims’ rights leads to a better experience for crime victims</w:t>
      </w:r>
      <w:r w:rsidR="00D717E8" w:rsidRPr="004F05A1">
        <w:rPr>
          <w:rFonts w:ascii="Times New Roman" w:hAnsi="Times New Roman" w:cs="Times New Roman"/>
        </w:rPr>
        <w:t xml:space="preserve"> and can aid in their healing and recovery</w:t>
      </w:r>
      <w:r w:rsidRPr="004F05A1">
        <w:rPr>
          <w:rFonts w:ascii="Times New Roman" w:hAnsi="Times New Roman" w:cs="Times New Roman"/>
        </w:rPr>
        <w:t xml:space="preserve">. If victims’ rights are enforced uniformly, we can help minimize additional trauma and increase </w:t>
      </w:r>
      <w:r w:rsidR="00F140D9" w:rsidRPr="004F05A1">
        <w:rPr>
          <w:rFonts w:ascii="Times New Roman" w:hAnsi="Times New Roman" w:cs="Times New Roman"/>
        </w:rPr>
        <w:t>victim trust in the criminal justice process</w:t>
      </w:r>
      <w:r w:rsidRPr="004F05A1">
        <w:rPr>
          <w:rFonts w:ascii="Times New Roman" w:hAnsi="Times New Roman" w:cs="Times New Roman"/>
        </w:rPr>
        <w:t>. When victims are treated with respect</w:t>
      </w:r>
      <w:r w:rsidR="002C721F" w:rsidRPr="004F05A1">
        <w:rPr>
          <w:rFonts w:ascii="Times New Roman" w:hAnsi="Times New Roman" w:cs="Times New Roman"/>
        </w:rPr>
        <w:t xml:space="preserve"> and </w:t>
      </w:r>
      <w:r w:rsidR="00D717E8" w:rsidRPr="004F05A1">
        <w:rPr>
          <w:rFonts w:ascii="Times New Roman" w:hAnsi="Times New Roman" w:cs="Times New Roman"/>
        </w:rPr>
        <w:t>have</w:t>
      </w:r>
      <w:r w:rsidR="002C721F" w:rsidRPr="004F05A1">
        <w:rPr>
          <w:rFonts w:ascii="Times New Roman" w:hAnsi="Times New Roman" w:cs="Times New Roman"/>
        </w:rPr>
        <w:t xml:space="preserve"> the ab</w:t>
      </w:r>
      <w:r w:rsidR="00D717E8" w:rsidRPr="004F05A1">
        <w:rPr>
          <w:rFonts w:ascii="Times New Roman" w:hAnsi="Times New Roman" w:cs="Times New Roman"/>
        </w:rPr>
        <w:t xml:space="preserve">ility to enforce their rights, </w:t>
      </w:r>
      <w:r w:rsidRPr="004F05A1">
        <w:rPr>
          <w:rFonts w:ascii="Times New Roman" w:hAnsi="Times New Roman" w:cs="Times New Roman"/>
        </w:rPr>
        <w:t xml:space="preserve">crime reporting </w:t>
      </w:r>
      <w:r w:rsidR="00F140D9" w:rsidRPr="004F05A1">
        <w:rPr>
          <w:rFonts w:ascii="Times New Roman" w:hAnsi="Times New Roman" w:cs="Times New Roman"/>
        </w:rPr>
        <w:t>increases</w:t>
      </w:r>
      <w:r w:rsidR="00D717E8" w:rsidRPr="004F05A1">
        <w:rPr>
          <w:rFonts w:ascii="Times New Roman" w:hAnsi="Times New Roman" w:cs="Times New Roman"/>
        </w:rPr>
        <w:t xml:space="preserve">. Lastly, every state provides statutory rights for crime victims. Many state constitutions provide meaningful enforceable rights for crime victims and others are working to amend their constitutions to provide clearly defined avenues for enforcement. However, only approximately eleven states have organizations that provide no cost legal assistance to crime victims to protect and enforce their rights. </w:t>
      </w:r>
      <w:r w:rsidR="004B01AB" w:rsidRPr="004F05A1">
        <w:rPr>
          <w:rFonts w:ascii="Times New Roman" w:hAnsi="Times New Roman" w:cs="Times New Roman"/>
        </w:rPr>
        <w:t xml:space="preserve">In addition, the Crime Victims’ Rights Act provides meaningful enforceable rights to victims of federal crimes. There is an opportunity to become involved in victims’ rights enforcement in every state and the NCVLI </w:t>
      </w:r>
      <w:r w:rsidR="00353D10" w:rsidRPr="004F05A1">
        <w:rPr>
          <w:rFonts w:ascii="Times New Roman" w:hAnsi="Times New Roman" w:cs="Times New Roman"/>
        </w:rPr>
        <w:t>can</w:t>
      </w:r>
      <w:r w:rsidR="004B01AB" w:rsidRPr="004F05A1">
        <w:rPr>
          <w:rFonts w:ascii="Times New Roman" w:hAnsi="Times New Roman" w:cs="Times New Roman"/>
        </w:rPr>
        <w:t xml:space="preserve"> provide invaluable training and technical assistance</w:t>
      </w:r>
      <w:r w:rsidR="00CF4AFF" w:rsidRPr="004F05A1">
        <w:rPr>
          <w:rFonts w:ascii="Times New Roman" w:hAnsi="Times New Roman" w:cs="Times New Roman"/>
        </w:rPr>
        <w:t xml:space="preserve"> as you begin this remarkabl</w:t>
      </w:r>
      <w:r w:rsidR="00BA4A43" w:rsidRPr="004F05A1">
        <w:rPr>
          <w:rFonts w:ascii="Times New Roman" w:hAnsi="Times New Roman" w:cs="Times New Roman"/>
        </w:rPr>
        <w:t>e and</w:t>
      </w:r>
      <w:r w:rsidR="00CF4AFF" w:rsidRPr="004F05A1">
        <w:rPr>
          <w:rFonts w:ascii="Times New Roman" w:hAnsi="Times New Roman" w:cs="Times New Roman"/>
        </w:rPr>
        <w:t xml:space="preserve"> </w:t>
      </w:r>
      <w:r w:rsidR="00BA4A43" w:rsidRPr="004F05A1">
        <w:rPr>
          <w:rFonts w:ascii="Times New Roman" w:hAnsi="Times New Roman" w:cs="Times New Roman"/>
        </w:rPr>
        <w:t xml:space="preserve">historical </w:t>
      </w:r>
      <w:r w:rsidR="00CF4AFF" w:rsidRPr="004F05A1">
        <w:rPr>
          <w:rFonts w:ascii="Times New Roman" w:hAnsi="Times New Roman" w:cs="Times New Roman"/>
        </w:rPr>
        <w:t xml:space="preserve">journey. </w:t>
      </w:r>
    </w:p>
    <w:p w14:paraId="00D33A6B" w14:textId="77777777" w:rsidR="0056566F" w:rsidRPr="004F05A1" w:rsidRDefault="0056566F" w:rsidP="0056566F">
      <w:pPr>
        <w:rPr>
          <w:rFonts w:ascii="Times New Roman" w:hAnsi="Times New Roman" w:cs="Times New Roman"/>
        </w:rPr>
      </w:pPr>
    </w:p>
    <w:p w14:paraId="46E247A0" w14:textId="5C104A0A" w:rsidR="0056566F" w:rsidRPr="004F05A1" w:rsidRDefault="0056566F" w:rsidP="0056566F">
      <w:pPr>
        <w:rPr>
          <w:rFonts w:ascii="Times New Roman" w:hAnsi="Times New Roman" w:cs="Times New Roman"/>
          <w:b/>
        </w:rPr>
      </w:pPr>
      <w:r w:rsidRPr="004F05A1">
        <w:rPr>
          <w:rFonts w:ascii="Times New Roman" w:hAnsi="Times New Roman" w:cs="Times New Roman"/>
          <w:b/>
        </w:rPr>
        <w:t>What would you most like for the victims’ rights movement to accomplish in the next five years?  How does your work to aid in that accomplishment?</w:t>
      </w:r>
    </w:p>
    <w:p w14:paraId="77F54356" w14:textId="0F3C78BE" w:rsidR="0056566F" w:rsidRPr="004F05A1" w:rsidRDefault="0056566F" w:rsidP="0056566F">
      <w:pPr>
        <w:rPr>
          <w:rFonts w:ascii="Times New Roman" w:hAnsi="Times New Roman" w:cs="Times New Roman"/>
        </w:rPr>
      </w:pPr>
    </w:p>
    <w:p w14:paraId="1DF0DB81" w14:textId="71D9E8AF" w:rsidR="0056566F" w:rsidRPr="004F05A1" w:rsidRDefault="0056566F" w:rsidP="0056566F">
      <w:pPr>
        <w:rPr>
          <w:rFonts w:ascii="Times New Roman" w:hAnsi="Times New Roman" w:cs="Times New Roman"/>
        </w:rPr>
      </w:pPr>
      <w:r w:rsidRPr="004F05A1">
        <w:rPr>
          <w:rFonts w:ascii="Times New Roman" w:hAnsi="Times New Roman" w:cs="Times New Roman"/>
        </w:rPr>
        <w:t>OCVJC would like to see the establishment of case law surrounding Marsy’s Law that supports the uniform enforcement of the constitutional amendment. The passage of Marsy’s Law gave Ohio victims the ability to enforce their rights through appellate action for the first time. OCVJC is leading the way to litigate these cases involving victims’ right</w:t>
      </w:r>
      <w:r w:rsidR="00F140D9" w:rsidRPr="004F05A1">
        <w:rPr>
          <w:rFonts w:ascii="Times New Roman" w:hAnsi="Times New Roman" w:cs="Times New Roman"/>
        </w:rPr>
        <w:t>s</w:t>
      </w:r>
      <w:r w:rsidRPr="004F05A1">
        <w:rPr>
          <w:rFonts w:ascii="Times New Roman" w:hAnsi="Times New Roman" w:cs="Times New Roman"/>
        </w:rPr>
        <w:t xml:space="preserve"> to privacy, right</w:t>
      </w:r>
      <w:r w:rsidR="00F140D9" w:rsidRPr="004F05A1">
        <w:rPr>
          <w:rFonts w:ascii="Times New Roman" w:hAnsi="Times New Roman" w:cs="Times New Roman"/>
        </w:rPr>
        <w:t>s</w:t>
      </w:r>
      <w:r w:rsidRPr="004F05A1">
        <w:rPr>
          <w:rFonts w:ascii="Times New Roman" w:hAnsi="Times New Roman" w:cs="Times New Roman"/>
        </w:rPr>
        <w:t xml:space="preserve"> to safety, and right</w:t>
      </w:r>
      <w:r w:rsidR="00F140D9" w:rsidRPr="004F05A1">
        <w:rPr>
          <w:rFonts w:ascii="Times New Roman" w:hAnsi="Times New Roman" w:cs="Times New Roman"/>
        </w:rPr>
        <w:t>s</w:t>
      </w:r>
      <w:r w:rsidRPr="004F05A1">
        <w:rPr>
          <w:rFonts w:ascii="Times New Roman" w:hAnsi="Times New Roman" w:cs="Times New Roman"/>
        </w:rPr>
        <w:t xml:space="preserve"> to restitution, amongst many others. The establishment of robust case law will ensure that more victims</w:t>
      </w:r>
      <w:r w:rsidR="00F140D9" w:rsidRPr="004F05A1">
        <w:rPr>
          <w:rFonts w:ascii="Times New Roman" w:hAnsi="Times New Roman" w:cs="Times New Roman"/>
        </w:rPr>
        <w:t xml:space="preserve">’ </w:t>
      </w:r>
      <w:r w:rsidRPr="004F05A1">
        <w:rPr>
          <w:rFonts w:ascii="Times New Roman" w:hAnsi="Times New Roman" w:cs="Times New Roman"/>
        </w:rPr>
        <w:t xml:space="preserve">rights </w:t>
      </w:r>
      <w:r w:rsidR="00F140D9" w:rsidRPr="004F05A1">
        <w:rPr>
          <w:rFonts w:ascii="Times New Roman" w:hAnsi="Times New Roman" w:cs="Times New Roman"/>
        </w:rPr>
        <w:t xml:space="preserve">are </w:t>
      </w:r>
      <w:r w:rsidRPr="004F05A1">
        <w:rPr>
          <w:rFonts w:ascii="Times New Roman" w:hAnsi="Times New Roman" w:cs="Times New Roman"/>
        </w:rPr>
        <w:t xml:space="preserve">protected and there is precedent for courts to follow for years to come. </w:t>
      </w:r>
    </w:p>
    <w:p w14:paraId="72E251CE" w14:textId="77777777" w:rsidR="0056566F" w:rsidRPr="004F05A1" w:rsidRDefault="0056566F" w:rsidP="0056566F">
      <w:pPr>
        <w:rPr>
          <w:rFonts w:ascii="Times New Roman" w:hAnsi="Times New Roman" w:cs="Times New Roman"/>
        </w:rPr>
      </w:pPr>
    </w:p>
    <w:p w14:paraId="2DFCDC90" w14:textId="27DCAA98" w:rsidR="006C629A" w:rsidRPr="004F05A1" w:rsidRDefault="0056566F" w:rsidP="0056566F">
      <w:pPr>
        <w:rPr>
          <w:rFonts w:ascii="Times New Roman" w:hAnsi="Times New Roman" w:cs="Times New Roman"/>
          <w:b/>
        </w:rPr>
      </w:pPr>
      <w:bookmarkStart w:id="0" w:name="_GoBack"/>
      <w:bookmarkEnd w:id="0"/>
      <w:r w:rsidRPr="004F05A1">
        <w:rPr>
          <w:rFonts w:ascii="Times New Roman" w:hAnsi="Times New Roman" w:cs="Times New Roman"/>
          <w:b/>
        </w:rPr>
        <w:t>Why should other individuals, clinics and/or organizations partner with NCVLI?</w:t>
      </w:r>
    </w:p>
    <w:p w14:paraId="2EBF0B5B" w14:textId="72235F0C" w:rsidR="0056566F" w:rsidRPr="004F05A1" w:rsidRDefault="0056566F" w:rsidP="0056566F">
      <w:pPr>
        <w:rPr>
          <w:rFonts w:ascii="Times New Roman" w:hAnsi="Times New Roman" w:cs="Times New Roman"/>
          <w:b/>
        </w:rPr>
      </w:pPr>
    </w:p>
    <w:p w14:paraId="52024A04" w14:textId="62CB649B" w:rsidR="0056566F" w:rsidRPr="004F05A1" w:rsidRDefault="0056566F" w:rsidP="0056566F">
      <w:pPr>
        <w:rPr>
          <w:rFonts w:ascii="Times New Roman" w:hAnsi="Times New Roman" w:cs="Times New Roman"/>
        </w:rPr>
      </w:pPr>
      <w:r w:rsidRPr="004F05A1">
        <w:rPr>
          <w:rFonts w:ascii="Times New Roman" w:hAnsi="Times New Roman" w:cs="Times New Roman"/>
        </w:rPr>
        <w:t>NCVLI is the national leader in crime victims’ rights enforcement. Their team</w:t>
      </w:r>
      <w:r w:rsidRPr="004F05A1">
        <w:rPr>
          <w:rFonts w:ascii="Times New Roman" w:hAnsi="Times New Roman" w:cs="Times New Roman"/>
          <w:color w:val="000000" w:themeColor="text1"/>
        </w:rPr>
        <w:t xml:space="preserve"> </w:t>
      </w:r>
      <w:r w:rsidR="001037B9" w:rsidRPr="004F05A1">
        <w:rPr>
          <w:rFonts w:ascii="Times New Roman" w:hAnsi="Times New Roman" w:cs="Times New Roman"/>
          <w:color w:val="000000" w:themeColor="text1"/>
        </w:rPr>
        <w:t>has</w:t>
      </w:r>
      <w:r w:rsidRPr="004F05A1">
        <w:rPr>
          <w:rFonts w:ascii="Times New Roman" w:hAnsi="Times New Roman" w:cs="Times New Roman"/>
          <w:color w:val="000000" w:themeColor="text1"/>
        </w:rPr>
        <w:t xml:space="preserve"> </w:t>
      </w:r>
      <w:r w:rsidRPr="004F05A1">
        <w:rPr>
          <w:rFonts w:ascii="Times New Roman" w:hAnsi="Times New Roman" w:cs="Times New Roman"/>
        </w:rPr>
        <w:t>a wealth of knowledge on victims’ rights litigation and training that is an amazing resource for any partner to rely on. In addition to their expertise in victims’ rights, NCVLI’s team is a fun group that loves dogs and</w:t>
      </w:r>
      <w:r w:rsidRPr="004F05A1">
        <w:rPr>
          <w:rFonts w:ascii="Times New Roman" w:hAnsi="Times New Roman" w:cs="Times New Roman"/>
          <w:color w:val="C00000"/>
        </w:rPr>
        <w:t xml:space="preserve"> </w:t>
      </w:r>
      <w:r w:rsidR="00CF56A4" w:rsidRPr="004F05A1">
        <w:rPr>
          <w:rFonts w:ascii="Times New Roman" w:hAnsi="Times New Roman" w:cs="Times New Roman"/>
          <w:color w:val="000000" w:themeColor="text1"/>
        </w:rPr>
        <w:t>is</w:t>
      </w:r>
      <w:r w:rsidR="00CF56A4" w:rsidRPr="004F05A1">
        <w:rPr>
          <w:rFonts w:ascii="Times New Roman" w:hAnsi="Times New Roman" w:cs="Times New Roman"/>
          <w:color w:val="C00000"/>
        </w:rPr>
        <w:t xml:space="preserve"> </w:t>
      </w:r>
      <w:r w:rsidRPr="004F05A1">
        <w:rPr>
          <w:rFonts w:ascii="Times New Roman" w:hAnsi="Times New Roman" w:cs="Times New Roman"/>
        </w:rPr>
        <w:t>always enjoyable to talk</w:t>
      </w:r>
      <w:r w:rsidR="00CF56A4" w:rsidRPr="004F05A1">
        <w:rPr>
          <w:rFonts w:ascii="Times New Roman" w:hAnsi="Times New Roman" w:cs="Times New Roman"/>
        </w:rPr>
        <w:t xml:space="preserve"> </w:t>
      </w:r>
      <w:r w:rsidR="00CF56A4" w:rsidRPr="004F05A1">
        <w:rPr>
          <w:rFonts w:ascii="Times New Roman" w:hAnsi="Times New Roman" w:cs="Times New Roman"/>
          <w:color w:val="000000" w:themeColor="text1"/>
        </w:rPr>
        <w:t>to</w:t>
      </w:r>
      <w:r w:rsidRPr="004F05A1">
        <w:rPr>
          <w:rFonts w:ascii="Times New Roman" w:hAnsi="Times New Roman" w:cs="Times New Roman"/>
          <w:color w:val="000000" w:themeColor="text1"/>
        </w:rPr>
        <w:t xml:space="preserve">. </w:t>
      </w:r>
      <w:r w:rsidRPr="004F05A1">
        <w:rPr>
          <w:rFonts w:ascii="Times New Roman" w:hAnsi="Times New Roman" w:cs="Times New Roman"/>
        </w:rPr>
        <w:t xml:space="preserve">OCVJC would encourage any organization to partner with NCVLI and join the movement to protect and enforce crime victims’ rights. </w:t>
      </w:r>
    </w:p>
    <w:sectPr w:rsidR="0056566F" w:rsidRPr="004F05A1" w:rsidSect="00F26A4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7E73" w16cex:dateUtc="2020-07-28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AFDE" w14:textId="77777777" w:rsidR="00631BAB" w:rsidRDefault="00631BAB" w:rsidP="00B92B45">
      <w:r>
        <w:separator/>
      </w:r>
    </w:p>
  </w:endnote>
  <w:endnote w:type="continuationSeparator" w:id="0">
    <w:p w14:paraId="4DFF42E1" w14:textId="77777777" w:rsidR="00631BAB" w:rsidRDefault="00631BAB" w:rsidP="00B9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119D" w14:textId="77777777" w:rsidR="00631BAB" w:rsidRDefault="00631BAB" w:rsidP="00B92B45">
      <w:r>
        <w:separator/>
      </w:r>
    </w:p>
  </w:footnote>
  <w:footnote w:type="continuationSeparator" w:id="0">
    <w:p w14:paraId="43C9CFC7" w14:textId="77777777" w:rsidR="00631BAB" w:rsidRDefault="00631BAB" w:rsidP="00B92B45">
      <w:r>
        <w:continuationSeparator/>
      </w:r>
    </w:p>
  </w:footnote>
  <w:footnote w:id="1">
    <w:p w14:paraId="04024A50" w14:textId="77777777" w:rsidR="00B92B45" w:rsidRDefault="00B92B45" w:rsidP="00B92B45">
      <w:pPr>
        <w:pStyle w:val="FootnoteText"/>
      </w:pPr>
      <w:r>
        <w:rPr>
          <w:rStyle w:val="FootnoteReference"/>
        </w:rPr>
        <w:footnoteRef/>
      </w:r>
      <w:r>
        <w:t xml:space="preserve"> In Re: Courtney Wild, United States Court of Appeals for the Eleventh Circuit, Case No. 19 13843, April 14, 2020</w:t>
      </w:r>
    </w:p>
  </w:footnote>
  <w:footnote w:id="2">
    <w:p w14:paraId="66E9A4D2" w14:textId="77777777" w:rsidR="00B92B45" w:rsidRDefault="00B92B45" w:rsidP="00B92B45">
      <w:pPr>
        <w:pStyle w:val="FootnoteText"/>
      </w:pPr>
      <w:r>
        <w:rPr>
          <w:rStyle w:val="FootnoteReference"/>
        </w:rPr>
        <w:footnoteRef/>
      </w:r>
      <w:r>
        <w:t xml:space="preserve"> L.T. vs. State of Florida and J.T, First District Court of Appeals, Case No. 1D 19 3032, April 17,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55D3B"/>
    <w:multiLevelType w:val="hybridMultilevel"/>
    <w:tmpl w:val="B2D4F6D2"/>
    <w:lvl w:ilvl="0" w:tplc="8EB42CDA">
      <w:start w:val="1"/>
      <w:numFmt w:val="bullet"/>
      <w:lvlText w:val="•"/>
      <w:lvlJc w:val="left"/>
      <w:pPr>
        <w:tabs>
          <w:tab w:val="num" w:pos="720"/>
        </w:tabs>
        <w:ind w:left="720" w:hanging="360"/>
      </w:pPr>
      <w:rPr>
        <w:rFonts w:ascii="Arial" w:hAnsi="Arial" w:hint="default"/>
      </w:rPr>
    </w:lvl>
    <w:lvl w:ilvl="1" w:tplc="251C18E6" w:tentative="1">
      <w:start w:val="1"/>
      <w:numFmt w:val="bullet"/>
      <w:lvlText w:val="•"/>
      <w:lvlJc w:val="left"/>
      <w:pPr>
        <w:tabs>
          <w:tab w:val="num" w:pos="1440"/>
        </w:tabs>
        <w:ind w:left="1440" w:hanging="360"/>
      </w:pPr>
      <w:rPr>
        <w:rFonts w:ascii="Arial" w:hAnsi="Arial" w:hint="default"/>
      </w:rPr>
    </w:lvl>
    <w:lvl w:ilvl="2" w:tplc="759444AA" w:tentative="1">
      <w:start w:val="1"/>
      <w:numFmt w:val="bullet"/>
      <w:lvlText w:val="•"/>
      <w:lvlJc w:val="left"/>
      <w:pPr>
        <w:tabs>
          <w:tab w:val="num" w:pos="2160"/>
        </w:tabs>
        <w:ind w:left="2160" w:hanging="360"/>
      </w:pPr>
      <w:rPr>
        <w:rFonts w:ascii="Arial" w:hAnsi="Arial" w:hint="default"/>
      </w:rPr>
    </w:lvl>
    <w:lvl w:ilvl="3" w:tplc="B0E8352E" w:tentative="1">
      <w:start w:val="1"/>
      <w:numFmt w:val="bullet"/>
      <w:lvlText w:val="•"/>
      <w:lvlJc w:val="left"/>
      <w:pPr>
        <w:tabs>
          <w:tab w:val="num" w:pos="2880"/>
        </w:tabs>
        <w:ind w:left="2880" w:hanging="360"/>
      </w:pPr>
      <w:rPr>
        <w:rFonts w:ascii="Arial" w:hAnsi="Arial" w:hint="default"/>
      </w:rPr>
    </w:lvl>
    <w:lvl w:ilvl="4" w:tplc="AB8CA76A" w:tentative="1">
      <w:start w:val="1"/>
      <w:numFmt w:val="bullet"/>
      <w:lvlText w:val="•"/>
      <w:lvlJc w:val="left"/>
      <w:pPr>
        <w:tabs>
          <w:tab w:val="num" w:pos="3600"/>
        </w:tabs>
        <w:ind w:left="3600" w:hanging="360"/>
      </w:pPr>
      <w:rPr>
        <w:rFonts w:ascii="Arial" w:hAnsi="Arial" w:hint="default"/>
      </w:rPr>
    </w:lvl>
    <w:lvl w:ilvl="5" w:tplc="FE16286E" w:tentative="1">
      <w:start w:val="1"/>
      <w:numFmt w:val="bullet"/>
      <w:lvlText w:val="•"/>
      <w:lvlJc w:val="left"/>
      <w:pPr>
        <w:tabs>
          <w:tab w:val="num" w:pos="4320"/>
        </w:tabs>
        <w:ind w:left="4320" w:hanging="360"/>
      </w:pPr>
      <w:rPr>
        <w:rFonts w:ascii="Arial" w:hAnsi="Arial" w:hint="default"/>
      </w:rPr>
    </w:lvl>
    <w:lvl w:ilvl="6" w:tplc="7346A6DC" w:tentative="1">
      <w:start w:val="1"/>
      <w:numFmt w:val="bullet"/>
      <w:lvlText w:val="•"/>
      <w:lvlJc w:val="left"/>
      <w:pPr>
        <w:tabs>
          <w:tab w:val="num" w:pos="5040"/>
        </w:tabs>
        <w:ind w:left="5040" w:hanging="360"/>
      </w:pPr>
      <w:rPr>
        <w:rFonts w:ascii="Arial" w:hAnsi="Arial" w:hint="default"/>
      </w:rPr>
    </w:lvl>
    <w:lvl w:ilvl="7" w:tplc="D4647F80" w:tentative="1">
      <w:start w:val="1"/>
      <w:numFmt w:val="bullet"/>
      <w:lvlText w:val="•"/>
      <w:lvlJc w:val="left"/>
      <w:pPr>
        <w:tabs>
          <w:tab w:val="num" w:pos="5760"/>
        </w:tabs>
        <w:ind w:left="5760" w:hanging="360"/>
      </w:pPr>
      <w:rPr>
        <w:rFonts w:ascii="Arial" w:hAnsi="Arial" w:hint="default"/>
      </w:rPr>
    </w:lvl>
    <w:lvl w:ilvl="8" w:tplc="D33E78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6F"/>
    <w:rsid w:val="00033FBE"/>
    <w:rsid w:val="00066083"/>
    <w:rsid w:val="000C0764"/>
    <w:rsid w:val="000D554C"/>
    <w:rsid w:val="001037B9"/>
    <w:rsid w:val="00107683"/>
    <w:rsid w:val="00150526"/>
    <w:rsid w:val="00161AA5"/>
    <w:rsid w:val="00193862"/>
    <w:rsid w:val="001D5A65"/>
    <w:rsid w:val="00203924"/>
    <w:rsid w:val="00247277"/>
    <w:rsid w:val="002514E8"/>
    <w:rsid w:val="00286BAA"/>
    <w:rsid w:val="002C721F"/>
    <w:rsid w:val="00304967"/>
    <w:rsid w:val="003211AC"/>
    <w:rsid w:val="00353D10"/>
    <w:rsid w:val="003F271A"/>
    <w:rsid w:val="00463F8E"/>
    <w:rsid w:val="004B01AB"/>
    <w:rsid w:val="004F05A1"/>
    <w:rsid w:val="0056566F"/>
    <w:rsid w:val="00612235"/>
    <w:rsid w:val="00631BAB"/>
    <w:rsid w:val="0063311B"/>
    <w:rsid w:val="00666E21"/>
    <w:rsid w:val="007D1C72"/>
    <w:rsid w:val="007D404C"/>
    <w:rsid w:val="007F4CC2"/>
    <w:rsid w:val="0097235B"/>
    <w:rsid w:val="00B92B45"/>
    <w:rsid w:val="00BA4A43"/>
    <w:rsid w:val="00CC450E"/>
    <w:rsid w:val="00CF4AFF"/>
    <w:rsid w:val="00CF56A4"/>
    <w:rsid w:val="00D717E8"/>
    <w:rsid w:val="00DB63AC"/>
    <w:rsid w:val="00F140D9"/>
    <w:rsid w:val="00F26A42"/>
    <w:rsid w:val="00F9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C684"/>
  <w14:defaultImageDpi w14:val="32767"/>
  <w15:chartTrackingRefBased/>
  <w15:docId w15:val="{D312061B-58D0-1341-BED7-708E0301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37B9"/>
    <w:rPr>
      <w:sz w:val="16"/>
      <w:szCs w:val="16"/>
    </w:rPr>
  </w:style>
  <w:style w:type="paragraph" w:styleId="CommentText">
    <w:name w:val="annotation text"/>
    <w:basedOn w:val="Normal"/>
    <w:link w:val="CommentTextChar"/>
    <w:uiPriority w:val="99"/>
    <w:semiHidden/>
    <w:unhideWhenUsed/>
    <w:rsid w:val="001037B9"/>
    <w:rPr>
      <w:sz w:val="20"/>
      <w:szCs w:val="20"/>
    </w:rPr>
  </w:style>
  <w:style w:type="character" w:customStyle="1" w:styleId="CommentTextChar">
    <w:name w:val="Comment Text Char"/>
    <w:basedOn w:val="DefaultParagraphFont"/>
    <w:link w:val="CommentText"/>
    <w:uiPriority w:val="99"/>
    <w:semiHidden/>
    <w:rsid w:val="001037B9"/>
    <w:rPr>
      <w:sz w:val="20"/>
      <w:szCs w:val="20"/>
    </w:rPr>
  </w:style>
  <w:style w:type="paragraph" w:styleId="CommentSubject">
    <w:name w:val="annotation subject"/>
    <w:basedOn w:val="CommentText"/>
    <w:next w:val="CommentText"/>
    <w:link w:val="CommentSubjectChar"/>
    <w:uiPriority w:val="99"/>
    <w:semiHidden/>
    <w:unhideWhenUsed/>
    <w:rsid w:val="001037B9"/>
    <w:rPr>
      <w:b/>
      <w:bCs/>
    </w:rPr>
  </w:style>
  <w:style w:type="character" w:customStyle="1" w:styleId="CommentSubjectChar">
    <w:name w:val="Comment Subject Char"/>
    <w:basedOn w:val="CommentTextChar"/>
    <w:link w:val="CommentSubject"/>
    <w:uiPriority w:val="99"/>
    <w:semiHidden/>
    <w:rsid w:val="001037B9"/>
    <w:rPr>
      <w:b/>
      <w:bCs/>
      <w:sz w:val="20"/>
      <w:szCs w:val="20"/>
    </w:rPr>
  </w:style>
  <w:style w:type="paragraph" w:styleId="NormalWeb">
    <w:name w:val="Normal (Web)"/>
    <w:basedOn w:val="Normal"/>
    <w:uiPriority w:val="99"/>
    <w:semiHidden/>
    <w:unhideWhenUsed/>
    <w:rsid w:val="004F05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2B45"/>
    <w:rPr>
      <w:color w:val="0563C1" w:themeColor="hyperlink"/>
      <w:u w:val="single"/>
    </w:rPr>
  </w:style>
  <w:style w:type="paragraph" w:styleId="BodyText">
    <w:name w:val="Body Text"/>
    <w:basedOn w:val="Normal"/>
    <w:link w:val="BodyTextChar"/>
    <w:rsid w:val="00B92B45"/>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rsid w:val="00B92B45"/>
    <w:rPr>
      <w:rFonts w:ascii="Times New Roman" w:eastAsia="Times New Roman" w:hAnsi="Times New Roman" w:cs="Times New Roman"/>
      <w:b/>
      <w:bCs/>
    </w:rPr>
  </w:style>
  <w:style w:type="character" w:styleId="Strong">
    <w:name w:val="Strong"/>
    <w:basedOn w:val="DefaultParagraphFont"/>
    <w:uiPriority w:val="22"/>
    <w:qFormat/>
    <w:rsid w:val="00B92B45"/>
    <w:rPr>
      <w:b/>
      <w:bCs/>
    </w:rPr>
  </w:style>
  <w:style w:type="paragraph" w:styleId="FootnoteText">
    <w:name w:val="footnote text"/>
    <w:basedOn w:val="Normal"/>
    <w:link w:val="FootnoteTextChar"/>
    <w:uiPriority w:val="99"/>
    <w:semiHidden/>
    <w:unhideWhenUsed/>
    <w:rsid w:val="00B92B45"/>
    <w:rPr>
      <w:sz w:val="20"/>
      <w:szCs w:val="20"/>
    </w:rPr>
  </w:style>
  <w:style w:type="character" w:customStyle="1" w:styleId="FootnoteTextChar">
    <w:name w:val="Footnote Text Char"/>
    <w:basedOn w:val="DefaultParagraphFont"/>
    <w:link w:val="FootnoteText"/>
    <w:uiPriority w:val="99"/>
    <w:semiHidden/>
    <w:rsid w:val="00B92B45"/>
    <w:rPr>
      <w:sz w:val="20"/>
      <w:szCs w:val="20"/>
    </w:rPr>
  </w:style>
  <w:style w:type="character" w:styleId="FootnoteReference">
    <w:name w:val="footnote reference"/>
    <w:basedOn w:val="DefaultParagraphFont"/>
    <w:uiPriority w:val="99"/>
    <w:semiHidden/>
    <w:unhideWhenUsed/>
    <w:rsid w:val="00B92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0880">
      <w:bodyDiv w:val="1"/>
      <w:marLeft w:val="0"/>
      <w:marRight w:val="0"/>
      <w:marTop w:val="0"/>
      <w:marBottom w:val="0"/>
      <w:divBdr>
        <w:top w:val="none" w:sz="0" w:space="0" w:color="auto"/>
        <w:left w:val="none" w:sz="0" w:space="0" w:color="auto"/>
        <w:bottom w:val="none" w:sz="0" w:space="0" w:color="auto"/>
        <w:right w:val="none" w:sz="0" w:space="0" w:color="auto"/>
      </w:divBdr>
    </w:div>
    <w:div w:id="1202206020">
      <w:bodyDiv w:val="1"/>
      <w:marLeft w:val="0"/>
      <w:marRight w:val="0"/>
      <w:marTop w:val="0"/>
      <w:marBottom w:val="0"/>
      <w:divBdr>
        <w:top w:val="none" w:sz="0" w:space="0" w:color="auto"/>
        <w:left w:val="none" w:sz="0" w:space="0" w:color="auto"/>
        <w:bottom w:val="none" w:sz="0" w:space="0" w:color="auto"/>
        <w:right w:val="none" w:sz="0" w:space="0" w:color="auto"/>
      </w:divBdr>
    </w:div>
    <w:div w:id="1435395114">
      <w:bodyDiv w:val="1"/>
      <w:marLeft w:val="0"/>
      <w:marRight w:val="0"/>
      <w:marTop w:val="0"/>
      <w:marBottom w:val="0"/>
      <w:divBdr>
        <w:top w:val="none" w:sz="0" w:space="0" w:color="auto"/>
        <w:left w:val="none" w:sz="0" w:space="0" w:color="auto"/>
        <w:bottom w:val="none" w:sz="0" w:space="0" w:color="auto"/>
        <w:right w:val="none" w:sz="0" w:space="0" w:color="auto"/>
      </w:divBdr>
    </w:div>
    <w:div w:id="1569421080">
      <w:bodyDiv w:val="1"/>
      <w:marLeft w:val="0"/>
      <w:marRight w:val="0"/>
      <w:marTop w:val="0"/>
      <w:marBottom w:val="0"/>
      <w:divBdr>
        <w:top w:val="none" w:sz="0" w:space="0" w:color="auto"/>
        <w:left w:val="none" w:sz="0" w:space="0" w:color="auto"/>
        <w:bottom w:val="none" w:sz="0" w:space="0" w:color="auto"/>
        <w:right w:val="none" w:sz="0" w:space="0" w:color="auto"/>
      </w:divBdr>
    </w:div>
    <w:div w:id="20792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tocoastlegalaid.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browardlegal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aw.lclark.edu/centers/national_crime_victim_law_institute/projects/RISE/overview/" TargetMode="External"/><Relationship Id="rId4" Type="http://schemas.openxmlformats.org/officeDocument/2006/relationships/webSettings" Target="webSettings.xml"/><Relationship Id="rId9" Type="http://schemas.openxmlformats.org/officeDocument/2006/relationships/hyperlink" Target="https://law.lclark.edu/centers/national_crime_victim_law_institute/projects/RIS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2255</TotalTime>
  <Pages>6</Pages>
  <Words>3002</Words>
  <Characters>15285</Characters>
  <Application>Microsoft Office Word</Application>
  <DocSecurity>0</DocSecurity>
  <Lines>694</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Woeste</dc:creator>
  <cp:keywords/>
  <dc:description/>
  <cp:lastModifiedBy>Anne Smith</cp:lastModifiedBy>
  <cp:revision>5</cp:revision>
  <dcterms:created xsi:type="dcterms:W3CDTF">2020-07-29T18:40:00Z</dcterms:created>
  <dcterms:modified xsi:type="dcterms:W3CDTF">2020-08-05T17:46:00Z</dcterms:modified>
</cp:coreProperties>
</file>