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pos="540"/>
        </w:tabs>
        <w:spacing w:line="24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STEP 1 – Gather your evidence!</w:t>
      </w:r>
    </w:p>
    <w:p w:rsidR="00000000" w:rsidDel="00000000" w:rsidP="00000000" w:rsidRDefault="00000000" w:rsidRPr="00000000" w14:paraId="00000003">
      <w:pPr>
        <w:tabs>
          <w:tab w:val="left" w:pos="540"/>
        </w:tabs>
        <w:spacing w:line="240" w:lineRule="auto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Let the IRS know that you’re undergoing financial hardship – WITH PROOF!</w:t>
      </w:r>
    </w:p>
    <w:p w:rsidR="00000000" w:rsidDel="00000000" w:rsidP="00000000" w:rsidRDefault="00000000" w:rsidRPr="00000000" w14:paraId="00000004">
      <w:pPr>
        <w:tabs>
          <w:tab w:val="left" w:pos="540"/>
        </w:tabs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Things you’ll need to gather: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Last 3 months of income information such as pay stubs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40" w:lineRule="auto"/>
        <w:ind w:left="720" w:right="0" w:hanging="36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Last 3 months of bank statements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720" w:right="0" w:hanging="360"/>
        <w:jc w:val="left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Optional: Other evidence of financial hardship (utility shut off, eviction notice, etc)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STEP 2 – Call the IRS directly!</w:t>
      </w:r>
    </w:p>
    <w:p w:rsidR="00000000" w:rsidDel="00000000" w:rsidP="00000000" w:rsidRDefault="00000000" w:rsidRPr="00000000" w14:paraId="00000009">
      <w:pPr>
        <w:spacing w:after="200" w:before="200" w:line="240" w:lineRule="auto"/>
        <w:ind w:firstLine="72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1-800-829-1040 </w:t>
      </w:r>
      <w:r w:rsidDel="00000000" w:rsidR="00000000" w:rsidRPr="00000000">
        <w:rPr>
          <w:sz w:val="28"/>
          <w:szCs w:val="28"/>
          <w:rtl w:val="0"/>
        </w:rPr>
        <w:t xml:space="preserve">and explain your financial situation over the phone. They will ask questions about your income, expenses, and hardship circumstances, so be prepared.</w:t>
      </w:r>
    </w:p>
    <w:p w:rsidR="00000000" w:rsidDel="00000000" w:rsidP="00000000" w:rsidRDefault="00000000" w:rsidRPr="00000000" w14:paraId="0000000A">
      <w:pPr>
        <w:spacing w:after="200" w:before="200" w:line="240" w:lineRule="auto"/>
        <w:ind w:firstLine="72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OR</w:t>
      </w:r>
    </w:p>
    <w:p w:rsidR="00000000" w:rsidDel="00000000" w:rsidP="00000000" w:rsidRDefault="00000000" w:rsidRPr="00000000" w14:paraId="0000000B">
      <w:pPr>
        <w:spacing w:after="200" w:before="200" w:line="240" w:lineRule="auto"/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Submit </w:t>
      </w:r>
      <w:hyperlink r:id="rId7">
        <w:r w:rsidDel="00000000" w:rsidR="00000000" w:rsidRPr="00000000">
          <w:rPr>
            <w:b w:val="1"/>
            <w:color w:val="1155cc"/>
            <w:sz w:val="28"/>
            <w:szCs w:val="28"/>
            <w:u w:val="single"/>
            <w:rtl w:val="0"/>
          </w:rPr>
          <w:t xml:space="preserve">Form 911</w:t>
        </w:r>
      </w:hyperlink>
      <w:r w:rsidDel="00000000" w:rsidR="00000000" w:rsidRPr="00000000">
        <w:rPr>
          <w:b w:val="1"/>
          <w:sz w:val="28"/>
          <w:szCs w:val="28"/>
          <w:rtl w:val="0"/>
        </w:rPr>
        <w:t xml:space="preserve">,</w:t>
      </w:r>
      <w:r w:rsidDel="00000000" w:rsidR="00000000" w:rsidRPr="00000000">
        <w:rPr>
          <w:sz w:val="28"/>
          <w:szCs w:val="28"/>
          <w:rtl w:val="0"/>
        </w:rPr>
        <w:t xml:space="preserve"> an explanation of your circumstances, a Collection Information Statement (</w:t>
      </w:r>
      <w:hyperlink r:id="rId8">
        <w:r w:rsidDel="00000000" w:rsidR="00000000" w:rsidRPr="00000000">
          <w:rPr>
            <w:b w:val="1"/>
            <w:color w:val="1155cc"/>
            <w:sz w:val="28"/>
            <w:szCs w:val="28"/>
            <w:u w:val="single"/>
            <w:rtl w:val="0"/>
          </w:rPr>
          <w:t xml:space="preserve">Form 433-F</w:t>
        </w:r>
      </w:hyperlink>
      <w:r w:rsidDel="00000000" w:rsidR="00000000" w:rsidRPr="00000000">
        <w:rPr>
          <w:sz w:val="28"/>
          <w:szCs w:val="28"/>
          <w:rtl w:val="0"/>
        </w:rPr>
        <w:t xml:space="preserve">), and supporting documents (the bank statements and proof of income) to the Taxpayer Advocate Service (TAS). Fax the materials to:</w:t>
      </w:r>
      <w:r w:rsidDel="00000000" w:rsidR="00000000" w:rsidRPr="00000000">
        <w:rPr>
          <w:rFonts w:ascii="Arial" w:cs="Arial" w:eastAsia="Arial" w:hAnsi="Arial"/>
          <w:color w:val="3a3a3a"/>
          <w:sz w:val="26"/>
          <w:szCs w:val="26"/>
          <w:highlight w:val="white"/>
          <w:rtl w:val="0"/>
        </w:rPr>
        <w:t xml:space="preserve"> 855-832-7118.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00" w:before="200" w:line="240" w:lineRule="auto"/>
        <w:ind w:firstLine="72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0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For additional information feel free to contact us at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503-768-6500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Lewis &amp; Clark Law School Low Income Taxpayer Clinic</w:t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333 SW 5th Ave Suite #400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Portland, OR 97204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Our office helps resolve controversies with the IRS.  We do not do regular tax return preparation.  For tax preparation services, contact CASH Oregon at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www.cashoregon.org</w:t>
            </w:r>
          </w:p>
        </w:tc>
      </w:tr>
    </w:tbl>
    <w:p w:rsidR="00000000" w:rsidDel="00000000" w:rsidP="00000000" w:rsidRDefault="00000000" w:rsidRPr="00000000" w14:paraId="00000014">
      <w:pPr>
        <w:ind w:left="0" w:firstLine="0"/>
        <w:rPr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sectPr>
      <w:headerReference r:id="rId9" w:type="first"/>
      <w:footerReference r:id="rId10" w:type="default"/>
      <w:footerReference r:id="rId11" w:type="first"/>
      <w:pgSz w:h="15840" w:w="12240" w:orient="portrait"/>
      <w:pgMar w:bottom="720" w:top="1440" w:left="1440" w:right="1440" w:header="431.99999999999994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Lo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widowControl w:val="0"/>
      <w:spacing w:after="0" w:line="240" w:lineRule="auto"/>
      <w:jc w:val="left"/>
      <w:rPr>
        <w:b w:val="1"/>
        <w:i w:val="1"/>
        <w:sz w:val="24"/>
        <w:szCs w:val="24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Prepared by - Lewis &amp; Clark Low Income Taxpayer Clinic - </w:t>
    </w:r>
    <w:r w:rsidDel="00000000" w:rsidR="00000000" w:rsidRPr="00000000">
      <w:rPr>
        <w:b w:val="1"/>
        <w:sz w:val="20"/>
        <w:szCs w:val="20"/>
        <w:rtl w:val="0"/>
      </w:rPr>
      <w:t xml:space="preserve">April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2022</w:t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Please note these instructions reflect the most recent information available but the process is subject to change and we cannot guarantee these instructions remain up-to-date.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jc w:val="center"/>
      <w:rPr>
        <w:rFonts w:ascii="Times New Roman" w:cs="Times New Roman" w:eastAsia="Times New Roman" w:hAnsi="Times New Roman"/>
        <w:b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Need a Pause on IRS Collection?</w:t>
    </w:r>
  </w:p>
  <w:p w:rsidR="00000000" w:rsidDel="00000000" w:rsidP="00000000" w:rsidRDefault="00000000" w:rsidRPr="00000000" w14:paraId="00000016">
    <w:pPr>
      <w:jc w:val="center"/>
      <w:rPr>
        <w:rFonts w:ascii="Times New Roman" w:cs="Times New Roman" w:eastAsia="Times New Roman" w:hAnsi="Times New Roman"/>
        <w:b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30"/>
        <w:szCs w:val="30"/>
        <w:rtl w:val="0"/>
      </w:rPr>
      <w:t xml:space="preserve">If you are experiencing financial hardship, there could be relief for you.</w:t>
    </w: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 </w:t>
    </w:r>
  </w:p>
  <w:p w:rsidR="00000000" w:rsidDel="00000000" w:rsidP="00000000" w:rsidRDefault="00000000" w:rsidRPr="00000000" w14:paraId="00000017">
    <w:pPr>
      <w:jc w:val="center"/>
      <w:rPr>
        <w:rFonts w:ascii="Lora" w:cs="Lora" w:eastAsia="Lora" w:hAnsi="Lora"/>
        <w:b w:val="1"/>
        <w:sz w:val="46"/>
        <w:szCs w:val="46"/>
      </w:rPr>
    </w:pPr>
    <w:r w:rsidDel="00000000" w:rsidR="00000000" w:rsidRPr="00000000">
      <w:rPr>
        <w:rFonts w:ascii="Lora" w:cs="Lora" w:eastAsia="Lora" w:hAnsi="Lora"/>
        <w:b w:val="1"/>
        <w:sz w:val="46"/>
        <w:szCs w:val="46"/>
        <w:rtl w:val="0"/>
      </w:rPr>
      <w:t xml:space="preserve">CURRENTLY NOT COLLECTIBLE</w:t>
    </w:r>
  </w:p>
  <w:p w:rsidR="00000000" w:rsidDel="00000000" w:rsidP="00000000" w:rsidRDefault="00000000" w:rsidRPr="00000000" w14:paraId="00000018">
    <w:pPr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Might be an option for YOU!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7B1726"/>
    <w:pPr>
      <w:ind w:left="720"/>
      <w:contextualSpacing w:val="1"/>
    </w:pPr>
  </w:style>
  <w:style w:type="character" w:styleId="Hyperlink">
    <w:name w:val="Hyperlink"/>
    <w:basedOn w:val="DefaultParagraphFont"/>
    <w:uiPriority w:val="99"/>
    <w:semiHidden w:val="1"/>
    <w:unhideWhenUsed w:val="1"/>
    <w:rsid w:val="007B172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 w:val="1"/>
    <w:rsid w:val="0001627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1627F"/>
  </w:style>
  <w:style w:type="paragraph" w:styleId="Footer">
    <w:name w:val="footer"/>
    <w:basedOn w:val="Normal"/>
    <w:link w:val="FooterChar"/>
    <w:uiPriority w:val="99"/>
    <w:unhideWhenUsed w:val="1"/>
    <w:rsid w:val="0001627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1627F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form-911.com/?keyword=irs%20form%20911&amp;campaignid=672352700&amp;adgroupid=36972218551&amp;gclid=CjwKCAjwur-SBhB6EiwA5sKtjoNu4iMHN22_iOhNJzFQFY1zrw7-zwwz9vV7o4y1mxzOURe5lSnBfxoC_UIQAvD_BwE" TargetMode="External"/><Relationship Id="rId8" Type="http://schemas.openxmlformats.org/officeDocument/2006/relationships/hyperlink" Target="https://form-433-a-oic.com/?keyword=form%20433%20irs&amp;campaignid=672352700&amp;adgroupid=35130107435&amp;gclid=CjwKCAjwur-SBhB6EiwA5sKtjpiqXv1lOhMO0nE5YKrtR9qe0DBe9xZ_yVTt9bxkA3WheDIKAUDelBoCUJMQAvD_Bw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ora-regular.ttf"/><Relationship Id="rId2" Type="http://schemas.openxmlformats.org/officeDocument/2006/relationships/font" Target="fonts/Lora-bold.ttf"/><Relationship Id="rId3" Type="http://schemas.openxmlformats.org/officeDocument/2006/relationships/font" Target="fonts/Lora-italic.ttf"/><Relationship Id="rId4" Type="http://schemas.openxmlformats.org/officeDocument/2006/relationships/font" Target="fonts/Lor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uyxgL95Jq/3/cZrRyOsAkBKmyQ==">AMUW2mUN3jN+jiD8C2W2OjoyShbeJdwY7C1bv5+exE7dTaQMblotul1BQnjhNH5KQic7+iT3dagSd6g5YsRfKNdasNxSDtYsGCmHqPWh9hbxrFPjfBbb5EA=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2022-02-08T20:30:00Z</dcterms:created>
  <dc:creator>Low Income Tax Clinic</dc:creator>
</cp:coreProperties>
</file>