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7DC4F" w14:textId="77777777" w:rsidR="000025E7" w:rsidRDefault="00C2447F">
      <w:pPr>
        <w:pStyle w:val="Title"/>
      </w:pPr>
      <w:r>
        <w:t>PROFESSOR</w:t>
      </w:r>
      <w:r>
        <w:rPr>
          <w:spacing w:val="-6"/>
        </w:rPr>
        <w:t xml:space="preserve"> </w:t>
      </w:r>
      <w:r>
        <w:t>DANIEL</w:t>
      </w:r>
      <w:r>
        <w:rPr>
          <w:spacing w:val="-7"/>
        </w:rPr>
        <w:t xml:space="preserve"> </w:t>
      </w:r>
      <w:r>
        <w:t>J.</w:t>
      </w:r>
      <w:r>
        <w:rPr>
          <w:spacing w:val="68"/>
        </w:rPr>
        <w:t xml:space="preserve"> </w:t>
      </w:r>
      <w:r>
        <w:rPr>
          <w:spacing w:val="-2"/>
        </w:rPr>
        <w:t>ROHLF</w:t>
      </w:r>
    </w:p>
    <w:p w14:paraId="0EEBB7D1" w14:textId="77777777" w:rsidR="000025E7" w:rsidRDefault="000025E7">
      <w:pPr>
        <w:pStyle w:val="BodyText"/>
        <w:spacing w:before="140"/>
        <w:rPr>
          <w:b/>
          <w:sz w:val="34"/>
        </w:rPr>
      </w:pPr>
    </w:p>
    <w:p w14:paraId="03F77CBC" w14:textId="77777777" w:rsidR="000025E7" w:rsidRDefault="00C2447F">
      <w:pPr>
        <w:pStyle w:val="Heading1"/>
        <w:spacing w:before="1"/>
      </w:pPr>
      <w:r>
        <w:t>Lewis</w:t>
      </w:r>
      <w:r>
        <w:rPr>
          <w:spacing w:val="-2"/>
        </w:rPr>
        <w:t xml:space="preserve"> </w:t>
      </w:r>
      <w:r>
        <w:t>and Clark</w:t>
      </w:r>
      <w:r>
        <w:rPr>
          <w:spacing w:val="-4"/>
        </w:rPr>
        <w:t xml:space="preserve"> </w:t>
      </w:r>
      <w:r>
        <w:t>Law</w:t>
      </w:r>
      <w:r>
        <w:rPr>
          <w:spacing w:val="-3"/>
        </w:rPr>
        <w:t xml:space="preserve"> </w:t>
      </w:r>
      <w:r>
        <w:rPr>
          <w:spacing w:val="-2"/>
        </w:rPr>
        <w:t>School</w:t>
      </w:r>
    </w:p>
    <w:p w14:paraId="4878E76D" w14:textId="77777777" w:rsidR="000025E7" w:rsidRDefault="00C2447F">
      <w:pPr>
        <w:pStyle w:val="BodyText"/>
        <w:spacing w:before="62"/>
        <w:ind w:left="100"/>
      </w:pPr>
      <w:r>
        <w:t>10015</w:t>
      </w:r>
      <w:r>
        <w:rPr>
          <w:spacing w:val="2"/>
        </w:rPr>
        <w:t xml:space="preserve"> </w:t>
      </w:r>
      <w:r>
        <w:t xml:space="preserve">S.W. </w:t>
      </w:r>
      <w:r>
        <w:rPr>
          <w:spacing w:val="-2"/>
        </w:rPr>
        <w:t>Terwilliger</w:t>
      </w:r>
    </w:p>
    <w:p w14:paraId="6153241A" w14:textId="77777777" w:rsidR="000025E7" w:rsidRDefault="00C2447F">
      <w:pPr>
        <w:pStyle w:val="BodyText"/>
        <w:spacing w:before="58"/>
        <w:ind w:left="100"/>
      </w:pPr>
      <w:r>
        <w:t>Portland,</w:t>
      </w:r>
      <w:r>
        <w:rPr>
          <w:spacing w:val="2"/>
        </w:rPr>
        <w:t xml:space="preserve"> </w:t>
      </w:r>
      <w:r>
        <w:t>OR</w:t>
      </w:r>
      <w:r>
        <w:rPr>
          <w:spacing w:val="57"/>
        </w:rPr>
        <w:t xml:space="preserve"> </w:t>
      </w:r>
      <w:r>
        <w:rPr>
          <w:spacing w:val="-2"/>
        </w:rPr>
        <w:t>97219</w:t>
      </w:r>
    </w:p>
    <w:p w14:paraId="4D9CDBAD" w14:textId="77777777" w:rsidR="000025E7" w:rsidRDefault="00C2447F">
      <w:pPr>
        <w:pStyle w:val="BodyText"/>
        <w:spacing w:before="57"/>
        <w:ind w:left="100"/>
      </w:pPr>
      <w:r>
        <w:t>(503)</w:t>
      </w:r>
      <w:r>
        <w:rPr>
          <w:spacing w:val="1"/>
        </w:rPr>
        <w:t xml:space="preserve"> </w:t>
      </w:r>
      <w:r>
        <w:t>768-</w:t>
      </w:r>
      <w:r>
        <w:rPr>
          <w:spacing w:val="-4"/>
        </w:rPr>
        <w:t>6707</w:t>
      </w:r>
    </w:p>
    <w:p w14:paraId="15A45AB6" w14:textId="77777777" w:rsidR="000025E7" w:rsidRDefault="00C2447F">
      <w:pPr>
        <w:pStyle w:val="BodyText"/>
        <w:spacing w:before="62"/>
        <w:ind w:left="100"/>
      </w:pPr>
      <w:hyperlink r:id="rId6">
        <w:r>
          <w:rPr>
            <w:spacing w:val="-2"/>
          </w:rPr>
          <w:t>rohlf@lclark.edu</w:t>
        </w:r>
      </w:hyperlink>
    </w:p>
    <w:p w14:paraId="5D38A9F1" w14:textId="77777777" w:rsidR="000025E7" w:rsidRDefault="000025E7">
      <w:pPr>
        <w:pStyle w:val="BodyText"/>
      </w:pPr>
    </w:p>
    <w:p w14:paraId="61DC7ABC" w14:textId="77777777" w:rsidR="000025E7" w:rsidRDefault="000025E7">
      <w:pPr>
        <w:pStyle w:val="BodyText"/>
        <w:spacing w:before="178"/>
      </w:pPr>
    </w:p>
    <w:p w14:paraId="625D659F" w14:textId="77777777" w:rsidR="000025E7" w:rsidRDefault="00C2447F">
      <w:pPr>
        <w:pStyle w:val="Heading1"/>
      </w:pPr>
      <w:r>
        <w:rPr>
          <w:spacing w:val="-2"/>
        </w:rPr>
        <w:t>EDUCATION</w:t>
      </w:r>
    </w:p>
    <w:p w14:paraId="3410711C" w14:textId="77777777" w:rsidR="000025E7" w:rsidRDefault="000025E7">
      <w:pPr>
        <w:pStyle w:val="BodyText"/>
        <w:spacing w:before="120"/>
        <w:rPr>
          <w:b/>
        </w:rPr>
      </w:pPr>
    </w:p>
    <w:p w14:paraId="75D00BAC" w14:textId="77777777" w:rsidR="000025E7" w:rsidRDefault="00C2447F">
      <w:pPr>
        <w:spacing w:line="588" w:lineRule="auto"/>
        <w:ind w:left="100" w:right="2207"/>
        <w:rPr>
          <w:b/>
          <w:sz w:val="24"/>
        </w:rPr>
      </w:pPr>
      <w:r>
        <w:rPr>
          <w:b/>
          <w:sz w:val="24"/>
        </w:rPr>
        <w:t>Colorado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College: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B.A.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Magna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Cum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Laude,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Geology,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1984 Stanford </w:t>
      </w:r>
      <w:r>
        <w:rPr>
          <w:b/>
          <w:sz w:val="24"/>
        </w:rPr>
        <w:t>University Law School: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Juris Doctor, 1987</w:t>
      </w:r>
    </w:p>
    <w:p w14:paraId="495CB0C8" w14:textId="77777777" w:rsidR="000025E7" w:rsidRDefault="00C2447F">
      <w:pPr>
        <w:pStyle w:val="BodyText"/>
        <w:spacing w:before="2"/>
        <w:ind w:left="820"/>
      </w:pPr>
      <w:r>
        <w:t>Member,</w:t>
      </w:r>
      <w:r>
        <w:rPr>
          <w:spacing w:val="-1"/>
        </w:rPr>
        <w:t xml:space="preserve"> </w:t>
      </w:r>
      <w:r>
        <w:t>Stanford</w:t>
      </w:r>
      <w:r>
        <w:rPr>
          <w:spacing w:val="-5"/>
        </w:rPr>
        <w:t xml:space="preserve"> </w:t>
      </w:r>
      <w:r>
        <w:t>Environmental</w:t>
      </w:r>
      <w:r>
        <w:rPr>
          <w:spacing w:val="-1"/>
        </w:rPr>
        <w:t xml:space="preserve"> </w:t>
      </w:r>
      <w:r>
        <w:t>Law</w:t>
      </w:r>
      <w:r>
        <w:rPr>
          <w:spacing w:val="-1"/>
        </w:rPr>
        <w:t xml:space="preserve"> </w:t>
      </w:r>
      <w:r>
        <w:rPr>
          <w:spacing w:val="-2"/>
        </w:rPr>
        <w:t>Journal</w:t>
      </w:r>
    </w:p>
    <w:p w14:paraId="03F6C6B2" w14:textId="77777777" w:rsidR="000025E7" w:rsidRDefault="000025E7">
      <w:pPr>
        <w:pStyle w:val="BodyText"/>
      </w:pPr>
    </w:p>
    <w:p w14:paraId="2D314C91" w14:textId="77777777" w:rsidR="000025E7" w:rsidRDefault="000025E7">
      <w:pPr>
        <w:pStyle w:val="BodyText"/>
        <w:spacing w:before="178"/>
      </w:pPr>
    </w:p>
    <w:p w14:paraId="57532F77" w14:textId="77777777" w:rsidR="000025E7" w:rsidRDefault="00C2447F">
      <w:pPr>
        <w:pStyle w:val="Heading1"/>
      </w:pPr>
      <w:r>
        <w:t>PROFESSIONAL</w:t>
      </w:r>
      <w:r>
        <w:rPr>
          <w:spacing w:val="-7"/>
        </w:rPr>
        <w:t xml:space="preserve"> </w:t>
      </w:r>
      <w:r>
        <w:rPr>
          <w:spacing w:val="-2"/>
        </w:rPr>
        <w:t>EXPERIENCE</w:t>
      </w:r>
    </w:p>
    <w:p w14:paraId="2D50CB70" w14:textId="77777777" w:rsidR="000025E7" w:rsidRDefault="000025E7">
      <w:pPr>
        <w:pStyle w:val="BodyText"/>
        <w:spacing w:before="120"/>
        <w:rPr>
          <w:b/>
        </w:rPr>
      </w:pPr>
    </w:p>
    <w:p w14:paraId="0F994E0C" w14:textId="77777777" w:rsidR="000025E7" w:rsidRDefault="00C2447F">
      <w:pPr>
        <w:pStyle w:val="BodyText"/>
        <w:ind w:left="100"/>
      </w:pPr>
      <w:r>
        <w:t>1990-present</w:t>
      </w:r>
      <w:r>
        <w:rPr>
          <w:spacing w:val="29"/>
        </w:rPr>
        <w:t xml:space="preserve"> </w:t>
      </w:r>
      <w:r>
        <w:t>Lewis</w:t>
      </w:r>
      <w:r>
        <w:rPr>
          <w:spacing w:val="-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Clark</w:t>
      </w:r>
      <w:r>
        <w:rPr>
          <w:spacing w:val="-2"/>
        </w:rPr>
        <w:t xml:space="preserve"> </w:t>
      </w:r>
      <w:r>
        <w:t>Law</w:t>
      </w:r>
      <w:r>
        <w:rPr>
          <w:spacing w:val="-1"/>
        </w:rPr>
        <w:t xml:space="preserve"> </w:t>
      </w:r>
      <w:r>
        <w:rPr>
          <w:spacing w:val="-2"/>
        </w:rPr>
        <w:t>School</w:t>
      </w:r>
    </w:p>
    <w:p w14:paraId="0753EB58" w14:textId="77777777" w:rsidR="000025E7" w:rsidRDefault="000025E7">
      <w:pPr>
        <w:pStyle w:val="BodyText"/>
        <w:spacing w:before="119"/>
      </w:pPr>
    </w:p>
    <w:p w14:paraId="39783F4C" w14:textId="77777777" w:rsidR="000025E7" w:rsidRDefault="00C2447F">
      <w:pPr>
        <w:pStyle w:val="BodyText"/>
        <w:spacing w:before="1" w:line="295" w:lineRule="auto"/>
        <w:ind w:left="1540" w:right="103"/>
      </w:pPr>
      <w:r>
        <w:t xml:space="preserve">Professor of Law; Co-founder and Of Counsel, Earthrise Law Center (Lewis and Clark’s domestic </w:t>
      </w:r>
      <w:r>
        <w:t>environmental law clinic). Courses taught include Wildlife</w:t>
      </w:r>
      <w:r>
        <w:rPr>
          <w:spacing w:val="-2"/>
        </w:rPr>
        <w:t xml:space="preserve"> </w:t>
      </w:r>
      <w:r>
        <w:t>Law; Sustainability in</w:t>
      </w:r>
      <w:r>
        <w:rPr>
          <w:spacing w:val="-2"/>
        </w:rPr>
        <w:t xml:space="preserve"> </w:t>
      </w:r>
      <w:r>
        <w:t>Law &amp;</w:t>
      </w:r>
      <w:r>
        <w:rPr>
          <w:spacing w:val="-1"/>
        </w:rPr>
        <w:t xml:space="preserve"> </w:t>
      </w:r>
      <w:r>
        <w:t>Business; Law, Science, and the</w:t>
      </w:r>
      <w:r>
        <w:rPr>
          <w:spacing w:val="-3"/>
        </w:rPr>
        <w:t xml:space="preserve"> </w:t>
      </w:r>
      <w:r>
        <w:t>Environment;</w:t>
      </w:r>
      <w:r>
        <w:rPr>
          <w:spacing w:val="-1"/>
        </w:rPr>
        <w:t xml:space="preserve"> </w:t>
      </w:r>
      <w:r>
        <w:t>Public</w:t>
      </w:r>
      <w:r>
        <w:rPr>
          <w:spacing w:val="-8"/>
        </w:rPr>
        <w:t xml:space="preserve"> </w:t>
      </w:r>
      <w:r>
        <w:t>Lands;</w:t>
      </w:r>
      <w:r>
        <w:rPr>
          <w:spacing w:val="-5"/>
        </w:rPr>
        <w:t xml:space="preserve"> </w:t>
      </w:r>
      <w:r>
        <w:t>Law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Columbia</w:t>
      </w:r>
      <w:r>
        <w:rPr>
          <w:spacing w:val="-3"/>
        </w:rPr>
        <w:t xml:space="preserve"> </w:t>
      </w:r>
      <w:r>
        <w:t>River;</w:t>
      </w:r>
      <w:r>
        <w:rPr>
          <w:spacing w:val="-5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 xml:space="preserve">Ecology (field class); Urban Wildlife Law (field class); Endangered Species </w:t>
      </w:r>
      <w:r>
        <w:t xml:space="preserve">Act Seminar; Emerging Topics in Environmental, Natural Resources, and </w:t>
      </w:r>
      <w:r w:rsidR="004E5C55">
        <w:t>Energy</w:t>
      </w:r>
      <w:r>
        <w:t xml:space="preserve"> Law; Natural Resources Law &amp; Science; Earthrise Clinic.</w:t>
      </w:r>
    </w:p>
    <w:p w14:paraId="55212684" w14:textId="77777777" w:rsidR="000025E7" w:rsidRDefault="000025E7">
      <w:pPr>
        <w:pStyle w:val="BodyText"/>
        <w:spacing w:before="54"/>
      </w:pPr>
    </w:p>
    <w:p w14:paraId="73CF82F9" w14:textId="77777777" w:rsidR="000025E7" w:rsidRDefault="00C2447F">
      <w:pPr>
        <w:pStyle w:val="BodyText"/>
        <w:spacing w:line="295" w:lineRule="auto"/>
        <w:ind w:left="1540" w:right="189"/>
      </w:pPr>
      <w:r>
        <w:t xml:space="preserve">International experience: Comparative Environmental Law at </w:t>
      </w:r>
      <w:proofErr w:type="spellStart"/>
      <w:r>
        <w:t>Kangwon</w:t>
      </w:r>
      <w:proofErr w:type="spellEnd"/>
      <w:r>
        <w:t xml:space="preserve"> National University Law School, </w:t>
      </w:r>
      <w:proofErr w:type="spellStart"/>
      <w:r>
        <w:t>Chuncheon</w:t>
      </w:r>
      <w:proofErr w:type="spellEnd"/>
      <w:r>
        <w:t>, South Korea;</w:t>
      </w:r>
      <w:r>
        <w:t xml:space="preserve"> lectures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lastRenderedPageBreak/>
        <w:t>National</w:t>
      </w:r>
      <w:r>
        <w:rPr>
          <w:spacing w:val="-5"/>
        </w:rPr>
        <w:t xml:space="preserve"> </w:t>
      </w:r>
      <w:r>
        <w:t>University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India</w:t>
      </w:r>
      <w:r>
        <w:rPr>
          <w:spacing w:val="-7"/>
        </w:rPr>
        <w:t xml:space="preserve"> </w:t>
      </w:r>
      <w:r>
        <w:t>Law</w:t>
      </w:r>
      <w:r>
        <w:rPr>
          <w:spacing w:val="-2"/>
        </w:rPr>
        <w:t xml:space="preserve"> </w:t>
      </w:r>
      <w:r>
        <w:t>School,</w:t>
      </w:r>
      <w:r>
        <w:rPr>
          <w:spacing w:val="-1"/>
        </w:rPr>
        <w:t xml:space="preserve"> </w:t>
      </w:r>
      <w:r>
        <w:t>Bangalore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 xml:space="preserve">Christ College Law School, Bangalore, India; San Sebastian College of Law, Spain; Yonsei University Law School Law School, Seoul, South Korea; </w:t>
      </w:r>
      <w:proofErr w:type="spellStart"/>
      <w:r>
        <w:t>Kwensei</w:t>
      </w:r>
      <w:proofErr w:type="spellEnd"/>
      <w:r>
        <w:t xml:space="preserve"> </w:t>
      </w:r>
      <w:proofErr w:type="spellStart"/>
      <w:r>
        <w:t>Gakuin</w:t>
      </w:r>
      <w:proofErr w:type="spellEnd"/>
      <w:r>
        <w:t xml:space="preserve"> University, Osaka, Japan; conf</w:t>
      </w:r>
      <w:r>
        <w:t>erence presentations in Korea, Brazil, Japan, and Australia.</w:t>
      </w:r>
    </w:p>
    <w:p w14:paraId="7AE06F4F" w14:textId="77777777" w:rsidR="000025E7" w:rsidRDefault="000025E7">
      <w:pPr>
        <w:spacing w:line="295" w:lineRule="auto"/>
        <w:sectPr w:rsidR="000025E7">
          <w:footerReference w:type="default" r:id="rId7"/>
          <w:type w:val="continuous"/>
          <w:pgSz w:w="12240" w:h="15840"/>
          <w:pgMar w:top="1360" w:right="1340" w:bottom="1620" w:left="1340" w:header="0" w:footer="1440" w:gutter="0"/>
          <w:pgNumType w:start="1"/>
          <w:cols w:space="720"/>
        </w:sectPr>
      </w:pPr>
    </w:p>
    <w:p w14:paraId="0F1B166C" w14:textId="77777777" w:rsidR="000025E7" w:rsidRDefault="000025E7">
      <w:pPr>
        <w:pStyle w:val="BodyText"/>
        <w:spacing w:before="56"/>
      </w:pPr>
    </w:p>
    <w:p w14:paraId="1D37F64B" w14:textId="77777777" w:rsidR="004E5C55" w:rsidRDefault="004E5C55">
      <w:pPr>
        <w:pStyle w:val="BodyText"/>
        <w:tabs>
          <w:tab w:val="left" w:pos="1539"/>
        </w:tabs>
        <w:ind w:left="100"/>
      </w:pPr>
      <w:r>
        <w:t>2022</w:t>
      </w:r>
      <w:r>
        <w:tab/>
        <w:t>Fulbright Distinguished Chair in Law, University of Trento Faculty of Law</w:t>
      </w:r>
    </w:p>
    <w:p w14:paraId="06F0528C" w14:textId="77777777" w:rsidR="004E5C55" w:rsidRDefault="004E5C55">
      <w:pPr>
        <w:pStyle w:val="BodyText"/>
        <w:tabs>
          <w:tab w:val="left" w:pos="1539"/>
        </w:tabs>
        <w:ind w:left="100"/>
      </w:pPr>
    </w:p>
    <w:p w14:paraId="4C9B7A48" w14:textId="77777777" w:rsidR="004E5C55" w:rsidRDefault="004E5C55">
      <w:pPr>
        <w:pStyle w:val="BodyText"/>
        <w:tabs>
          <w:tab w:val="left" w:pos="1539"/>
        </w:tabs>
        <w:ind w:left="100"/>
      </w:pPr>
      <w:r>
        <w:tab/>
        <w:t>Taught course entitled Environmental Law, Sustainability &amp; Resilience</w:t>
      </w:r>
    </w:p>
    <w:p w14:paraId="03AF098E" w14:textId="77777777" w:rsidR="004E5C55" w:rsidRDefault="004E5C55">
      <w:pPr>
        <w:pStyle w:val="BodyText"/>
        <w:tabs>
          <w:tab w:val="left" w:pos="1539"/>
        </w:tabs>
        <w:ind w:left="100"/>
      </w:pPr>
    </w:p>
    <w:p w14:paraId="6D0E478D" w14:textId="77777777" w:rsidR="004E5C55" w:rsidRDefault="004E5C55">
      <w:pPr>
        <w:pStyle w:val="BodyText"/>
        <w:tabs>
          <w:tab w:val="left" w:pos="1539"/>
        </w:tabs>
        <w:ind w:left="100"/>
      </w:pPr>
    </w:p>
    <w:p w14:paraId="57DBEA8D" w14:textId="77777777" w:rsidR="000025E7" w:rsidRDefault="00C2447F">
      <w:pPr>
        <w:pStyle w:val="BodyText"/>
        <w:tabs>
          <w:tab w:val="left" w:pos="1539"/>
        </w:tabs>
        <w:ind w:left="100"/>
      </w:pPr>
      <w:r>
        <w:t>1988-</w:t>
      </w:r>
      <w:r>
        <w:rPr>
          <w:spacing w:val="-4"/>
        </w:rPr>
        <w:t>1990</w:t>
      </w:r>
      <w:r>
        <w:tab/>
        <w:t>Natural</w:t>
      </w:r>
      <w:r>
        <w:rPr>
          <w:spacing w:val="1"/>
        </w:rPr>
        <w:t xml:space="preserve"> </w:t>
      </w:r>
      <w:r>
        <w:t>Resources</w:t>
      </w:r>
      <w:r>
        <w:rPr>
          <w:spacing w:val="-2"/>
        </w:rPr>
        <w:t xml:space="preserve"> </w:t>
      </w:r>
      <w:r>
        <w:t>Law</w:t>
      </w:r>
      <w:r>
        <w:rPr>
          <w:spacing w:val="-3"/>
        </w:rPr>
        <w:t xml:space="preserve"> </w:t>
      </w:r>
      <w:r>
        <w:t>Institute</w:t>
      </w:r>
      <w:r>
        <w:rPr>
          <w:spacing w:val="-1"/>
        </w:rPr>
        <w:t xml:space="preserve"> </w:t>
      </w:r>
      <w:r>
        <w:t>Fellow,</w:t>
      </w:r>
      <w:r>
        <w:rPr>
          <w:spacing w:val="-2"/>
        </w:rPr>
        <w:t xml:space="preserve"> </w:t>
      </w:r>
      <w:r>
        <w:t>Lewis</w:t>
      </w:r>
      <w:r>
        <w:rPr>
          <w:spacing w:val="-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Clark</w:t>
      </w:r>
      <w:r>
        <w:rPr>
          <w:spacing w:val="-5"/>
        </w:rPr>
        <w:t xml:space="preserve"> </w:t>
      </w:r>
      <w:r>
        <w:t>Law</w:t>
      </w:r>
      <w:r>
        <w:rPr>
          <w:spacing w:val="1"/>
        </w:rPr>
        <w:t xml:space="preserve"> </w:t>
      </w:r>
      <w:r>
        <w:rPr>
          <w:spacing w:val="-2"/>
        </w:rPr>
        <w:t>School</w:t>
      </w:r>
    </w:p>
    <w:p w14:paraId="2AC206A7" w14:textId="77777777" w:rsidR="000025E7" w:rsidRDefault="000025E7">
      <w:pPr>
        <w:pStyle w:val="BodyText"/>
        <w:spacing w:before="120"/>
      </w:pPr>
    </w:p>
    <w:p w14:paraId="70860FEE" w14:textId="77777777" w:rsidR="000025E7" w:rsidRDefault="00C2447F">
      <w:pPr>
        <w:pStyle w:val="BodyText"/>
        <w:spacing w:line="292" w:lineRule="auto"/>
        <w:ind w:left="1540" w:right="189"/>
      </w:pPr>
      <w:r>
        <w:t>Research</w:t>
      </w:r>
      <w:r>
        <w:rPr>
          <w:spacing w:val="-6"/>
        </w:rPr>
        <w:t xml:space="preserve"> </w:t>
      </w:r>
      <w:r>
        <w:t>fellowship;</w:t>
      </w:r>
      <w:r>
        <w:rPr>
          <w:spacing w:val="-3"/>
        </w:rPr>
        <w:t xml:space="preserve"> </w:t>
      </w:r>
      <w:r>
        <w:t>taught</w:t>
      </w:r>
      <w:r>
        <w:rPr>
          <w:spacing w:val="-7"/>
        </w:rPr>
        <w:t xml:space="preserve"> </w:t>
      </w:r>
      <w:r>
        <w:t>Wildlife</w:t>
      </w:r>
      <w:r>
        <w:rPr>
          <w:spacing w:val="-9"/>
        </w:rPr>
        <w:t xml:space="preserve"> </w:t>
      </w:r>
      <w:r>
        <w:t>Law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International Environmental Law as an adjunct professor.</w:t>
      </w:r>
    </w:p>
    <w:p w14:paraId="621E0071" w14:textId="77777777" w:rsidR="000025E7" w:rsidRDefault="000025E7">
      <w:pPr>
        <w:pStyle w:val="BodyText"/>
        <w:spacing w:before="61"/>
      </w:pPr>
    </w:p>
    <w:p w14:paraId="3403C6F1" w14:textId="77777777" w:rsidR="000025E7" w:rsidRDefault="00C2447F">
      <w:pPr>
        <w:pStyle w:val="BodyText"/>
        <w:tabs>
          <w:tab w:val="left" w:pos="1539"/>
        </w:tabs>
        <w:ind w:left="100"/>
      </w:pPr>
      <w:r>
        <w:rPr>
          <w:spacing w:val="-4"/>
        </w:rPr>
        <w:t>1989</w:t>
      </w:r>
      <w:r>
        <w:tab/>
        <w:t>The</w:t>
      </w:r>
      <w:r>
        <w:rPr>
          <w:spacing w:val="-2"/>
        </w:rPr>
        <w:t xml:space="preserve"> </w:t>
      </w:r>
      <w:r>
        <w:t>Peregrine</w:t>
      </w:r>
      <w:r>
        <w:rPr>
          <w:spacing w:val="-4"/>
        </w:rPr>
        <w:t xml:space="preserve"> Fund</w:t>
      </w:r>
    </w:p>
    <w:p w14:paraId="0FF3E7DE" w14:textId="77777777" w:rsidR="000025E7" w:rsidRDefault="000025E7">
      <w:pPr>
        <w:pStyle w:val="BodyText"/>
        <w:spacing w:before="120"/>
      </w:pPr>
    </w:p>
    <w:p w14:paraId="1B12DABC" w14:textId="77777777" w:rsidR="000025E7" w:rsidRDefault="00C2447F">
      <w:pPr>
        <w:pStyle w:val="BodyText"/>
        <w:spacing w:line="297" w:lineRule="auto"/>
        <w:ind w:left="1540"/>
      </w:pPr>
      <w:r>
        <w:t>Worked</w:t>
      </w:r>
      <w:r>
        <w:rPr>
          <w:spacing w:val="-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hack</w:t>
      </w:r>
      <w:r>
        <w:rPr>
          <w:spacing w:val="-2"/>
        </w:rPr>
        <w:t xml:space="preserve"> </w:t>
      </w:r>
      <w:r>
        <w:t>sit</w:t>
      </w:r>
      <w:r>
        <w:t>e</w:t>
      </w:r>
      <w:r>
        <w:rPr>
          <w:spacing w:val="-3"/>
        </w:rPr>
        <w:t xml:space="preserve"> </w:t>
      </w:r>
      <w:r>
        <w:t>attendant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seven</w:t>
      </w:r>
      <w:r>
        <w:rPr>
          <w:spacing w:val="-4"/>
        </w:rPr>
        <w:t xml:space="preserve"> </w:t>
      </w:r>
      <w:r>
        <w:t>weeks</w:t>
      </w:r>
      <w:r>
        <w:rPr>
          <w:spacing w:val="-4"/>
        </w:rPr>
        <w:t xml:space="preserve"> </w:t>
      </w:r>
      <w:r>
        <w:t>reintroducing</w:t>
      </w:r>
      <w:r>
        <w:rPr>
          <w:spacing w:val="-2"/>
        </w:rPr>
        <w:t xml:space="preserve"> </w:t>
      </w:r>
      <w:r>
        <w:t>juvenile peregrine falcons into the Yellowstone ecosystem.</w:t>
      </w:r>
    </w:p>
    <w:p w14:paraId="3D5E22C8" w14:textId="77777777" w:rsidR="000025E7" w:rsidRDefault="000025E7">
      <w:pPr>
        <w:pStyle w:val="BodyText"/>
        <w:spacing w:before="51"/>
      </w:pPr>
    </w:p>
    <w:p w14:paraId="5F692D3E" w14:textId="77777777" w:rsidR="000025E7" w:rsidRDefault="00C2447F">
      <w:pPr>
        <w:pStyle w:val="BodyText"/>
        <w:tabs>
          <w:tab w:val="left" w:pos="1539"/>
        </w:tabs>
        <w:spacing w:line="588" w:lineRule="auto"/>
        <w:ind w:left="100" w:right="1262"/>
      </w:pPr>
      <w:r>
        <w:rPr>
          <w:spacing w:val="-4"/>
        </w:rPr>
        <w:t>1988</w:t>
      </w:r>
      <w:r>
        <w:tab/>
        <w:t>Law</w:t>
      </w:r>
      <w:r>
        <w:rPr>
          <w:spacing w:val="-3"/>
        </w:rPr>
        <w:t xml:space="preserve"> </w:t>
      </w:r>
      <w:r>
        <w:t>Clerk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Justice</w:t>
      </w:r>
      <w:r>
        <w:rPr>
          <w:spacing w:val="-8"/>
        </w:rPr>
        <w:t xml:space="preserve"> </w:t>
      </w:r>
      <w:r>
        <w:t>Jay</w:t>
      </w:r>
      <w:r>
        <w:rPr>
          <w:spacing w:val="-7"/>
        </w:rPr>
        <w:t xml:space="preserve"> </w:t>
      </w:r>
      <w:r>
        <w:t>A.</w:t>
      </w:r>
      <w:r>
        <w:rPr>
          <w:spacing w:val="-5"/>
        </w:rPr>
        <w:t xml:space="preserve"> </w:t>
      </w:r>
      <w:r>
        <w:t>Rabinowitz,</w:t>
      </w:r>
      <w:r>
        <w:rPr>
          <w:spacing w:val="-2"/>
        </w:rPr>
        <w:t xml:space="preserve"> </w:t>
      </w:r>
      <w:r>
        <w:t>Alaska</w:t>
      </w:r>
      <w:r>
        <w:rPr>
          <w:spacing w:val="-3"/>
        </w:rPr>
        <w:t xml:space="preserve"> </w:t>
      </w:r>
      <w:r>
        <w:t>Supreme</w:t>
      </w:r>
      <w:r>
        <w:rPr>
          <w:spacing w:val="-4"/>
        </w:rPr>
        <w:t xml:space="preserve"> </w:t>
      </w:r>
      <w:r>
        <w:t xml:space="preserve">Court </w:t>
      </w:r>
      <w:r>
        <w:rPr>
          <w:spacing w:val="-4"/>
        </w:rPr>
        <w:t>1987</w:t>
      </w:r>
      <w:r>
        <w:tab/>
      </w:r>
      <w:r w:rsidR="004E5C55">
        <w:t xml:space="preserve">Stanford </w:t>
      </w:r>
      <w:r>
        <w:t>Center for Conservation Biology</w:t>
      </w:r>
    </w:p>
    <w:p w14:paraId="60F99483" w14:textId="77777777" w:rsidR="000025E7" w:rsidRDefault="00C2447F">
      <w:pPr>
        <w:pStyle w:val="BodyText"/>
        <w:spacing w:before="2" w:line="295" w:lineRule="auto"/>
        <w:ind w:left="1540" w:right="112"/>
      </w:pPr>
      <w:r>
        <w:t xml:space="preserve">In cooperation with the Center's </w:t>
      </w:r>
      <w:r>
        <w:t>Biodiversity Program, traveled to east Africa to consult with Ugandan officials and conduct research on</w:t>
      </w:r>
      <w:r>
        <w:rPr>
          <w:spacing w:val="40"/>
        </w:rPr>
        <w:t xml:space="preserve"> </w:t>
      </w:r>
      <w:r>
        <w:t>Uganda's regulation of its biological resources.</w:t>
      </w:r>
      <w:r>
        <w:rPr>
          <w:spacing w:val="40"/>
        </w:rPr>
        <w:t xml:space="preserve"> </w:t>
      </w:r>
      <w:r>
        <w:t>Project included work</w:t>
      </w:r>
      <w:r>
        <w:rPr>
          <w:spacing w:val="40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government</w:t>
      </w:r>
      <w:r>
        <w:rPr>
          <w:spacing w:val="-6"/>
        </w:rPr>
        <w:t xml:space="preserve"> </w:t>
      </w:r>
      <w:r>
        <w:t>officials</w:t>
      </w:r>
      <w:r>
        <w:rPr>
          <w:spacing w:val="-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Uganda's</w:t>
      </w:r>
      <w:r>
        <w:rPr>
          <w:spacing w:val="-5"/>
        </w:rPr>
        <w:t xml:space="preserve"> </w:t>
      </w:r>
      <w:r>
        <w:t>Ministry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Environment</w:t>
      </w:r>
      <w:r>
        <w:rPr>
          <w:spacing w:val="-6"/>
        </w:rPr>
        <w:t xml:space="preserve"> </w:t>
      </w:r>
      <w:r>
        <w:t xml:space="preserve">Protection and the </w:t>
      </w:r>
      <w:r>
        <w:t>Law Faculty at Makerere University.</w:t>
      </w:r>
    </w:p>
    <w:p w14:paraId="61C3627E" w14:textId="77777777" w:rsidR="000025E7" w:rsidRDefault="000025E7">
      <w:pPr>
        <w:pStyle w:val="BodyText"/>
        <w:spacing w:before="56"/>
      </w:pPr>
    </w:p>
    <w:p w14:paraId="1FA6741C" w14:textId="77777777" w:rsidR="000025E7" w:rsidRDefault="00C2447F">
      <w:pPr>
        <w:pStyle w:val="BodyText"/>
        <w:tabs>
          <w:tab w:val="left" w:pos="1539"/>
        </w:tabs>
        <w:ind w:left="100"/>
      </w:pPr>
      <w:r>
        <w:t>1985-</w:t>
      </w:r>
      <w:r>
        <w:rPr>
          <w:spacing w:val="-5"/>
        </w:rPr>
        <w:t>86</w:t>
      </w:r>
      <w:r>
        <w:tab/>
        <w:t>Sierra</w:t>
      </w:r>
      <w:r>
        <w:rPr>
          <w:spacing w:val="-2"/>
        </w:rPr>
        <w:t xml:space="preserve"> </w:t>
      </w:r>
      <w:r>
        <w:t>Club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Defense</w:t>
      </w:r>
      <w:r>
        <w:rPr>
          <w:spacing w:val="-4"/>
        </w:rPr>
        <w:t xml:space="preserve"> </w:t>
      </w:r>
      <w:r>
        <w:t>Fund</w:t>
      </w:r>
      <w:r>
        <w:rPr>
          <w:spacing w:val="-2"/>
        </w:rPr>
        <w:t xml:space="preserve"> </w:t>
      </w:r>
      <w:r>
        <w:t>(now</w:t>
      </w:r>
      <w:r>
        <w:rPr>
          <w:spacing w:val="-2"/>
        </w:rPr>
        <w:t xml:space="preserve"> Earthjustice).</w:t>
      </w:r>
    </w:p>
    <w:p w14:paraId="4FC12512" w14:textId="77777777" w:rsidR="000025E7" w:rsidRDefault="000025E7">
      <w:pPr>
        <w:pStyle w:val="BodyText"/>
        <w:spacing w:before="120"/>
      </w:pPr>
    </w:p>
    <w:p w14:paraId="3FB807A5" w14:textId="77777777" w:rsidR="000025E7" w:rsidRDefault="00C2447F">
      <w:pPr>
        <w:pStyle w:val="BodyText"/>
        <w:spacing w:line="292" w:lineRule="auto"/>
        <w:ind w:left="1540" w:right="103"/>
      </w:pPr>
      <w:r>
        <w:t>Worked part-time as a law clerk during the summer of 1985 and full time as a legal</w:t>
      </w:r>
      <w:r>
        <w:rPr>
          <w:spacing w:val="-2"/>
        </w:rPr>
        <w:t xml:space="preserve"> </w:t>
      </w:r>
      <w:r>
        <w:t>intern/law</w:t>
      </w:r>
      <w:r>
        <w:rPr>
          <w:spacing w:val="-2"/>
        </w:rPr>
        <w:t xml:space="preserve"> </w:t>
      </w:r>
      <w:r>
        <w:t>clerk</w:t>
      </w:r>
      <w:r>
        <w:rPr>
          <w:spacing w:val="-3"/>
        </w:rPr>
        <w:t xml:space="preserve"> </w:t>
      </w:r>
      <w:r>
        <w:t>January through August</w:t>
      </w:r>
      <w:r>
        <w:rPr>
          <w:spacing w:val="-1"/>
        </w:rPr>
        <w:t xml:space="preserve"> </w:t>
      </w:r>
      <w:r>
        <w:t>1986.</w:t>
      </w:r>
      <w:r>
        <w:rPr>
          <w:spacing w:val="40"/>
        </w:rPr>
        <w:t xml:space="preserve"> </w:t>
      </w:r>
      <w:r>
        <w:t>Duties</w:t>
      </w:r>
      <w:r>
        <w:rPr>
          <w:spacing w:val="-5"/>
        </w:rPr>
        <w:t xml:space="preserve"> </w:t>
      </w:r>
      <w:r>
        <w:t xml:space="preserve">included </w:t>
      </w:r>
      <w:r>
        <w:t>coordinating</w:t>
      </w:r>
      <w:r>
        <w:rPr>
          <w:spacing w:val="-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long</w:t>
      </w:r>
      <w:r w:rsidR="004E5C55">
        <w:rPr>
          <w:spacing w:val="-1"/>
        </w:rPr>
        <w:t>-</w:t>
      </w:r>
      <w:r>
        <w:t>term</w:t>
      </w:r>
      <w:r>
        <w:rPr>
          <w:spacing w:val="-8"/>
        </w:rPr>
        <w:t xml:space="preserve"> </w:t>
      </w:r>
      <w:r>
        <w:t>project</w:t>
      </w:r>
      <w:r>
        <w:rPr>
          <w:spacing w:val="-4"/>
        </w:rPr>
        <w:t xml:space="preserve"> </w:t>
      </w:r>
      <w:r>
        <w:t>involving</w:t>
      </w:r>
      <w:r>
        <w:rPr>
          <w:spacing w:val="-1"/>
        </w:rPr>
        <w:t xml:space="preserve"> </w:t>
      </w:r>
      <w:r>
        <w:t>conservation</w:t>
      </w:r>
      <w:r>
        <w:rPr>
          <w:spacing w:val="-3"/>
        </w:rPr>
        <w:t xml:space="preserve"> </w:t>
      </w:r>
      <w:r>
        <w:t>of grizzly</w:t>
      </w:r>
      <w:r>
        <w:rPr>
          <w:spacing w:val="-6"/>
        </w:rPr>
        <w:t xml:space="preserve"> </w:t>
      </w:r>
      <w:r>
        <w:t>bears</w:t>
      </w:r>
      <w:r>
        <w:rPr>
          <w:spacing w:val="-8"/>
        </w:rPr>
        <w:t xml:space="preserve"> </w:t>
      </w:r>
      <w:r>
        <w:t>in the contiguous U.S.</w:t>
      </w:r>
    </w:p>
    <w:p w14:paraId="120A1232" w14:textId="77777777" w:rsidR="000025E7" w:rsidRDefault="000025E7">
      <w:pPr>
        <w:pStyle w:val="BodyText"/>
        <w:spacing w:before="65"/>
      </w:pPr>
    </w:p>
    <w:p w14:paraId="2768C60F" w14:textId="77777777" w:rsidR="000025E7" w:rsidRDefault="00C2447F">
      <w:pPr>
        <w:pStyle w:val="BodyText"/>
        <w:tabs>
          <w:tab w:val="left" w:pos="1539"/>
        </w:tabs>
        <w:ind w:left="100"/>
      </w:pPr>
      <w:r>
        <w:t>1981-</w:t>
      </w:r>
      <w:r>
        <w:rPr>
          <w:spacing w:val="-5"/>
        </w:rPr>
        <w:t>84</w:t>
      </w:r>
      <w:r>
        <w:tab/>
        <w:t>U.S.</w:t>
      </w:r>
      <w:r>
        <w:rPr>
          <w:spacing w:val="-1"/>
        </w:rPr>
        <w:t xml:space="preserve"> </w:t>
      </w:r>
      <w:r>
        <w:t>Geological</w:t>
      </w:r>
      <w:r>
        <w:rPr>
          <w:spacing w:val="-4"/>
        </w:rPr>
        <w:t xml:space="preserve"> </w:t>
      </w:r>
      <w:r>
        <w:t>Survey,</w:t>
      </w:r>
      <w:r>
        <w:rPr>
          <w:spacing w:val="-3"/>
        </w:rPr>
        <w:t xml:space="preserve"> </w:t>
      </w:r>
      <w:r>
        <w:t>Bureau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Exploration</w:t>
      </w:r>
      <w:r>
        <w:rPr>
          <w:spacing w:val="-5"/>
        </w:rPr>
        <w:t xml:space="preserve"> </w:t>
      </w:r>
      <w:r>
        <w:rPr>
          <w:spacing w:val="-2"/>
        </w:rPr>
        <w:t>Geochemistry.</w:t>
      </w:r>
    </w:p>
    <w:p w14:paraId="7982E245" w14:textId="77777777" w:rsidR="000025E7" w:rsidRDefault="000025E7">
      <w:pPr>
        <w:pStyle w:val="BodyText"/>
        <w:spacing w:before="120"/>
      </w:pPr>
    </w:p>
    <w:p w14:paraId="2D2F7371" w14:textId="77777777" w:rsidR="000025E7" w:rsidRDefault="00C2447F">
      <w:pPr>
        <w:pStyle w:val="BodyText"/>
        <w:spacing w:line="297" w:lineRule="auto"/>
        <w:ind w:left="1540"/>
      </w:pPr>
      <w:r>
        <w:t>Worked as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Geologic</w:t>
      </w:r>
      <w:r>
        <w:rPr>
          <w:spacing w:val="-7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t>Assistant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Physical Science</w:t>
      </w:r>
      <w:r>
        <w:rPr>
          <w:spacing w:val="-6"/>
        </w:rPr>
        <w:t xml:space="preserve"> </w:t>
      </w:r>
      <w:r>
        <w:t>Technician during school vacatio</w:t>
      </w:r>
      <w:r>
        <w:t>n periods.</w:t>
      </w:r>
    </w:p>
    <w:p w14:paraId="106C91FE" w14:textId="77777777" w:rsidR="000025E7" w:rsidRDefault="000025E7">
      <w:pPr>
        <w:spacing w:line="297" w:lineRule="auto"/>
        <w:sectPr w:rsidR="000025E7">
          <w:pgSz w:w="12240" w:h="15840"/>
          <w:pgMar w:top="1820" w:right="1340" w:bottom="1620" w:left="1340" w:header="0" w:footer="1440" w:gutter="0"/>
          <w:cols w:space="720"/>
        </w:sectPr>
      </w:pPr>
    </w:p>
    <w:p w14:paraId="30296BE1" w14:textId="77777777" w:rsidR="000025E7" w:rsidRDefault="00C2447F">
      <w:pPr>
        <w:spacing w:before="142"/>
        <w:ind w:left="100"/>
        <w:rPr>
          <w:b/>
          <w:sz w:val="27"/>
        </w:rPr>
      </w:pPr>
      <w:r>
        <w:rPr>
          <w:b/>
          <w:sz w:val="27"/>
        </w:rPr>
        <w:lastRenderedPageBreak/>
        <w:t>MAJOR</w:t>
      </w:r>
      <w:r>
        <w:rPr>
          <w:b/>
          <w:spacing w:val="-9"/>
          <w:sz w:val="27"/>
        </w:rPr>
        <w:t xml:space="preserve"> </w:t>
      </w:r>
      <w:r>
        <w:rPr>
          <w:b/>
          <w:spacing w:val="-2"/>
          <w:sz w:val="27"/>
        </w:rPr>
        <w:t>PUBLICATIONS</w:t>
      </w:r>
    </w:p>
    <w:p w14:paraId="401C6FD4" w14:textId="77777777" w:rsidR="000025E7" w:rsidRDefault="000025E7">
      <w:pPr>
        <w:pStyle w:val="BodyText"/>
        <w:spacing w:before="88"/>
        <w:rPr>
          <w:b/>
          <w:sz w:val="27"/>
        </w:rPr>
      </w:pPr>
    </w:p>
    <w:p w14:paraId="1DFAF0BC" w14:textId="77777777" w:rsidR="000025E7" w:rsidRDefault="00C2447F">
      <w:pPr>
        <w:pStyle w:val="Heading1"/>
        <w:spacing w:before="1"/>
      </w:pPr>
      <w:r>
        <w:rPr>
          <w:spacing w:val="-4"/>
        </w:rPr>
        <w:t>Book</w:t>
      </w:r>
    </w:p>
    <w:p w14:paraId="3EF2122C" w14:textId="77777777" w:rsidR="000025E7" w:rsidRDefault="000025E7">
      <w:pPr>
        <w:pStyle w:val="BodyText"/>
        <w:spacing w:before="119"/>
        <w:rPr>
          <w:b/>
        </w:rPr>
      </w:pPr>
    </w:p>
    <w:p w14:paraId="67AFEC76" w14:textId="77777777" w:rsidR="000025E7" w:rsidRDefault="00C2447F">
      <w:pPr>
        <w:pStyle w:val="BodyText"/>
        <w:spacing w:before="1"/>
        <w:ind w:left="100"/>
      </w:pPr>
      <w:r>
        <w:rPr>
          <w:smallCaps/>
        </w:rPr>
        <w:t>The</w:t>
      </w:r>
      <w:r>
        <w:rPr>
          <w:smallCaps/>
          <w:spacing w:val="-5"/>
        </w:rPr>
        <w:t xml:space="preserve"> </w:t>
      </w:r>
      <w:r>
        <w:rPr>
          <w:smallCaps/>
        </w:rPr>
        <w:t>Endangered</w:t>
      </w:r>
      <w:r>
        <w:rPr>
          <w:smallCaps/>
          <w:spacing w:val="-2"/>
        </w:rPr>
        <w:t xml:space="preserve"> </w:t>
      </w:r>
      <w:r>
        <w:rPr>
          <w:smallCaps/>
        </w:rPr>
        <w:t>Species</w:t>
      </w:r>
      <w:r>
        <w:rPr>
          <w:smallCaps/>
          <w:spacing w:val="-6"/>
        </w:rPr>
        <w:t xml:space="preserve"> </w:t>
      </w:r>
      <w:r>
        <w:rPr>
          <w:smallCaps/>
        </w:rPr>
        <w:t>Act of</w:t>
      </w:r>
      <w:r>
        <w:rPr>
          <w:smallCaps/>
          <w:spacing w:val="-3"/>
        </w:rPr>
        <w:t xml:space="preserve"> </w:t>
      </w:r>
      <w:r>
        <w:rPr>
          <w:smallCaps/>
        </w:rPr>
        <w:t>1973:</w:t>
      </w:r>
      <w:r>
        <w:rPr>
          <w:smallCaps/>
          <w:spacing w:val="23"/>
        </w:rPr>
        <w:t xml:space="preserve"> </w:t>
      </w:r>
      <w:r>
        <w:rPr>
          <w:smallCaps/>
        </w:rPr>
        <w:t>A</w:t>
      </w:r>
      <w:r>
        <w:rPr>
          <w:smallCaps/>
          <w:spacing w:val="-12"/>
        </w:rPr>
        <w:t xml:space="preserve"> </w:t>
      </w:r>
      <w:r>
        <w:rPr>
          <w:smallCaps/>
        </w:rPr>
        <w:t>Guide</w:t>
      </w:r>
      <w:r>
        <w:rPr>
          <w:smallCaps/>
          <w:spacing w:val="-4"/>
        </w:rPr>
        <w:t xml:space="preserve"> </w:t>
      </w:r>
      <w:r>
        <w:rPr>
          <w:smallCaps/>
        </w:rPr>
        <w:t>to</w:t>
      </w:r>
      <w:r>
        <w:rPr>
          <w:smallCaps/>
          <w:spacing w:val="-3"/>
        </w:rPr>
        <w:t xml:space="preserve"> </w:t>
      </w:r>
      <w:r>
        <w:rPr>
          <w:smallCaps/>
        </w:rPr>
        <w:t>Its</w:t>
      </w:r>
      <w:r>
        <w:rPr>
          <w:smallCaps/>
          <w:spacing w:val="-2"/>
        </w:rPr>
        <w:t xml:space="preserve"> </w:t>
      </w:r>
      <w:r>
        <w:rPr>
          <w:smallCaps/>
        </w:rPr>
        <w:t>Protections</w:t>
      </w:r>
      <w:r>
        <w:rPr>
          <w:smallCaps/>
          <w:spacing w:val="-2"/>
        </w:rPr>
        <w:t xml:space="preserve"> </w:t>
      </w:r>
      <w:r>
        <w:rPr>
          <w:smallCaps/>
          <w:spacing w:val="-5"/>
        </w:rPr>
        <w:t>and</w:t>
      </w:r>
    </w:p>
    <w:p w14:paraId="630F59D6" w14:textId="77777777" w:rsidR="000025E7" w:rsidRDefault="00C2447F">
      <w:pPr>
        <w:spacing w:before="57"/>
        <w:ind w:left="100"/>
        <w:rPr>
          <w:sz w:val="24"/>
        </w:rPr>
      </w:pPr>
      <w:r>
        <w:rPr>
          <w:sz w:val="24"/>
        </w:rPr>
        <w:t>I</w:t>
      </w:r>
      <w:r>
        <w:rPr>
          <w:sz w:val="19"/>
        </w:rPr>
        <w:t>MPLEMENTATION</w:t>
      </w:r>
      <w:r>
        <w:rPr>
          <w:spacing w:val="3"/>
          <w:sz w:val="19"/>
        </w:rPr>
        <w:t xml:space="preserve"> </w:t>
      </w:r>
      <w:r>
        <w:rPr>
          <w:sz w:val="24"/>
        </w:rPr>
        <w:t>(Stanford</w:t>
      </w:r>
      <w:r>
        <w:rPr>
          <w:spacing w:val="-5"/>
          <w:sz w:val="24"/>
        </w:rPr>
        <w:t xml:space="preserve"> </w:t>
      </w:r>
      <w:r>
        <w:rPr>
          <w:sz w:val="24"/>
        </w:rPr>
        <w:t>Environmental</w:t>
      </w:r>
      <w:r>
        <w:rPr>
          <w:spacing w:val="-1"/>
          <w:sz w:val="24"/>
        </w:rPr>
        <w:t xml:space="preserve"> </w:t>
      </w:r>
      <w:r>
        <w:rPr>
          <w:sz w:val="24"/>
        </w:rPr>
        <w:t>Law</w:t>
      </w:r>
      <w:r>
        <w:rPr>
          <w:spacing w:val="-2"/>
          <w:sz w:val="24"/>
        </w:rPr>
        <w:t xml:space="preserve"> </w:t>
      </w:r>
      <w:r>
        <w:rPr>
          <w:sz w:val="24"/>
        </w:rPr>
        <w:t>Society,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1989).</w:t>
      </w:r>
    </w:p>
    <w:p w14:paraId="5EF640F4" w14:textId="77777777" w:rsidR="000025E7" w:rsidRDefault="000025E7">
      <w:pPr>
        <w:pStyle w:val="BodyText"/>
        <w:spacing w:before="120"/>
      </w:pPr>
    </w:p>
    <w:p w14:paraId="2826C528" w14:textId="77777777" w:rsidR="000025E7" w:rsidRDefault="00C2447F">
      <w:pPr>
        <w:pStyle w:val="BodyText"/>
        <w:ind w:left="820"/>
      </w:pPr>
      <w:r>
        <w:t>Winner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1989</w:t>
      </w:r>
      <w:r>
        <w:rPr>
          <w:spacing w:val="-4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Wildlife</w:t>
      </w:r>
      <w:r>
        <w:rPr>
          <w:spacing w:val="-5"/>
        </w:rPr>
        <w:t xml:space="preserve"> </w:t>
      </w:r>
      <w:r>
        <w:t>Federation</w:t>
      </w:r>
      <w:r>
        <w:rPr>
          <w:spacing w:val="-4"/>
        </w:rPr>
        <w:t xml:space="preserve"> </w:t>
      </w:r>
      <w:r>
        <w:t>Publication</w:t>
      </w:r>
      <w:r>
        <w:rPr>
          <w:spacing w:val="-1"/>
        </w:rPr>
        <w:t xml:space="preserve"> </w:t>
      </w:r>
      <w:r>
        <w:rPr>
          <w:spacing w:val="-2"/>
        </w:rPr>
        <w:t>Award.</w:t>
      </w:r>
    </w:p>
    <w:p w14:paraId="72665450" w14:textId="77777777" w:rsidR="000025E7" w:rsidRDefault="000025E7">
      <w:pPr>
        <w:pStyle w:val="BodyText"/>
      </w:pPr>
    </w:p>
    <w:p w14:paraId="5ABD7786" w14:textId="77777777" w:rsidR="000025E7" w:rsidRDefault="000025E7">
      <w:pPr>
        <w:pStyle w:val="BodyText"/>
        <w:spacing w:before="177"/>
      </w:pPr>
    </w:p>
    <w:p w14:paraId="319F3043" w14:textId="77777777" w:rsidR="000025E7" w:rsidRDefault="00C2447F">
      <w:pPr>
        <w:pStyle w:val="Heading1"/>
        <w:spacing w:before="1"/>
        <w:rPr>
          <w:spacing w:val="-2"/>
        </w:rPr>
      </w:pPr>
      <w:r>
        <w:t>Other</w:t>
      </w:r>
      <w:r>
        <w:rPr>
          <w:spacing w:val="-2"/>
        </w:rPr>
        <w:t xml:space="preserve"> Publications</w:t>
      </w:r>
    </w:p>
    <w:p w14:paraId="430B5959" w14:textId="77777777" w:rsidR="00FB3DBE" w:rsidRDefault="00FB3DBE">
      <w:pPr>
        <w:pStyle w:val="Heading1"/>
        <w:spacing w:before="1"/>
        <w:rPr>
          <w:spacing w:val="-2"/>
        </w:rPr>
      </w:pPr>
    </w:p>
    <w:p w14:paraId="256F9176" w14:textId="77777777" w:rsidR="00FB3DBE" w:rsidRDefault="00F923CF">
      <w:pPr>
        <w:pStyle w:val="Heading1"/>
        <w:spacing w:before="1"/>
        <w:rPr>
          <w:b w:val="0"/>
        </w:rPr>
      </w:pPr>
      <w:r w:rsidRPr="00F923CF">
        <w:rPr>
          <w:b w:val="0"/>
          <w:i/>
          <w:iCs/>
        </w:rPr>
        <w:t>Wildlife, Science, and Law in the United States</w:t>
      </w:r>
      <w:r>
        <w:rPr>
          <w:b w:val="0"/>
        </w:rPr>
        <w:t xml:space="preserve">, contributed chapter in </w:t>
      </w:r>
      <w:r w:rsidRPr="00F923CF">
        <w:rPr>
          <w:b w:val="0"/>
        </w:rPr>
        <w:t>Biodiversity Laws, Policies, and Science in Europe, the United States, and China</w:t>
      </w:r>
      <w:r>
        <w:rPr>
          <w:b w:val="0"/>
        </w:rPr>
        <w:t>, Springer (2024).</w:t>
      </w:r>
    </w:p>
    <w:p w14:paraId="442C2572" w14:textId="77777777" w:rsidR="00F923CF" w:rsidRDefault="00F923CF">
      <w:pPr>
        <w:pStyle w:val="Heading1"/>
        <w:spacing w:before="1"/>
        <w:rPr>
          <w:b w:val="0"/>
        </w:rPr>
      </w:pPr>
    </w:p>
    <w:p w14:paraId="6CA56E7D" w14:textId="77777777" w:rsidR="00F923CF" w:rsidRDefault="00F923CF">
      <w:pPr>
        <w:pStyle w:val="Heading1"/>
        <w:spacing w:before="1"/>
        <w:rPr>
          <w:b w:val="0"/>
        </w:rPr>
      </w:pPr>
      <w:r w:rsidRPr="00F923CF">
        <w:rPr>
          <w:b w:val="0"/>
          <w:i/>
          <w:iCs/>
        </w:rPr>
        <w:t>A Half-Century of Pacific Salmon Saving Efforts: A Primer on Law, Policy, and Biology</w:t>
      </w:r>
      <w:r>
        <w:rPr>
          <w:b w:val="0"/>
        </w:rPr>
        <w:t>, 64 Natural Resources Journal 137 (2024) (with co-authors).</w:t>
      </w:r>
    </w:p>
    <w:p w14:paraId="218C96B7" w14:textId="77777777" w:rsidR="00F923CF" w:rsidRDefault="00F923CF">
      <w:pPr>
        <w:pStyle w:val="Heading1"/>
        <w:spacing w:before="1"/>
        <w:rPr>
          <w:b w:val="0"/>
          <w:spacing w:val="-2"/>
        </w:rPr>
      </w:pPr>
    </w:p>
    <w:p w14:paraId="297EB423" w14:textId="77777777" w:rsidR="00F923CF" w:rsidRPr="00F923CF" w:rsidRDefault="00F923CF">
      <w:pPr>
        <w:pStyle w:val="Heading1"/>
        <w:spacing w:before="1"/>
        <w:rPr>
          <w:b w:val="0"/>
          <w:bCs w:val="0"/>
          <w:spacing w:val="-2"/>
        </w:rPr>
      </w:pPr>
      <w:r w:rsidRPr="00F923CF">
        <w:rPr>
          <w:b w:val="0"/>
          <w:bCs w:val="0"/>
          <w:i/>
          <w:iCs/>
        </w:rPr>
        <w:t>Restoring the Emergency Room: How to Fix Section 7(a)(2) of the Endangered Species Act</w:t>
      </w:r>
      <w:r w:rsidRPr="00F923CF">
        <w:rPr>
          <w:b w:val="0"/>
          <w:bCs w:val="0"/>
        </w:rPr>
        <w:t>, 52 Environmental Law 685 (2022)</w:t>
      </w:r>
      <w:r>
        <w:rPr>
          <w:b w:val="0"/>
          <w:bCs w:val="0"/>
        </w:rPr>
        <w:t xml:space="preserve"> (with co-author).</w:t>
      </w:r>
    </w:p>
    <w:p w14:paraId="7CD16B64" w14:textId="77777777" w:rsidR="00FB3DBE" w:rsidRDefault="00FB3DBE">
      <w:pPr>
        <w:pStyle w:val="Heading1"/>
        <w:spacing w:before="1"/>
        <w:rPr>
          <w:spacing w:val="-2"/>
        </w:rPr>
      </w:pPr>
    </w:p>
    <w:p w14:paraId="0911E2E1" w14:textId="77777777" w:rsidR="00FB3DBE" w:rsidRDefault="00FB3DBE">
      <w:pPr>
        <w:pStyle w:val="Heading1"/>
        <w:spacing w:before="1"/>
        <w:rPr>
          <w:rFonts w:eastAsia="Times New Roman"/>
          <w:b w:val="0"/>
          <w:bCs w:val="0"/>
          <w:color w:val="222222"/>
          <w:shd w:val="clear" w:color="auto" w:fill="FFFFFF"/>
        </w:rPr>
      </w:pPr>
      <w:r w:rsidRPr="00FB3DBE">
        <w:rPr>
          <w:rFonts w:eastAsia="Times New Roman"/>
          <w:b w:val="0"/>
          <w:bCs w:val="0"/>
          <w:i/>
          <w:iCs/>
          <w:color w:val="222222"/>
          <w:shd w:val="clear" w:color="auto" w:fill="FFFFFF"/>
        </w:rPr>
        <w:t>Mainstreaming the Ambition, Coherence, and Comprehensiveness of the Post-2020 Global Biodiversity Framework into Policy.</w:t>
      </w:r>
      <w:r>
        <w:rPr>
          <w:rFonts w:eastAsia="Times New Roman"/>
          <w:b w:val="0"/>
          <w:bCs w:val="0"/>
          <w:color w:val="222222"/>
          <w:shd w:val="clear" w:color="auto" w:fill="FFFFFF"/>
        </w:rPr>
        <w:t>, Conservation Science, vol. 3 (2022)</w:t>
      </w:r>
      <w:r w:rsidR="00F923CF">
        <w:rPr>
          <w:rFonts w:eastAsia="Times New Roman"/>
          <w:b w:val="0"/>
          <w:bCs w:val="0"/>
          <w:color w:val="222222"/>
          <w:shd w:val="clear" w:color="auto" w:fill="FFFFFF"/>
        </w:rPr>
        <w:t xml:space="preserve"> (with co-authors)</w:t>
      </w:r>
      <w:r>
        <w:rPr>
          <w:rFonts w:eastAsia="Times New Roman"/>
          <w:b w:val="0"/>
          <w:bCs w:val="0"/>
          <w:color w:val="222222"/>
          <w:shd w:val="clear" w:color="auto" w:fill="FFFFFF"/>
        </w:rPr>
        <w:t xml:space="preserve">. </w:t>
      </w:r>
    </w:p>
    <w:p w14:paraId="0E39757C" w14:textId="77777777" w:rsidR="00DA5A86" w:rsidRDefault="00DA5A86">
      <w:pPr>
        <w:pStyle w:val="Heading1"/>
        <w:spacing w:before="1"/>
        <w:rPr>
          <w:b w:val="0"/>
          <w:bCs w:val="0"/>
        </w:rPr>
      </w:pPr>
    </w:p>
    <w:p w14:paraId="4D5CBBCF" w14:textId="77777777" w:rsidR="00DA5A86" w:rsidRPr="00DA5A86" w:rsidRDefault="00DA5A86">
      <w:pPr>
        <w:pStyle w:val="Heading1"/>
        <w:spacing w:before="1"/>
        <w:rPr>
          <w:b w:val="0"/>
          <w:bCs w:val="0"/>
        </w:rPr>
      </w:pPr>
      <w:r>
        <w:rPr>
          <w:b w:val="0"/>
          <w:bCs w:val="0"/>
          <w:i/>
          <w:iCs/>
        </w:rPr>
        <w:t xml:space="preserve">Wolf Delisting Challenges Demonstrates Need for an Improved Framework for Conserving Interspecific Variation under the Endangered Species Act, </w:t>
      </w:r>
      <w:r>
        <w:rPr>
          <w:b w:val="0"/>
          <w:bCs w:val="0"/>
        </w:rPr>
        <w:t xml:space="preserve">71 </w:t>
      </w:r>
      <w:proofErr w:type="spellStart"/>
      <w:r>
        <w:rPr>
          <w:b w:val="0"/>
          <w:bCs w:val="0"/>
        </w:rPr>
        <w:t>BioScience</w:t>
      </w:r>
      <w:proofErr w:type="spellEnd"/>
      <w:r>
        <w:rPr>
          <w:b w:val="0"/>
          <w:bCs w:val="0"/>
        </w:rPr>
        <w:t xml:space="preserve"> 73 (2020 (with co-authors).</w:t>
      </w:r>
    </w:p>
    <w:p w14:paraId="799DE304" w14:textId="77777777" w:rsidR="000025E7" w:rsidRDefault="000025E7">
      <w:pPr>
        <w:pStyle w:val="BodyText"/>
        <w:spacing w:before="119"/>
        <w:rPr>
          <w:b/>
        </w:rPr>
      </w:pPr>
    </w:p>
    <w:p w14:paraId="391B0318" w14:textId="77777777" w:rsidR="000025E7" w:rsidRDefault="00C2447F">
      <w:pPr>
        <w:spacing w:before="1" w:line="297" w:lineRule="auto"/>
        <w:ind w:left="100"/>
        <w:rPr>
          <w:sz w:val="24"/>
        </w:rPr>
      </w:pPr>
      <w:r>
        <w:rPr>
          <w:i/>
          <w:sz w:val="24"/>
        </w:rPr>
        <w:t>Scientists,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agendas,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litigation: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Response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Peery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al</w:t>
      </w:r>
      <w:r>
        <w:rPr>
          <w:b/>
          <w:sz w:val="24"/>
        </w:rPr>
        <w:t>.,</w:t>
      </w:r>
      <w:r>
        <w:rPr>
          <w:b/>
          <w:spacing w:val="-5"/>
          <w:sz w:val="24"/>
        </w:rPr>
        <w:t xml:space="preserve"> </w:t>
      </w:r>
      <w:r w:rsidR="00FB3DBE">
        <w:rPr>
          <w:bCs/>
          <w:spacing w:val="-5"/>
          <w:sz w:val="24"/>
        </w:rPr>
        <w:t xml:space="preserve">17 </w:t>
      </w:r>
      <w:r>
        <w:rPr>
          <w:sz w:val="24"/>
        </w:rPr>
        <w:t>Frontiers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z w:val="24"/>
        </w:rPr>
        <w:t>Ecology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Environment </w:t>
      </w:r>
      <w:r w:rsidR="00FB3DBE">
        <w:rPr>
          <w:sz w:val="24"/>
        </w:rPr>
        <w:t xml:space="preserve">555 </w:t>
      </w:r>
      <w:r>
        <w:rPr>
          <w:sz w:val="24"/>
        </w:rPr>
        <w:t>(2019).</w:t>
      </w:r>
    </w:p>
    <w:p w14:paraId="5C528642" w14:textId="77777777" w:rsidR="000025E7" w:rsidRDefault="000025E7">
      <w:pPr>
        <w:pStyle w:val="BodyText"/>
        <w:spacing w:before="55"/>
      </w:pPr>
    </w:p>
    <w:p w14:paraId="64F58A4F" w14:textId="77777777" w:rsidR="000025E7" w:rsidRDefault="00C2447F">
      <w:pPr>
        <w:spacing w:line="292" w:lineRule="auto"/>
        <w:ind w:left="100" w:right="103"/>
        <w:rPr>
          <w:sz w:val="24"/>
        </w:rPr>
      </w:pPr>
      <w:r>
        <w:rPr>
          <w:i/>
          <w:sz w:val="24"/>
        </w:rPr>
        <w:t xml:space="preserve">Biological and sociopolitical sources of uncertainty in </w:t>
      </w:r>
      <w:r>
        <w:rPr>
          <w:i/>
          <w:sz w:val="24"/>
        </w:rPr>
        <w:t>population viability analysis for endangered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species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recovery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planning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Scientific</w:t>
      </w:r>
      <w:r>
        <w:rPr>
          <w:spacing w:val="-9"/>
          <w:sz w:val="24"/>
        </w:rPr>
        <w:t xml:space="preserve"> </w:t>
      </w:r>
      <w:r>
        <w:rPr>
          <w:sz w:val="24"/>
        </w:rPr>
        <w:t>Reports</w:t>
      </w:r>
      <w:r>
        <w:rPr>
          <w:spacing w:val="-4"/>
          <w:sz w:val="24"/>
        </w:rPr>
        <w:t xml:space="preserve"> </w:t>
      </w:r>
      <w:r>
        <w:rPr>
          <w:sz w:val="24"/>
        </w:rPr>
        <w:t>(2019)</w:t>
      </w:r>
      <w:r>
        <w:rPr>
          <w:spacing w:val="-1"/>
          <w:sz w:val="24"/>
        </w:rPr>
        <w:t xml:space="preserve"> </w:t>
      </w:r>
      <w:r>
        <w:rPr>
          <w:sz w:val="24"/>
        </w:rPr>
        <w:t>(with</w:t>
      </w:r>
      <w:r>
        <w:rPr>
          <w:spacing w:val="-4"/>
          <w:sz w:val="24"/>
        </w:rPr>
        <w:t xml:space="preserve"> </w:t>
      </w:r>
      <w:r>
        <w:rPr>
          <w:sz w:val="24"/>
        </w:rPr>
        <w:t>co-authors).</w:t>
      </w:r>
    </w:p>
    <w:p w14:paraId="3AC7EDF6" w14:textId="77777777" w:rsidR="000025E7" w:rsidRDefault="000025E7">
      <w:pPr>
        <w:pStyle w:val="BodyText"/>
        <w:spacing w:before="61"/>
      </w:pPr>
    </w:p>
    <w:p w14:paraId="2300DA79" w14:textId="77777777" w:rsidR="000025E7" w:rsidRDefault="00C2447F">
      <w:pPr>
        <w:spacing w:before="1" w:line="297" w:lineRule="auto"/>
        <w:ind w:left="100" w:right="103"/>
        <w:rPr>
          <w:sz w:val="24"/>
        </w:rPr>
      </w:pPr>
      <w:r>
        <w:rPr>
          <w:i/>
          <w:sz w:val="24"/>
        </w:rPr>
        <w:lastRenderedPageBreak/>
        <w:t>Defending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Scientific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Integrity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Conservation-Policy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Processes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Conservation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Biology 31(5): 967-975 (2017) (with </w:t>
      </w:r>
      <w:r>
        <w:rPr>
          <w:sz w:val="24"/>
        </w:rPr>
        <w:t>co-authors).</w:t>
      </w:r>
    </w:p>
    <w:p w14:paraId="72CA2135" w14:textId="77777777" w:rsidR="000025E7" w:rsidRDefault="000025E7">
      <w:pPr>
        <w:pStyle w:val="BodyText"/>
        <w:spacing w:before="50"/>
      </w:pPr>
    </w:p>
    <w:p w14:paraId="4F68D282" w14:textId="77777777" w:rsidR="000025E7" w:rsidRDefault="00C2447F">
      <w:pPr>
        <w:spacing w:line="297" w:lineRule="auto"/>
        <w:ind w:left="100" w:right="189"/>
        <w:rPr>
          <w:sz w:val="24"/>
        </w:rPr>
      </w:pPr>
      <w:r>
        <w:rPr>
          <w:i/>
          <w:color w:val="222222"/>
          <w:sz w:val="24"/>
        </w:rPr>
        <w:t>The</w:t>
      </w:r>
      <w:r>
        <w:rPr>
          <w:i/>
          <w:color w:val="222222"/>
          <w:spacing w:val="-4"/>
          <w:sz w:val="24"/>
        </w:rPr>
        <w:t xml:space="preserve"> </w:t>
      </w:r>
      <w:r>
        <w:rPr>
          <w:i/>
          <w:color w:val="222222"/>
          <w:sz w:val="24"/>
        </w:rPr>
        <w:t>Endangered</w:t>
      </w:r>
      <w:r>
        <w:rPr>
          <w:i/>
          <w:color w:val="222222"/>
          <w:spacing w:val="-2"/>
          <w:sz w:val="24"/>
        </w:rPr>
        <w:t xml:space="preserve"> </w:t>
      </w:r>
      <w:r>
        <w:rPr>
          <w:i/>
          <w:color w:val="222222"/>
          <w:sz w:val="24"/>
        </w:rPr>
        <w:t>Species</w:t>
      </w:r>
      <w:r>
        <w:rPr>
          <w:i/>
          <w:color w:val="222222"/>
          <w:spacing w:val="-4"/>
          <w:sz w:val="24"/>
        </w:rPr>
        <w:t xml:space="preserve"> </w:t>
      </w:r>
      <w:r>
        <w:rPr>
          <w:i/>
          <w:color w:val="222222"/>
          <w:sz w:val="24"/>
        </w:rPr>
        <w:t>Act at Forty:</w:t>
      </w:r>
      <w:r>
        <w:rPr>
          <w:i/>
          <w:color w:val="222222"/>
          <w:spacing w:val="-4"/>
          <w:sz w:val="24"/>
        </w:rPr>
        <w:t xml:space="preserve"> </w:t>
      </w:r>
      <w:r>
        <w:rPr>
          <w:i/>
          <w:color w:val="222222"/>
          <w:sz w:val="24"/>
        </w:rPr>
        <w:t>The</w:t>
      </w:r>
      <w:r>
        <w:rPr>
          <w:i/>
          <w:color w:val="222222"/>
          <w:spacing w:val="-4"/>
          <w:sz w:val="24"/>
        </w:rPr>
        <w:t xml:space="preserve"> </w:t>
      </w:r>
      <w:r>
        <w:rPr>
          <w:i/>
          <w:color w:val="222222"/>
          <w:sz w:val="24"/>
        </w:rPr>
        <w:t>Good,</w:t>
      </w:r>
      <w:r>
        <w:rPr>
          <w:i/>
          <w:color w:val="222222"/>
          <w:spacing w:val="-4"/>
          <w:sz w:val="24"/>
        </w:rPr>
        <w:t xml:space="preserve"> </w:t>
      </w:r>
      <w:r>
        <w:rPr>
          <w:i/>
          <w:color w:val="222222"/>
          <w:sz w:val="24"/>
        </w:rPr>
        <w:t>the</w:t>
      </w:r>
      <w:r>
        <w:rPr>
          <w:i/>
          <w:color w:val="222222"/>
          <w:spacing w:val="-4"/>
          <w:sz w:val="24"/>
        </w:rPr>
        <w:t xml:space="preserve"> </w:t>
      </w:r>
      <w:r>
        <w:rPr>
          <w:i/>
          <w:color w:val="222222"/>
          <w:sz w:val="24"/>
        </w:rPr>
        <w:t>Bad, and</w:t>
      </w:r>
      <w:r>
        <w:rPr>
          <w:i/>
          <w:color w:val="222222"/>
          <w:spacing w:val="-6"/>
          <w:sz w:val="24"/>
        </w:rPr>
        <w:t xml:space="preserve"> </w:t>
      </w:r>
      <w:r>
        <w:rPr>
          <w:i/>
          <w:color w:val="222222"/>
          <w:sz w:val="24"/>
        </w:rPr>
        <w:t>the</w:t>
      </w:r>
      <w:r>
        <w:rPr>
          <w:i/>
          <w:color w:val="222222"/>
          <w:spacing w:val="-4"/>
          <w:sz w:val="24"/>
        </w:rPr>
        <w:t xml:space="preserve"> </w:t>
      </w:r>
      <w:r>
        <w:rPr>
          <w:i/>
          <w:color w:val="222222"/>
          <w:sz w:val="24"/>
        </w:rPr>
        <w:t xml:space="preserve">Ugly, </w:t>
      </w:r>
      <w:r>
        <w:rPr>
          <w:color w:val="222222"/>
          <w:sz w:val="24"/>
        </w:rPr>
        <w:t>20</w:t>
      </w:r>
      <w:r>
        <w:rPr>
          <w:color w:val="222222"/>
          <w:spacing w:val="-6"/>
          <w:sz w:val="24"/>
        </w:rPr>
        <w:t xml:space="preserve"> </w:t>
      </w:r>
      <w:r>
        <w:rPr>
          <w:color w:val="222222"/>
          <w:sz w:val="24"/>
        </w:rPr>
        <w:t>Animal</w:t>
      </w:r>
      <w:r>
        <w:rPr>
          <w:color w:val="222222"/>
          <w:spacing w:val="-5"/>
          <w:sz w:val="24"/>
        </w:rPr>
        <w:t xml:space="preserve"> </w:t>
      </w:r>
      <w:r>
        <w:rPr>
          <w:color w:val="222222"/>
          <w:sz w:val="24"/>
        </w:rPr>
        <w:t>Law Journal 251 (2014).</w:t>
      </w:r>
    </w:p>
    <w:p w14:paraId="0360A091" w14:textId="77777777" w:rsidR="000025E7" w:rsidRDefault="000025E7">
      <w:pPr>
        <w:pStyle w:val="BodyText"/>
        <w:spacing w:before="56"/>
      </w:pPr>
    </w:p>
    <w:p w14:paraId="2CFC9E43" w14:textId="77777777" w:rsidR="000025E7" w:rsidRDefault="00C2447F">
      <w:pPr>
        <w:ind w:left="100"/>
        <w:rPr>
          <w:sz w:val="24"/>
        </w:rPr>
      </w:pPr>
      <w:r>
        <w:rPr>
          <w:i/>
          <w:color w:val="222222"/>
          <w:sz w:val="24"/>
        </w:rPr>
        <w:t>Response</w:t>
      </w:r>
      <w:r>
        <w:rPr>
          <w:i/>
          <w:color w:val="222222"/>
          <w:spacing w:val="-5"/>
          <w:sz w:val="24"/>
        </w:rPr>
        <w:t xml:space="preserve"> </w:t>
      </w:r>
      <w:r>
        <w:rPr>
          <w:i/>
          <w:color w:val="222222"/>
          <w:sz w:val="24"/>
        </w:rPr>
        <w:t>to</w:t>
      </w:r>
      <w:r>
        <w:rPr>
          <w:i/>
          <w:color w:val="222222"/>
          <w:spacing w:val="-1"/>
          <w:sz w:val="24"/>
        </w:rPr>
        <w:t xml:space="preserve"> </w:t>
      </w:r>
      <w:r>
        <w:rPr>
          <w:i/>
          <w:color w:val="222222"/>
          <w:sz w:val="24"/>
        </w:rPr>
        <w:t>Goble</w:t>
      </w:r>
      <w:r>
        <w:rPr>
          <w:i/>
          <w:color w:val="222222"/>
          <w:spacing w:val="-3"/>
          <w:sz w:val="24"/>
        </w:rPr>
        <w:t xml:space="preserve"> </w:t>
      </w:r>
      <w:r>
        <w:rPr>
          <w:i/>
          <w:color w:val="222222"/>
          <w:sz w:val="24"/>
        </w:rPr>
        <w:t>and Colleagues</w:t>
      </w:r>
      <w:r>
        <w:rPr>
          <w:color w:val="222222"/>
          <w:sz w:val="24"/>
        </w:rPr>
        <w:t>,</w:t>
      </w:r>
      <w:r>
        <w:rPr>
          <w:color w:val="222222"/>
          <w:spacing w:val="1"/>
          <w:sz w:val="24"/>
        </w:rPr>
        <w:t xml:space="preserve"> </w:t>
      </w:r>
      <w:proofErr w:type="spellStart"/>
      <w:r>
        <w:rPr>
          <w:color w:val="222222"/>
          <w:sz w:val="24"/>
        </w:rPr>
        <w:t>BioScience</w:t>
      </w:r>
      <w:proofErr w:type="spellEnd"/>
      <w:r>
        <w:rPr>
          <w:color w:val="222222"/>
          <w:sz w:val="24"/>
        </w:rPr>
        <w:t xml:space="preserve"> 64</w:t>
      </w:r>
      <w:r>
        <w:rPr>
          <w:color w:val="222222"/>
          <w:spacing w:val="-5"/>
          <w:sz w:val="24"/>
        </w:rPr>
        <w:t xml:space="preserve"> </w:t>
      </w:r>
      <w:r>
        <w:rPr>
          <w:color w:val="222222"/>
          <w:sz w:val="24"/>
        </w:rPr>
        <w:t>(10):</w:t>
      </w:r>
      <w:r>
        <w:rPr>
          <w:color w:val="222222"/>
          <w:spacing w:val="-3"/>
          <w:sz w:val="24"/>
        </w:rPr>
        <w:t xml:space="preserve"> </w:t>
      </w:r>
      <w:r>
        <w:rPr>
          <w:color w:val="222222"/>
          <w:sz w:val="24"/>
        </w:rPr>
        <w:t>859-860</w:t>
      </w:r>
      <w:r>
        <w:rPr>
          <w:color w:val="222222"/>
          <w:spacing w:val="-5"/>
          <w:sz w:val="24"/>
        </w:rPr>
        <w:t xml:space="preserve"> </w:t>
      </w:r>
      <w:r>
        <w:rPr>
          <w:color w:val="222222"/>
          <w:sz w:val="24"/>
        </w:rPr>
        <w:t>(2014)</w:t>
      </w:r>
      <w:r>
        <w:rPr>
          <w:color w:val="222222"/>
          <w:spacing w:val="-3"/>
          <w:sz w:val="24"/>
        </w:rPr>
        <w:t xml:space="preserve"> </w:t>
      </w:r>
      <w:r>
        <w:rPr>
          <w:color w:val="222222"/>
          <w:sz w:val="24"/>
        </w:rPr>
        <w:t>(with</w:t>
      </w:r>
      <w:r>
        <w:rPr>
          <w:color w:val="222222"/>
          <w:spacing w:val="-1"/>
          <w:sz w:val="24"/>
        </w:rPr>
        <w:t xml:space="preserve"> </w:t>
      </w:r>
      <w:r>
        <w:rPr>
          <w:color w:val="222222"/>
          <w:sz w:val="24"/>
        </w:rPr>
        <w:t>co-</w:t>
      </w:r>
      <w:r>
        <w:rPr>
          <w:color w:val="222222"/>
          <w:spacing w:val="-2"/>
          <w:sz w:val="24"/>
        </w:rPr>
        <w:t>authors).</w:t>
      </w:r>
    </w:p>
    <w:p w14:paraId="72504408" w14:textId="77777777" w:rsidR="000025E7" w:rsidRDefault="000025E7">
      <w:pPr>
        <w:pStyle w:val="BodyText"/>
        <w:spacing w:before="120"/>
      </w:pPr>
    </w:p>
    <w:p w14:paraId="0C4EE2FE" w14:textId="77777777" w:rsidR="000025E7" w:rsidRDefault="00C2447F">
      <w:pPr>
        <w:spacing w:line="292" w:lineRule="auto"/>
        <w:ind w:left="100" w:right="189"/>
        <w:rPr>
          <w:sz w:val="24"/>
        </w:rPr>
      </w:pPr>
      <w:r>
        <w:rPr>
          <w:i/>
          <w:color w:val="222222"/>
          <w:sz w:val="24"/>
        </w:rPr>
        <w:t>Conservation-Reliant</w:t>
      </w:r>
      <w:r>
        <w:rPr>
          <w:i/>
          <w:color w:val="222222"/>
          <w:spacing w:val="-2"/>
          <w:sz w:val="24"/>
        </w:rPr>
        <w:t xml:space="preserve"> </w:t>
      </w:r>
      <w:r>
        <w:rPr>
          <w:i/>
          <w:color w:val="222222"/>
          <w:sz w:val="24"/>
        </w:rPr>
        <w:t>Species:</w:t>
      </w:r>
      <w:r>
        <w:rPr>
          <w:i/>
          <w:color w:val="222222"/>
          <w:spacing w:val="-2"/>
          <w:sz w:val="24"/>
        </w:rPr>
        <w:t xml:space="preserve"> </w:t>
      </w:r>
      <w:r>
        <w:rPr>
          <w:i/>
          <w:color w:val="222222"/>
          <w:sz w:val="24"/>
        </w:rPr>
        <w:t>Toward</w:t>
      </w:r>
      <w:r>
        <w:rPr>
          <w:i/>
          <w:color w:val="222222"/>
          <w:spacing w:val="-4"/>
          <w:sz w:val="24"/>
        </w:rPr>
        <w:t xml:space="preserve"> </w:t>
      </w:r>
      <w:r>
        <w:rPr>
          <w:i/>
          <w:color w:val="222222"/>
          <w:sz w:val="24"/>
        </w:rPr>
        <w:t>a</w:t>
      </w:r>
      <w:r>
        <w:rPr>
          <w:i/>
          <w:color w:val="222222"/>
          <w:spacing w:val="-5"/>
          <w:sz w:val="24"/>
        </w:rPr>
        <w:t xml:space="preserve"> </w:t>
      </w:r>
      <w:r>
        <w:rPr>
          <w:i/>
          <w:color w:val="222222"/>
          <w:sz w:val="24"/>
        </w:rPr>
        <w:t>Biologically-Based</w:t>
      </w:r>
      <w:r>
        <w:rPr>
          <w:i/>
          <w:color w:val="222222"/>
          <w:spacing w:val="-4"/>
          <w:sz w:val="24"/>
        </w:rPr>
        <w:t xml:space="preserve"> </w:t>
      </w:r>
      <w:r>
        <w:rPr>
          <w:i/>
          <w:color w:val="222222"/>
          <w:sz w:val="24"/>
        </w:rPr>
        <w:t>Definition</w:t>
      </w:r>
      <w:r>
        <w:rPr>
          <w:color w:val="222222"/>
          <w:sz w:val="24"/>
        </w:rPr>
        <w:t>,</w:t>
      </w:r>
      <w:r>
        <w:rPr>
          <w:color w:val="222222"/>
          <w:spacing w:val="-6"/>
          <w:sz w:val="24"/>
        </w:rPr>
        <w:t xml:space="preserve"> </w:t>
      </w:r>
      <w:r>
        <w:rPr>
          <w:color w:val="222222"/>
          <w:sz w:val="24"/>
        </w:rPr>
        <w:t>64</w:t>
      </w:r>
      <w:r>
        <w:rPr>
          <w:color w:val="222222"/>
          <w:spacing w:val="-9"/>
          <w:sz w:val="24"/>
        </w:rPr>
        <w:t xml:space="preserve"> </w:t>
      </w:r>
      <w:proofErr w:type="spellStart"/>
      <w:r>
        <w:rPr>
          <w:color w:val="222222"/>
          <w:sz w:val="24"/>
        </w:rPr>
        <w:t>BioScience</w:t>
      </w:r>
      <w:proofErr w:type="spellEnd"/>
      <w:r>
        <w:rPr>
          <w:color w:val="222222"/>
          <w:spacing w:val="-4"/>
          <w:sz w:val="24"/>
        </w:rPr>
        <w:t xml:space="preserve"> </w:t>
      </w:r>
      <w:r>
        <w:rPr>
          <w:color w:val="222222"/>
          <w:sz w:val="24"/>
        </w:rPr>
        <w:t>601 (2014) (with co-authors)</w:t>
      </w:r>
    </w:p>
    <w:p w14:paraId="4966D5F5" w14:textId="77777777" w:rsidR="000025E7" w:rsidRDefault="000025E7">
      <w:pPr>
        <w:pStyle w:val="BodyText"/>
        <w:spacing w:before="61"/>
      </w:pPr>
    </w:p>
    <w:p w14:paraId="092AEDE0" w14:textId="77777777" w:rsidR="000025E7" w:rsidRDefault="00C2447F">
      <w:pPr>
        <w:spacing w:line="297" w:lineRule="auto"/>
        <w:ind w:left="100"/>
        <w:rPr>
          <w:sz w:val="24"/>
        </w:rPr>
      </w:pPr>
      <w:r>
        <w:rPr>
          <w:i/>
          <w:color w:val="222222"/>
          <w:sz w:val="24"/>
        </w:rPr>
        <w:t>Is</w:t>
      </w:r>
      <w:r>
        <w:rPr>
          <w:i/>
          <w:color w:val="222222"/>
          <w:spacing w:val="-4"/>
          <w:sz w:val="24"/>
        </w:rPr>
        <w:t xml:space="preserve"> </w:t>
      </w:r>
      <w:r>
        <w:rPr>
          <w:i/>
          <w:color w:val="222222"/>
          <w:sz w:val="24"/>
        </w:rPr>
        <w:t>“Green”</w:t>
      </w:r>
      <w:r>
        <w:rPr>
          <w:i/>
          <w:color w:val="222222"/>
          <w:spacing w:val="-2"/>
          <w:sz w:val="24"/>
        </w:rPr>
        <w:t xml:space="preserve"> </w:t>
      </w:r>
      <w:r>
        <w:rPr>
          <w:i/>
          <w:color w:val="222222"/>
          <w:sz w:val="24"/>
        </w:rPr>
        <w:t>Energy</w:t>
      </w:r>
      <w:r>
        <w:rPr>
          <w:i/>
          <w:color w:val="222222"/>
          <w:spacing w:val="-2"/>
          <w:sz w:val="24"/>
        </w:rPr>
        <w:t xml:space="preserve"> </w:t>
      </w:r>
      <w:r>
        <w:rPr>
          <w:i/>
          <w:color w:val="222222"/>
          <w:sz w:val="24"/>
        </w:rPr>
        <w:t>bad</w:t>
      </w:r>
      <w:r>
        <w:rPr>
          <w:i/>
          <w:color w:val="222222"/>
          <w:spacing w:val="-2"/>
          <w:sz w:val="24"/>
        </w:rPr>
        <w:t xml:space="preserve"> </w:t>
      </w:r>
      <w:r>
        <w:rPr>
          <w:i/>
          <w:color w:val="222222"/>
          <w:sz w:val="24"/>
        </w:rPr>
        <w:t>for</w:t>
      </w:r>
      <w:r>
        <w:rPr>
          <w:i/>
          <w:color w:val="222222"/>
          <w:spacing w:val="-4"/>
          <w:sz w:val="24"/>
        </w:rPr>
        <w:t xml:space="preserve"> </w:t>
      </w:r>
      <w:r>
        <w:rPr>
          <w:i/>
          <w:color w:val="222222"/>
          <w:sz w:val="24"/>
        </w:rPr>
        <w:t>the</w:t>
      </w:r>
      <w:r>
        <w:rPr>
          <w:i/>
          <w:color w:val="222222"/>
          <w:spacing w:val="-4"/>
          <w:sz w:val="24"/>
        </w:rPr>
        <w:t xml:space="preserve"> </w:t>
      </w:r>
      <w:r>
        <w:rPr>
          <w:i/>
          <w:color w:val="222222"/>
          <w:sz w:val="24"/>
        </w:rPr>
        <w:t>Environment?</w:t>
      </w:r>
      <w:r>
        <w:rPr>
          <w:i/>
          <w:color w:val="222222"/>
          <w:spacing w:val="-2"/>
          <w:sz w:val="24"/>
        </w:rPr>
        <w:t xml:space="preserve"> </w:t>
      </w:r>
      <w:r>
        <w:rPr>
          <w:color w:val="222222"/>
          <w:sz w:val="24"/>
        </w:rPr>
        <w:t>12</w:t>
      </w:r>
      <w:r>
        <w:rPr>
          <w:color w:val="222222"/>
          <w:spacing w:val="-7"/>
          <w:sz w:val="24"/>
        </w:rPr>
        <w:t xml:space="preserve"> </w:t>
      </w:r>
      <w:r>
        <w:rPr>
          <w:color w:val="222222"/>
          <w:sz w:val="24"/>
        </w:rPr>
        <w:t>Environmental Law</w:t>
      </w:r>
      <w:r>
        <w:rPr>
          <w:color w:val="222222"/>
          <w:spacing w:val="-5"/>
          <w:sz w:val="24"/>
        </w:rPr>
        <w:t xml:space="preserve"> </w:t>
      </w:r>
      <w:r>
        <w:rPr>
          <w:color w:val="222222"/>
          <w:sz w:val="24"/>
        </w:rPr>
        <w:t>and</w:t>
      </w:r>
      <w:r>
        <w:rPr>
          <w:color w:val="222222"/>
          <w:spacing w:val="-5"/>
          <w:sz w:val="24"/>
        </w:rPr>
        <w:t xml:space="preserve"> </w:t>
      </w:r>
      <w:r>
        <w:rPr>
          <w:color w:val="222222"/>
          <w:sz w:val="24"/>
        </w:rPr>
        <w:t>Policy</w:t>
      </w:r>
      <w:r>
        <w:rPr>
          <w:color w:val="222222"/>
          <w:spacing w:val="-6"/>
          <w:sz w:val="24"/>
        </w:rPr>
        <w:t xml:space="preserve"> </w:t>
      </w:r>
      <w:r>
        <w:rPr>
          <w:color w:val="222222"/>
          <w:sz w:val="24"/>
        </w:rPr>
        <w:t>37</w:t>
      </w:r>
      <w:r>
        <w:rPr>
          <w:color w:val="222222"/>
          <w:spacing w:val="-2"/>
          <w:sz w:val="24"/>
        </w:rPr>
        <w:t xml:space="preserve"> </w:t>
      </w:r>
      <w:r>
        <w:rPr>
          <w:color w:val="222222"/>
          <w:sz w:val="24"/>
        </w:rPr>
        <w:t xml:space="preserve">(2014) (published by </w:t>
      </w:r>
      <w:proofErr w:type="spellStart"/>
      <w:r>
        <w:rPr>
          <w:color w:val="222222"/>
          <w:sz w:val="24"/>
        </w:rPr>
        <w:t>Kangwon</w:t>
      </w:r>
      <w:proofErr w:type="spellEnd"/>
      <w:r>
        <w:rPr>
          <w:color w:val="222222"/>
          <w:sz w:val="24"/>
        </w:rPr>
        <w:t xml:space="preserve"> National University Law School, South Korea).</w:t>
      </w:r>
    </w:p>
    <w:p w14:paraId="4EF463FF" w14:textId="77777777" w:rsidR="000025E7" w:rsidRDefault="000025E7">
      <w:pPr>
        <w:pStyle w:val="BodyText"/>
        <w:spacing w:before="51"/>
      </w:pPr>
    </w:p>
    <w:p w14:paraId="10ACFB44" w14:textId="77777777" w:rsidR="000025E7" w:rsidRDefault="00C2447F">
      <w:pPr>
        <w:spacing w:line="295" w:lineRule="auto"/>
        <w:ind w:left="100"/>
        <w:rPr>
          <w:sz w:val="24"/>
        </w:rPr>
      </w:pPr>
      <w:r>
        <w:rPr>
          <w:i/>
          <w:color w:val="222222"/>
          <w:sz w:val="24"/>
        </w:rPr>
        <w:t>Connectivity Conservation and Endangered Species Recovery: A Study in the Challenges of Defining</w:t>
      </w:r>
      <w:r>
        <w:rPr>
          <w:i/>
          <w:color w:val="222222"/>
          <w:spacing w:val="-3"/>
          <w:sz w:val="24"/>
        </w:rPr>
        <w:t xml:space="preserve"> </w:t>
      </w:r>
      <w:r>
        <w:rPr>
          <w:i/>
          <w:color w:val="222222"/>
          <w:sz w:val="24"/>
        </w:rPr>
        <w:t>Conservation-Reliant</w:t>
      </w:r>
      <w:r>
        <w:rPr>
          <w:i/>
          <w:color w:val="222222"/>
          <w:spacing w:val="-1"/>
          <w:sz w:val="24"/>
        </w:rPr>
        <w:t xml:space="preserve"> </w:t>
      </w:r>
      <w:r>
        <w:rPr>
          <w:i/>
          <w:color w:val="222222"/>
          <w:sz w:val="24"/>
        </w:rPr>
        <w:t>Species</w:t>
      </w:r>
      <w:r>
        <w:rPr>
          <w:color w:val="222222"/>
          <w:sz w:val="24"/>
        </w:rPr>
        <w:t>,</w:t>
      </w:r>
      <w:r>
        <w:rPr>
          <w:color w:val="222222"/>
          <w:spacing w:val="-1"/>
          <w:sz w:val="24"/>
        </w:rPr>
        <w:t xml:space="preserve"> </w:t>
      </w:r>
      <w:r>
        <w:rPr>
          <w:color w:val="222222"/>
          <w:sz w:val="24"/>
        </w:rPr>
        <w:t>Conservation</w:t>
      </w:r>
      <w:r>
        <w:rPr>
          <w:color w:val="222222"/>
          <w:spacing w:val="-4"/>
          <w:sz w:val="24"/>
        </w:rPr>
        <w:t xml:space="preserve"> </w:t>
      </w:r>
      <w:r>
        <w:rPr>
          <w:color w:val="222222"/>
          <w:sz w:val="24"/>
        </w:rPr>
        <w:t>Letters</w:t>
      </w:r>
      <w:r>
        <w:rPr>
          <w:color w:val="222222"/>
          <w:spacing w:val="-4"/>
          <w:sz w:val="24"/>
        </w:rPr>
        <w:t xml:space="preserve"> </w:t>
      </w:r>
      <w:r>
        <w:rPr>
          <w:color w:val="222222"/>
          <w:sz w:val="24"/>
        </w:rPr>
        <w:t>8</w:t>
      </w:r>
      <w:r>
        <w:rPr>
          <w:color w:val="222222"/>
          <w:spacing w:val="-8"/>
          <w:sz w:val="24"/>
        </w:rPr>
        <w:t xml:space="preserve"> </w:t>
      </w:r>
      <w:r>
        <w:rPr>
          <w:color w:val="222222"/>
          <w:sz w:val="24"/>
        </w:rPr>
        <w:t>(2):</w:t>
      </w:r>
      <w:r>
        <w:rPr>
          <w:color w:val="222222"/>
          <w:spacing w:val="-5"/>
          <w:sz w:val="24"/>
        </w:rPr>
        <w:t xml:space="preserve"> </w:t>
      </w:r>
      <w:r>
        <w:rPr>
          <w:color w:val="222222"/>
          <w:sz w:val="24"/>
        </w:rPr>
        <w:t>132-138</w:t>
      </w:r>
      <w:r>
        <w:rPr>
          <w:color w:val="222222"/>
          <w:spacing w:val="-8"/>
          <w:sz w:val="24"/>
        </w:rPr>
        <w:t xml:space="preserve"> </w:t>
      </w:r>
      <w:r>
        <w:rPr>
          <w:color w:val="222222"/>
          <w:sz w:val="24"/>
        </w:rPr>
        <w:t>(2014)</w:t>
      </w:r>
      <w:r>
        <w:rPr>
          <w:color w:val="222222"/>
          <w:spacing w:val="-1"/>
          <w:sz w:val="24"/>
        </w:rPr>
        <w:t xml:space="preserve"> </w:t>
      </w:r>
      <w:r>
        <w:rPr>
          <w:color w:val="222222"/>
          <w:sz w:val="24"/>
        </w:rPr>
        <w:t>(with</w:t>
      </w:r>
      <w:r>
        <w:rPr>
          <w:color w:val="222222"/>
          <w:spacing w:val="-4"/>
          <w:sz w:val="24"/>
        </w:rPr>
        <w:t xml:space="preserve"> </w:t>
      </w:r>
      <w:r>
        <w:rPr>
          <w:color w:val="222222"/>
          <w:sz w:val="24"/>
        </w:rPr>
        <w:t xml:space="preserve">co- </w:t>
      </w:r>
      <w:r>
        <w:rPr>
          <w:color w:val="222222"/>
          <w:spacing w:val="-2"/>
          <w:sz w:val="24"/>
        </w:rPr>
        <w:t>authors).</w:t>
      </w:r>
    </w:p>
    <w:p w14:paraId="57301A12" w14:textId="77777777" w:rsidR="000025E7" w:rsidRDefault="00C2447F">
      <w:pPr>
        <w:spacing w:before="132" w:line="295" w:lineRule="auto"/>
        <w:ind w:left="100"/>
        <w:rPr>
          <w:sz w:val="24"/>
        </w:rPr>
      </w:pPr>
      <w:r>
        <w:rPr>
          <w:i/>
          <w:color w:val="221E1F"/>
          <w:sz w:val="24"/>
        </w:rPr>
        <w:t>Integrating</w:t>
      </w:r>
      <w:r>
        <w:rPr>
          <w:i/>
          <w:color w:val="221E1F"/>
          <w:spacing w:val="-2"/>
          <w:sz w:val="24"/>
        </w:rPr>
        <w:t xml:space="preserve"> </w:t>
      </w:r>
      <w:r>
        <w:rPr>
          <w:i/>
          <w:color w:val="221E1F"/>
          <w:sz w:val="24"/>
        </w:rPr>
        <w:t>Law,</w:t>
      </w:r>
      <w:r>
        <w:rPr>
          <w:i/>
          <w:color w:val="221E1F"/>
          <w:spacing w:val="-4"/>
          <w:sz w:val="24"/>
        </w:rPr>
        <w:t xml:space="preserve"> </w:t>
      </w:r>
      <w:r>
        <w:rPr>
          <w:i/>
          <w:color w:val="221E1F"/>
          <w:sz w:val="24"/>
        </w:rPr>
        <w:t>Policy, and</w:t>
      </w:r>
      <w:r>
        <w:rPr>
          <w:i/>
          <w:color w:val="221E1F"/>
          <w:spacing w:val="-7"/>
          <w:sz w:val="24"/>
        </w:rPr>
        <w:t xml:space="preserve"> </w:t>
      </w:r>
      <w:r>
        <w:rPr>
          <w:i/>
          <w:color w:val="221E1F"/>
          <w:sz w:val="24"/>
        </w:rPr>
        <w:t>Science</w:t>
      </w:r>
      <w:r>
        <w:rPr>
          <w:i/>
          <w:color w:val="221E1F"/>
          <w:spacing w:val="-4"/>
          <w:sz w:val="24"/>
        </w:rPr>
        <w:t xml:space="preserve"> </w:t>
      </w:r>
      <w:r>
        <w:rPr>
          <w:i/>
          <w:color w:val="221E1F"/>
          <w:sz w:val="24"/>
        </w:rPr>
        <w:t>in</w:t>
      </w:r>
      <w:r>
        <w:rPr>
          <w:i/>
          <w:color w:val="221E1F"/>
          <w:spacing w:val="-1"/>
          <w:sz w:val="24"/>
        </w:rPr>
        <w:t xml:space="preserve"> </w:t>
      </w:r>
      <w:r>
        <w:rPr>
          <w:i/>
          <w:color w:val="221E1F"/>
          <w:sz w:val="24"/>
        </w:rPr>
        <w:t>Managing</w:t>
      </w:r>
      <w:r>
        <w:rPr>
          <w:i/>
          <w:color w:val="221E1F"/>
          <w:spacing w:val="-7"/>
          <w:sz w:val="24"/>
        </w:rPr>
        <w:t xml:space="preserve"> </w:t>
      </w:r>
      <w:r>
        <w:rPr>
          <w:i/>
          <w:color w:val="221E1F"/>
          <w:sz w:val="24"/>
        </w:rPr>
        <w:t>and</w:t>
      </w:r>
      <w:r>
        <w:rPr>
          <w:i/>
          <w:color w:val="221E1F"/>
          <w:spacing w:val="-2"/>
          <w:sz w:val="24"/>
        </w:rPr>
        <w:t xml:space="preserve"> </w:t>
      </w:r>
      <w:r>
        <w:rPr>
          <w:i/>
          <w:color w:val="221E1F"/>
          <w:sz w:val="24"/>
        </w:rPr>
        <w:t>Restoring</w:t>
      </w:r>
      <w:r>
        <w:rPr>
          <w:i/>
          <w:color w:val="221E1F"/>
          <w:spacing w:val="-2"/>
          <w:sz w:val="24"/>
        </w:rPr>
        <w:t xml:space="preserve"> </w:t>
      </w:r>
      <w:r>
        <w:rPr>
          <w:i/>
          <w:color w:val="221E1F"/>
          <w:sz w:val="24"/>
        </w:rPr>
        <w:t>Ecosystems</w:t>
      </w:r>
      <w:r>
        <w:rPr>
          <w:i/>
          <w:color w:val="221E1F"/>
          <w:spacing w:val="-4"/>
          <w:sz w:val="24"/>
        </w:rPr>
        <w:t xml:space="preserve"> </w:t>
      </w:r>
      <w:r>
        <w:rPr>
          <w:color w:val="221E1F"/>
          <w:sz w:val="24"/>
        </w:rPr>
        <w:t>in</w:t>
      </w:r>
      <w:r>
        <w:rPr>
          <w:color w:val="221E1F"/>
          <w:spacing w:val="-3"/>
          <w:sz w:val="24"/>
        </w:rPr>
        <w:t xml:space="preserve"> </w:t>
      </w:r>
      <w:r>
        <w:rPr>
          <w:color w:val="221E1F"/>
          <w:sz w:val="24"/>
        </w:rPr>
        <w:t>The</w:t>
      </w:r>
      <w:r>
        <w:rPr>
          <w:color w:val="221E1F"/>
          <w:spacing w:val="-7"/>
          <w:sz w:val="24"/>
        </w:rPr>
        <w:t xml:space="preserve"> </w:t>
      </w:r>
      <w:r>
        <w:rPr>
          <w:color w:val="221E1F"/>
          <w:sz w:val="24"/>
        </w:rPr>
        <w:t>Laws</w:t>
      </w:r>
      <w:r>
        <w:rPr>
          <w:color w:val="221E1F"/>
          <w:spacing w:val="-3"/>
          <w:sz w:val="24"/>
        </w:rPr>
        <w:t xml:space="preserve"> </w:t>
      </w:r>
      <w:r>
        <w:rPr>
          <w:color w:val="221E1F"/>
          <w:sz w:val="24"/>
        </w:rPr>
        <w:t>of Nature: Reflections on the Evolution of Ecosystem Management Law and Policy (University of Akron Press, Kalyani Robbins ed., 2013).</w:t>
      </w:r>
    </w:p>
    <w:p w14:paraId="6B65117C" w14:textId="77777777" w:rsidR="000025E7" w:rsidRDefault="000025E7">
      <w:pPr>
        <w:pStyle w:val="BodyText"/>
        <w:spacing w:before="57"/>
      </w:pPr>
    </w:p>
    <w:p w14:paraId="1F5C9FEF" w14:textId="77777777" w:rsidR="000025E7" w:rsidRDefault="00C2447F">
      <w:pPr>
        <w:spacing w:before="1" w:line="292" w:lineRule="auto"/>
        <w:ind w:left="100"/>
        <w:rPr>
          <w:sz w:val="24"/>
        </w:rPr>
      </w:pPr>
      <w:r>
        <w:rPr>
          <w:i/>
          <w:color w:val="221E1F"/>
          <w:sz w:val="24"/>
        </w:rPr>
        <w:t>Scientific</w:t>
      </w:r>
      <w:r>
        <w:rPr>
          <w:i/>
          <w:color w:val="221E1F"/>
          <w:spacing w:val="-5"/>
          <w:sz w:val="24"/>
        </w:rPr>
        <w:t xml:space="preserve"> </w:t>
      </w:r>
      <w:r>
        <w:rPr>
          <w:i/>
          <w:color w:val="221E1F"/>
          <w:sz w:val="24"/>
        </w:rPr>
        <w:t>Integrity</w:t>
      </w:r>
      <w:r>
        <w:rPr>
          <w:i/>
          <w:color w:val="221E1F"/>
          <w:spacing w:val="-8"/>
          <w:sz w:val="24"/>
        </w:rPr>
        <w:t xml:space="preserve"> </w:t>
      </w:r>
      <w:r>
        <w:rPr>
          <w:i/>
          <w:color w:val="221E1F"/>
          <w:sz w:val="24"/>
        </w:rPr>
        <w:t>in</w:t>
      </w:r>
      <w:r>
        <w:rPr>
          <w:i/>
          <w:color w:val="221E1F"/>
          <w:spacing w:val="-2"/>
          <w:sz w:val="24"/>
        </w:rPr>
        <w:t xml:space="preserve"> </w:t>
      </w:r>
      <w:r>
        <w:rPr>
          <w:i/>
          <w:color w:val="221E1F"/>
          <w:sz w:val="24"/>
        </w:rPr>
        <w:t>Recovery</w:t>
      </w:r>
      <w:r>
        <w:rPr>
          <w:i/>
          <w:color w:val="221E1F"/>
          <w:spacing w:val="-3"/>
          <w:sz w:val="24"/>
        </w:rPr>
        <w:t xml:space="preserve"> </w:t>
      </w:r>
      <w:r>
        <w:rPr>
          <w:i/>
          <w:color w:val="221E1F"/>
          <w:sz w:val="24"/>
        </w:rPr>
        <w:t>Planning</w:t>
      </w:r>
      <w:r>
        <w:rPr>
          <w:i/>
          <w:color w:val="221E1F"/>
          <w:spacing w:val="-3"/>
          <w:sz w:val="24"/>
        </w:rPr>
        <w:t xml:space="preserve"> </w:t>
      </w:r>
      <w:r>
        <w:rPr>
          <w:i/>
          <w:color w:val="221E1F"/>
          <w:sz w:val="24"/>
        </w:rPr>
        <w:t>and</w:t>
      </w:r>
      <w:r>
        <w:rPr>
          <w:i/>
          <w:color w:val="221E1F"/>
          <w:spacing w:val="-8"/>
          <w:sz w:val="24"/>
        </w:rPr>
        <w:t xml:space="preserve"> </w:t>
      </w:r>
      <w:r>
        <w:rPr>
          <w:i/>
          <w:color w:val="221E1F"/>
          <w:sz w:val="24"/>
        </w:rPr>
        <w:t>Risk</w:t>
      </w:r>
      <w:r>
        <w:rPr>
          <w:i/>
          <w:color w:val="221E1F"/>
          <w:spacing w:val="-4"/>
          <w:sz w:val="24"/>
        </w:rPr>
        <w:t xml:space="preserve"> </w:t>
      </w:r>
      <w:r>
        <w:rPr>
          <w:i/>
          <w:color w:val="221E1F"/>
          <w:sz w:val="24"/>
        </w:rPr>
        <w:t>Assessment:</w:t>
      </w:r>
      <w:r>
        <w:rPr>
          <w:i/>
          <w:color w:val="221E1F"/>
          <w:spacing w:val="-2"/>
          <w:sz w:val="24"/>
        </w:rPr>
        <w:t xml:space="preserve"> </w:t>
      </w:r>
      <w:r>
        <w:rPr>
          <w:i/>
          <w:color w:val="221E1F"/>
          <w:sz w:val="24"/>
        </w:rPr>
        <w:t>Comment</w:t>
      </w:r>
      <w:r>
        <w:rPr>
          <w:i/>
          <w:color w:val="221E1F"/>
          <w:spacing w:val="-2"/>
          <w:sz w:val="24"/>
        </w:rPr>
        <w:t xml:space="preserve"> </w:t>
      </w:r>
      <w:r>
        <w:rPr>
          <w:i/>
          <w:color w:val="221E1F"/>
          <w:sz w:val="24"/>
        </w:rPr>
        <w:t>on</w:t>
      </w:r>
      <w:r>
        <w:rPr>
          <w:i/>
          <w:color w:val="221E1F"/>
          <w:spacing w:val="-2"/>
          <w:sz w:val="24"/>
        </w:rPr>
        <w:t xml:space="preserve"> </w:t>
      </w:r>
      <w:proofErr w:type="spellStart"/>
      <w:r>
        <w:rPr>
          <w:i/>
          <w:color w:val="221E1F"/>
          <w:sz w:val="24"/>
        </w:rPr>
        <w:t>Wilhere</w:t>
      </w:r>
      <w:proofErr w:type="spellEnd"/>
      <w:r>
        <w:rPr>
          <w:color w:val="221E1F"/>
          <w:sz w:val="24"/>
        </w:rPr>
        <w:t>,</w:t>
      </w:r>
      <w:r>
        <w:rPr>
          <w:color w:val="221E1F"/>
          <w:spacing w:val="-2"/>
          <w:sz w:val="24"/>
        </w:rPr>
        <w:t xml:space="preserve"> </w:t>
      </w:r>
      <w:r>
        <w:rPr>
          <w:color w:val="221E1F"/>
          <w:sz w:val="24"/>
        </w:rPr>
        <w:t>26 Conservation Biology 743 (2012) (with co-authors).</w:t>
      </w:r>
    </w:p>
    <w:p w14:paraId="3F705E3A" w14:textId="77777777" w:rsidR="000025E7" w:rsidRDefault="000025E7">
      <w:pPr>
        <w:pStyle w:val="BodyText"/>
        <w:spacing w:before="61"/>
      </w:pPr>
    </w:p>
    <w:p w14:paraId="54DBBF12" w14:textId="77777777" w:rsidR="000025E7" w:rsidRDefault="00C2447F">
      <w:pPr>
        <w:spacing w:line="297" w:lineRule="auto"/>
        <w:ind w:left="100"/>
        <w:rPr>
          <w:sz w:val="24"/>
        </w:rPr>
      </w:pPr>
      <w:r>
        <w:rPr>
          <w:i/>
          <w:color w:val="221E1F"/>
          <w:sz w:val="24"/>
        </w:rPr>
        <w:t>Making</w:t>
      </w:r>
      <w:r>
        <w:rPr>
          <w:i/>
          <w:color w:val="221E1F"/>
          <w:spacing w:val="-3"/>
          <w:sz w:val="24"/>
        </w:rPr>
        <w:t xml:space="preserve"> </w:t>
      </w:r>
      <w:r>
        <w:rPr>
          <w:i/>
          <w:color w:val="221E1F"/>
          <w:sz w:val="24"/>
        </w:rPr>
        <w:t>Good</w:t>
      </w:r>
      <w:r>
        <w:rPr>
          <w:i/>
          <w:color w:val="221E1F"/>
          <w:spacing w:val="-3"/>
          <w:sz w:val="24"/>
        </w:rPr>
        <w:t xml:space="preserve"> </w:t>
      </w:r>
      <w:r>
        <w:rPr>
          <w:i/>
          <w:color w:val="221E1F"/>
          <w:sz w:val="24"/>
        </w:rPr>
        <w:t>Use</w:t>
      </w:r>
      <w:r>
        <w:rPr>
          <w:i/>
          <w:color w:val="221E1F"/>
          <w:spacing w:val="-5"/>
          <w:sz w:val="24"/>
        </w:rPr>
        <w:t xml:space="preserve"> </w:t>
      </w:r>
      <w:r>
        <w:rPr>
          <w:i/>
          <w:color w:val="221E1F"/>
          <w:sz w:val="24"/>
        </w:rPr>
        <w:t>of</w:t>
      </w:r>
      <w:r>
        <w:rPr>
          <w:i/>
          <w:color w:val="221E1F"/>
          <w:spacing w:val="-3"/>
          <w:sz w:val="24"/>
        </w:rPr>
        <w:t xml:space="preserve"> </w:t>
      </w:r>
      <w:r>
        <w:rPr>
          <w:i/>
          <w:color w:val="221E1F"/>
          <w:sz w:val="24"/>
        </w:rPr>
        <w:t>Adaptive</w:t>
      </w:r>
      <w:r>
        <w:rPr>
          <w:i/>
          <w:color w:val="221E1F"/>
          <w:spacing w:val="-5"/>
          <w:sz w:val="24"/>
        </w:rPr>
        <w:t xml:space="preserve"> </w:t>
      </w:r>
      <w:r>
        <w:rPr>
          <w:i/>
          <w:color w:val="221E1F"/>
          <w:sz w:val="24"/>
        </w:rPr>
        <w:t>Management</w:t>
      </w:r>
      <w:r>
        <w:rPr>
          <w:color w:val="221E1F"/>
          <w:sz w:val="24"/>
        </w:rPr>
        <w:t>,</w:t>
      </w:r>
      <w:r>
        <w:rPr>
          <w:color w:val="221E1F"/>
          <w:spacing w:val="-1"/>
          <w:sz w:val="24"/>
        </w:rPr>
        <w:t xml:space="preserve"> </w:t>
      </w:r>
      <w:r>
        <w:rPr>
          <w:color w:val="221E1F"/>
          <w:sz w:val="24"/>
        </w:rPr>
        <w:t>(white</w:t>
      </w:r>
      <w:r>
        <w:rPr>
          <w:color w:val="221E1F"/>
          <w:spacing w:val="-3"/>
          <w:sz w:val="24"/>
        </w:rPr>
        <w:t xml:space="preserve"> </w:t>
      </w:r>
      <w:r>
        <w:rPr>
          <w:color w:val="221E1F"/>
          <w:sz w:val="24"/>
        </w:rPr>
        <w:t>paper</w:t>
      </w:r>
      <w:r>
        <w:rPr>
          <w:color w:val="221E1F"/>
          <w:spacing w:val="-2"/>
          <w:sz w:val="24"/>
        </w:rPr>
        <w:t xml:space="preserve"> </w:t>
      </w:r>
      <w:r>
        <w:rPr>
          <w:color w:val="221E1F"/>
          <w:sz w:val="24"/>
        </w:rPr>
        <w:t>published</w:t>
      </w:r>
      <w:r>
        <w:rPr>
          <w:color w:val="221E1F"/>
          <w:spacing w:val="-6"/>
          <w:sz w:val="24"/>
        </w:rPr>
        <w:t xml:space="preserve"> </w:t>
      </w:r>
      <w:r>
        <w:rPr>
          <w:color w:val="221E1F"/>
          <w:sz w:val="24"/>
        </w:rPr>
        <w:t>by</w:t>
      </w:r>
      <w:r>
        <w:rPr>
          <w:color w:val="221E1F"/>
          <w:spacing w:val="-7"/>
          <w:sz w:val="24"/>
        </w:rPr>
        <w:t xml:space="preserve"> </w:t>
      </w:r>
      <w:r>
        <w:rPr>
          <w:color w:val="221E1F"/>
          <w:sz w:val="24"/>
        </w:rPr>
        <w:t>the</w:t>
      </w:r>
      <w:r>
        <w:rPr>
          <w:color w:val="221E1F"/>
          <w:spacing w:val="-3"/>
          <w:sz w:val="24"/>
        </w:rPr>
        <w:t xml:space="preserve"> </w:t>
      </w:r>
      <w:r>
        <w:rPr>
          <w:color w:val="221E1F"/>
          <w:sz w:val="24"/>
        </w:rPr>
        <w:t>Center</w:t>
      </w:r>
      <w:r>
        <w:rPr>
          <w:color w:val="221E1F"/>
          <w:spacing w:val="-2"/>
          <w:sz w:val="24"/>
        </w:rPr>
        <w:t xml:space="preserve"> </w:t>
      </w:r>
      <w:r>
        <w:rPr>
          <w:color w:val="221E1F"/>
          <w:sz w:val="24"/>
        </w:rPr>
        <w:t>for Progressive Reform) (2011) (with co-authors).</w:t>
      </w:r>
    </w:p>
    <w:p w14:paraId="0D3DF3E1" w14:textId="77777777" w:rsidR="000025E7" w:rsidRDefault="000025E7">
      <w:pPr>
        <w:pStyle w:val="BodyText"/>
        <w:spacing w:before="55"/>
      </w:pPr>
    </w:p>
    <w:p w14:paraId="1CC1A627" w14:textId="77777777" w:rsidR="000025E7" w:rsidRDefault="00C2447F">
      <w:pPr>
        <w:pStyle w:val="BodyText"/>
        <w:spacing w:before="1" w:line="292" w:lineRule="auto"/>
        <w:ind w:left="100"/>
      </w:pPr>
      <w:r>
        <w:rPr>
          <w:color w:val="221E1F"/>
        </w:rPr>
        <w:t>Book</w:t>
      </w:r>
      <w:r>
        <w:rPr>
          <w:color w:val="221E1F"/>
          <w:spacing w:val="-2"/>
        </w:rPr>
        <w:t xml:space="preserve"> </w:t>
      </w:r>
      <w:r>
        <w:rPr>
          <w:color w:val="221E1F"/>
        </w:rPr>
        <w:t>Review</w:t>
      </w:r>
      <w:r>
        <w:rPr>
          <w:color w:val="221E1F"/>
          <w:spacing w:val="-2"/>
        </w:rPr>
        <w:t xml:space="preserve"> </w:t>
      </w:r>
      <w:r>
        <w:rPr>
          <w:color w:val="221E1F"/>
        </w:rPr>
        <w:t>of</w:t>
      </w:r>
      <w:r>
        <w:rPr>
          <w:color w:val="221E1F"/>
          <w:spacing w:val="-6"/>
        </w:rPr>
        <w:t xml:space="preserve"> </w:t>
      </w:r>
      <w:r>
        <w:rPr>
          <w:color w:val="221E1F"/>
        </w:rPr>
        <w:t>Listed:</w:t>
      </w:r>
      <w:r>
        <w:rPr>
          <w:color w:val="221E1F"/>
          <w:spacing w:val="-5"/>
        </w:rPr>
        <w:t xml:space="preserve"> </w:t>
      </w:r>
      <w:r>
        <w:rPr>
          <w:color w:val="221E1F"/>
        </w:rPr>
        <w:t>Dispatches</w:t>
      </w:r>
      <w:r>
        <w:rPr>
          <w:color w:val="221E1F"/>
          <w:spacing w:val="-4"/>
        </w:rPr>
        <w:t xml:space="preserve"> </w:t>
      </w:r>
      <w:r>
        <w:rPr>
          <w:color w:val="221E1F"/>
        </w:rPr>
        <w:t>from</w:t>
      </w:r>
      <w:r>
        <w:rPr>
          <w:color w:val="221E1F"/>
          <w:spacing w:val="-4"/>
        </w:rPr>
        <w:t xml:space="preserve"> </w:t>
      </w:r>
      <w:r>
        <w:rPr>
          <w:color w:val="221E1F"/>
        </w:rPr>
        <w:t>America’s</w:t>
      </w:r>
      <w:r>
        <w:rPr>
          <w:color w:val="221E1F"/>
          <w:spacing w:val="-4"/>
        </w:rPr>
        <w:t xml:space="preserve"> </w:t>
      </w:r>
      <w:r>
        <w:rPr>
          <w:color w:val="221E1F"/>
        </w:rPr>
        <w:t>Endangered</w:t>
      </w:r>
      <w:r>
        <w:rPr>
          <w:color w:val="221E1F"/>
          <w:spacing w:val="-1"/>
        </w:rPr>
        <w:t xml:space="preserve"> </w:t>
      </w:r>
      <w:r>
        <w:rPr>
          <w:color w:val="221E1F"/>
        </w:rPr>
        <w:t>Species</w:t>
      </w:r>
      <w:r>
        <w:rPr>
          <w:color w:val="221E1F"/>
          <w:spacing w:val="-8"/>
        </w:rPr>
        <w:t xml:space="preserve"> </w:t>
      </w:r>
      <w:r>
        <w:rPr>
          <w:color w:val="221E1F"/>
        </w:rPr>
        <w:t>Act,</w:t>
      </w:r>
      <w:r>
        <w:rPr>
          <w:color w:val="221E1F"/>
          <w:spacing w:val="-5"/>
        </w:rPr>
        <w:t xml:space="preserve"> </w:t>
      </w:r>
      <w:r>
        <w:rPr>
          <w:color w:val="221E1F"/>
        </w:rPr>
        <w:t>by</w:t>
      </w:r>
      <w:r>
        <w:rPr>
          <w:color w:val="221E1F"/>
          <w:spacing w:val="-6"/>
        </w:rPr>
        <w:t xml:space="preserve"> </w:t>
      </w:r>
      <w:r>
        <w:rPr>
          <w:color w:val="221E1F"/>
        </w:rPr>
        <w:t>Joe Roman, 1 Journal of Environmental Studies and Sciences 323 (2011).</w:t>
      </w:r>
    </w:p>
    <w:p w14:paraId="4C0FEE79" w14:textId="77777777" w:rsidR="000025E7" w:rsidRDefault="000025E7">
      <w:pPr>
        <w:pStyle w:val="BodyText"/>
        <w:spacing w:before="61"/>
      </w:pPr>
    </w:p>
    <w:p w14:paraId="1A3C7CAA" w14:textId="77777777" w:rsidR="000025E7" w:rsidRDefault="00C2447F">
      <w:pPr>
        <w:spacing w:line="292" w:lineRule="auto"/>
        <w:ind w:left="100" w:right="103"/>
        <w:rPr>
          <w:sz w:val="24"/>
        </w:rPr>
      </w:pPr>
      <w:r>
        <w:rPr>
          <w:i/>
          <w:sz w:val="24"/>
        </w:rPr>
        <w:t>Geography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Recovery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Under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U.S.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Endangered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Species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Act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24</w:t>
      </w:r>
      <w:r>
        <w:rPr>
          <w:spacing w:val="-3"/>
          <w:sz w:val="24"/>
        </w:rPr>
        <w:t xml:space="preserve"> </w:t>
      </w:r>
      <w:r>
        <w:rPr>
          <w:sz w:val="24"/>
        </w:rPr>
        <w:t>Conservation</w:t>
      </w:r>
      <w:r>
        <w:rPr>
          <w:spacing w:val="-4"/>
          <w:sz w:val="24"/>
        </w:rPr>
        <w:t xml:space="preserve"> </w:t>
      </w:r>
      <w:r>
        <w:rPr>
          <w:sz w:val="24"/>
        </w:rPr>
        <w:t>Biology 395 (2010) (with co-authors).</w:t>
      </w:r>
    </w:p>
    <w:p w14:paraId="1D873E08" w14:textId="77777777" w:rsidR="000025E7" w:rsidRDefault="000025E7">
      <w:pPr>
        <w:pStyle w:val="BodyText"/>
        <w:spacing w:before="61"/>
      </w:pPr>
    </w:p>
    <w:p w14:paraId="68637C31" w14:textId="77777777" w:rsidR="000025E7" w:rsidRDefault="00C2447F">
      <w:pPr>
        <w:spacing w:line="297" w:lineRule="auto"/>
        <w:ind w:left="100"/>
        <w:rPr>
          <w:sz w:val="24"/>
        </w:rPr>
      </w:pPr>
      <w:r>
        <w:rPr>
          <w:i/>
          <w:sz w:val="24"/>
        </w:rPr>
        <w:t>Avoiding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Bare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Record: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Safeguarding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Meaningful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Judicial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Review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Federal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Agency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Actions</w:t>
      </w:r>
      <w:r>
        <w:rPr>
          <w:sz w:val="24"/>
        </w:rPr>
        <w:t>, 35 Ohio Northern Law Review 575 (2009).</w:t>
      </w:r>
    </w:p>
    <w:p w14:paraId="4BA041FC" w14:textId="77777777" w:rsidR="000025E7" w:rsidRDefault="000025E7">
      <w:pPr>
        <w:pStyle w:val="BodyText"/>
        <w:spacing w:before="56"/>
      </w:pPr>
    </w:p>
    <w:p w14:paraId="5E1046BF" w14:textId="77777777" w:rsidR="000025E7" w:rsidRDefault="00C2447F">
      <w:pPr>
        <w:spacing w:line="292" w:lineRule="auto"/>
        <w:ind w:left="100" w:right="103"/>
        <w:rPr>
          <w:sz w:val="24"/>
        </w:rPr>
      </w:pPr>
      <w:r>
        <w:rPr>
          <w:i/>
          <w:sz w:val="24"/>
        </w:rPr>
        <w:t>Conserving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Endangered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Species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Era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Global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Warming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38</w:t>
      </w:r>
      <w:r>
        <w:rPr>
          <w:spacing w:val="-8"/>
          <w:sz w:val="24"/>
        </w:rPr>
        <w:t xml:space="preserve"> </w:t>
      </w:r>
      <w:r>
        <w:rPr>
          <w:sz w:val="24"/>
        </w:rPr>
        <w:t>Environmental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Law Reporter 10203 (2008) (co-authored with John </w:t>
      </w:r>
      <w:proofErr w:type="spellStart"/>
      <w:r>
        <w:rPr>
          <w:sz w:val="24"/>
        </w:rPr>
        <w:t>Kostyack</w:t>
      </w:r>
      <w:proofErr w:type="spellEnd"/>
      <w:r>
        <w:rPr>
          <w:sz w:val="24"/>
        </w:rPr>
        <w:t>).</w:t>
      </w:r>
    </w:p>
    <w:p w14:paraId="3177044D" w14:textId="77777777" w:rsidR="000025E7" w:rsidRDefault="000025E7">
      <w:pPr>
        <w:pStyle w:val="BodyText"/>
        <w:spacing w:before="61"/>
      </w:pPr>
    </w:p>
    <w:p w14:paraId="3DECBB90" w14:textId="77777777" w:rsidR="000025E7" w:rsidRDefault="00C2447F">
      <w:pPr>
        <w:ind w:left="100"/>
        <w:rPr>
          <w:sz w:val="24"/>
        </w:rPr>
      </w:pPr>
      <w:r>
        <w:rPr>
          <w:i/>
          <w:sz w:val="24"/>
        </w:rPr>
        <w:t>Can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Federal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Courts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Save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Environment?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Forest</w:t>
      </w:r>
      <w:r>
        <w:rPr>
          <w:spacing w:val="-4"/>
          <w:sz w:val="24"/>
        </w:rPr>
        <w:t xml:space="preserve"> </w:t>
      </w:r>
      <w:r>
        <w:rPr>
          <w:sz w:val="24"/>
        </w:rPr>
        <w:t>Magazine</w:t>
      </w:r>
      <w:r>
        <w:rPr>
          <w:spacing w:val="-3"/>
          <w:sz w:val="24"/>
        </w:rPr>
        <w:t xml:space="preserve"> </w:t>
      </w:r>
      <w:r>
        <w:rPr>
          <w:sz w:val="24"/>
        </w:rPr>
        <w:t>(Winter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2007).</w:t>
      </w:r>
    </w:p>
    <w:p w14:paraId="3DE468FE" w14:textId="77777777" w:rsidR="000025E7" w:rsidRDefault="000025E7">
      <w:pPr>
        <w:pStyle w:val="BodyText"/>
        <w:spacing w:before="120"/>
      </w:pPr>
    </w:p>
    <w:p w14:paraId="7E9C9E67" w14:textId="77777777" w:rsidR="000025E7" w:rsidRDefault="00C2447F">
      <w:pPr>
        <w:spacing w:line="292" w:lineRule="auto"/>
        <w:ind w:left="100"/>
        <w:rPr>
          <w:sz w:val="24"/>
        </w:rPr>
      </w:pPr>
      <w:r>
        <w:rPr>
          <w:i/>
          <w:sz w:val="24"/>
        </w:rPr>
        <w:t>Lessons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from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Columbia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River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Basin: Follow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Blueprint but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Avoid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Barriers</w:t>
      </w:r>
      <w:r>
        <w:rPr>
          <w:sz w:val="24"/>
        </w:rPr>
        <w:t>, 19</w:t>
      </w:r>
      <w:r>
        <w:rPr>
          <w:spacing w:val="-2"/>
          <w:sz w:val="24"/>
        </w:rPr>
        <w:t xml:space="preserve"> </w:t>
      </w:r>
      <w:r>
        <w:rPr>
          <w:sz w:val="24"/>
        </w:rPr>
        <w:t>Global Business Development Law Jou</w:t>
      </w:r>
      <w:r>
        <w:rPr>
          <w:sz w:val="24"/>
        </w:rPr>
        <w:t>rnal 195 (2006).</w:t>
      </w:r>
    </w:p>
    <w:p w14:paraId="5975D638" w14:textId="77777777" w:rsidR="000025E7" w:rsidRDefault="000025E7">
      <w:pPr>
        <w:pStyle w:val="BodyText"/>
        <w:spacing w:before="61"/>
      </w:pPr>
    </w:p>
    <w:p w14:paraId="18A8057A" w14:textId="77777777" w:rsidR="000025E7" w:rsidRDefault="00C2447F">
      <w:pPr>
        <w:spacing w:before="1" w:line="297" w:lineRule="auto"/>
        <w:ind w:left="100"/>
        <w:rPr>
          <w:sz w:val="24"/>
        </w:rPr>
      </w:pPr>
      <w:r>
        <w:rPr>
          <w:i/>
          <w:sz w:val="24"/>
        </w:rPr>
        <w:t>Key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International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U.S.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Laws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Governing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Management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Conservation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Biodiversity</w:t>
      </w:r>
      <w:r>
        <w:rPr>
          <w:sz w:val="24"/>
        </w:rPr>
        <w:t>, Contributed essay in Principles of Conservation Biology, Third Edition (2006).</w:t>
      </w:r>
    </w:p>
    <w:p w14:paraId="00E6D8B7" w14:textId="77777777" w:rsidR="000025E7" w:rsidRDefault="000025E7">
      <w:pPr>
        <w:pStyle w:val="BodyText"/>
        <w:spacing w:before="55"/>
      </w:pPr>
    </w:p>
    <w:p w14:paraId="33148B38" w14:textId="77777777" w:rsidR="000025E7" w:rsidRDefault="00C2447F">
      <w:pPr>
        <w:spacing w:line="292" w:lineRule="auto"/>
        <w:ind w:left="100"/>
        <w:rPr>
          <w:sz w:val="24"/>
        </w:rPr>
      </w:pPr>
      <w:r>
        <w:rPr>
          <w:i/>
          <w:sz w:val="24"/>
        </w:rPr>
        <w:t>Legal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Ecology: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Ecosystem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Function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Law</w:t>
      </w:r>
      <w:r>
        <w:rPr>
          <w:i/>
          <w:spacing w:val="-7"/>
          <w:sz w:val="24"/>
        </w:rPr>
        <w:t xml:space="preserve"> </w:t>
      </w:r>
      <w:r>
        <w:rPr>
          <w:sz w:val="24"/>
        </w:rPr>
        <w:t>(co-authored with</w:t>
      </w:r>
      <w:r>
        <w:rPr>
          <w:spacing w:val="-3"/>
          <w:sz w:val="24"/>
        </w:rPr>
        <w:t xml:space="preserve"> </w:t>
      </w:r>
      <w:r>
        <w:rPr>
          <w:sz w:val="24"/>
        </w:rPr>
        <w:t>Dr.</w:t>
      </w:r>
      <w:r>
        <w:rPr>
          <w:spacing w:val="-4"/>
          <w:sz w:val="24"/>
        </w:rPr>
        <w:t xml:space="preserve"> </w:t>
      </w:r>
      <w:r>
        <w:rPr>
          <w:sz w:val="24"/>
        </w:rPr>
        <w:t>David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Dobkin</w:t>
      </w:r>
      <w:proofErr w:type="spellEnd"/>
      <w:r>
        <w:rPr>
          <w:sz w:val="24"/>
        </w:rPr>
        <w:t>), 19 C</w:t>
      </w:r>
      <w:r>
        <w:rPr>
          <w:sz w:val="19"/>
        </w:rPr>
        <w:t xml:space="preserve">ONSERVATION </w:t>
      </w:r>
      <w:r>
        <w:rPr>
          <w:sz w:val="24"/>
        </w:rPr>
        <w:t>B</w:t>
      </w:r>
      <w:r>
        <w:rPr>
          <w:sz w:val="19"/>
        </w:rPr>
        <w:t xml:space="preserve">IOLOGY </w:t>
      </w:r>
      <w:r>
        <w:rPr>
          <w:sz w:val="24"/>
        </w:rPr>
        <w:t>1344 (2005).</w:t>
      </w:r>
    </w:p>
    <w:p w14:paraId="362DB9AA" w14:textId="77777777" w:rsidR="000025E7" w:rsidRDefault="000025E7">
      <w:pPr>
        <w:pStyle w:val="BodyText"/>
        <w:spacing w:before="61"/>
      </w:pPr>
    </w:p>
    <w:p w14:paraId="13387754" w14:textId="77777777" w:rsidR="000025E7" w:rsidRDefault="00C2447F">
      <w:pPr>
        <w:spacing w:line="297" w:lineRule="auto"/>
        <w:ind w:left="100" w:right="103"/>
        <w:rPr>
          <w:sz w:val="24"/>
        </w:rPr>
      </w:pPr>
      <w:r>
        <w:rPr>
          <w:i/>
          <w:sz w:val="24"/>
        </w:rPr>
        <w:t>Section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4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Endangered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Species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Act: Top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Ten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Issues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Next 30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Years</w:t>
      </w:r>
      <w:r>
        <w:rPr>
          <w:sz w:val="24"/>
        </w:rPr>
        <w:t>, 34 Environmental Law 483 (2004).</w:t>
      </w:r>
    </w:p>
    <w:p w14:paraId="78469519" w14:textId="77777777" w:rsidR="000025E7" w:rsidRDefault="000025E7">
      <w:pPr>
        <w:pStyle w:val="BodyText"/>
        <w:spacing w:before="51"/>
      </w:pPr>
    </w:p>
    <w:p w14:paraId="46D2DA24" w14:textId="77777777" w:rsidR="00DA5A86" w:rsidRDefault="00C2447F" w:rsidP="00DA5A86">
      <w:pPr>
        <w:spacing w:line="295" w:lineRule="auto"/>
        <w:ind w:left="100"/>
        <w:rPr>
          <w:sz w:val="24"/>
        </w:rPr>
      </w:pPr>
      <w:r>
        <w:rPr>
          <w:i/>
          <w:sz w:val="24"/>
        </w:rPr>
        <w:t>Law,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Science,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Policy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Managing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Natural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Resources: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Toward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Sound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Mix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Rather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than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a </w:t>
      </w:r>
      <w:r>
        <w:rPr>
          <w:i/>
          <w:sz w:val="24"/>
        </w:rPr>
        <w:t>Sound Bite</w:t>
      </w:r>
      <w:r>
        <w:rPr>
          <w:sz w:val="24"/>
        </w:rPr>
        <w:t>, Contributed chapter in Forest Futures: Science, Politics, and Policy for the Next Century (2004)</w:t>
      </w:r>
      <w:r w:rsidR="00DA5A86">
        <w:rPr>
          <w:sz w:val="24"/>
        </w:rPr>
        <w:t>.</w:t>
      </w:r>
    </w:p>
    <w:p w14:paraId="22076CE0" w14:textId="77777777" w:rsidR="000025E7" w:rsidRDefault="00783567" w:rsidP="00DA5A86">
      <w:pPr>
        <w:spacing w:before="133" w:line="295" w:lineRule="auto"/>
        <w:rPr>
          <w:sz w:val="24"/>
        </w:rPr>
      </w:pPr>
      <w:r>
        <w:rPr>
          <w:i/>
          <w:sz w:val="24"/>
        </w:rPr>
        <w:t>Revenge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Once-</w:t>
      </w:r>
      <w:proofErr w:type="spellStart"/>
      <w:r>
        <w:rPr>
          <w:i/>
          <w:sz w:val="24"/>
        </w:rPr>
        <w:t>ler</w:t>
      </w:r>
      <w:proofErr w:type="spellEnd"/>
      <w:r>
        <w:rPr>
          <w:i/>
          <w:sz w:val="24"/>
        </w:rPr>
        <w:t>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Skeptical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Environmentalist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53</w:t>
      </w:r>
      <w:r>
        <w:rPr>
          <w:spacing w:val="-7"/>
          <w:sz w:val="24"/>
        </w:rPr>
        <w:t xml:space="preserve"> </w:t>
      </w:r>
      <w:r>
        <w:rPr>
          <w:sz w:val="24"/>
        </w:rPr>
        <w:t>Case</w:t>
      </w:r>
      <w:r>
        <w:rPr>
          <w:spacing w:val="-2"/>
          <w:sz w:val="24"/>
        </w:rPr>
        <w:t xml:space="preserve"> </w:t>
      </w:r>
      <w:r>
        <w:rPr>
          <w:sz w:val="24"/>
        </w:rPr>
        <w:t>Western</w:t>
      </w:r>
      <w:r>
        <w:rPr>
          <w:spacing w:val="-3"/>
          <w:sz w:val="24"/>
        </w:rPr>
        <w:t xml:space="preserve"> </w:t>
      </w:r>
      <w:r>
        <w:rPr>
          <w:sz w:val="24"/>
        </w:rPr>
        <w:t>Reserve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Law Review 297 (2002) (symposium on Bjorn Lomborg’s book The Skeptical </w:t>
      </w:r>
      <w:r>
        <w:rPr>
          <w:spacing w:val="-2"/>
          <w:sz w:val="24"/>
        </w:rPr>
        <w:t>Environmentalist).</w:t>
      </w:r>
    </w:p>
    <w:p w14:paraId="11E88008" w14:textId="77777777" w:rsidR="000025E7" w:rsidRDefault="000025E7">
      <w:pPr>
        <w:pStyle w:val="BodyText"/>
        <w:spacing w:before="58"/>
      </w:pPr>
    </w:p>
    <w:p w14:paraId="1F845E4B" w14:textId="77777777" w:rsidR="000025E7" w:rsidRDefault="00C2447F" w:rsidP="00DA5A86">
      <w:pPr>
        <w:spacing w:line="297" w:lineRule="auto"/>
        <w:rPr>
          <w:sz w:val="24"/>
        </w:rPr>
      </w:pPr>
      <w:r>
        <w:rPr>
          <w:i/>
          <w:sz w:val="24"/>
        </w:rPr>
        <w:t>Jeopardy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Under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Endangered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Species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Act: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Playing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Game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Protected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Species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Can’t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Win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41 Washburn University Law Journal 114 (2001).</w:t>
      </w:r>
    </w:p>
    <w:p w14:paraId="34221D3E" w14:textId="77777777" w:rsidR="000025E7" w:rsidRDefault="000025E7">
      <w:pPr>
        <w:pStyle w:val="BodyText"/>
        <w:spacing w:before="56"/>
      </w:pPr>
    </w:p>
    <w:p w14:paraId="1BC89DA1" w14:textId="77777777" w:rsidR="000025E7" w:rsidRDefault="00C2447F" w:rsidP="00DA5A86">
      <w:pPr>
        <w:spacing w:line="292" w:lineRule="auto"/>
        <w:ind w:right="291"/>
        <w:rPr>
          <w:sz w:val="24"/>
        </w:rPr>
      </w:pP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BPA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Power-Salmon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Crisis: 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Way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Out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31</w:t>
      </w:r>
      <w:r>
        <w:rPr>
          <w:spacing w:val="-7"/>
          <w:sz w:val="24"/>
        </w:rPr>
        <w:t xml:space="preserve"> </w:t>
      </w:r>
      <w:r>
        <w:rPr>
          <w:sz w:val="24"/>
        </w:rPr>
        <w:t>Environmental Law</w:t>
      </w:r>
      <w:r>
        <w:rPr>
          <w:spacing w:val="-5"/>
          <w:sz w:val="24"/>
        </w:rPr>
        <w:t xml:space="preserve"> </w:t>
      </w:r>
      <w:r>
        <w:rPr>
          <w:sz w:val="24"/>
        </w:rPr>
        <w:t>Reporter</w:t>
      </w:r>
      <w:r>
        <w:rPr>
          <w:spacing w:val="-1"/>
          <w:sz w:val="24"/>
        </w:rPr>
        <w:t xml:space="preserve"> </w:t>
      </w:r>
      <w:r>
        <w:rPr>
          <w:sz w:val="24"/>
        </w:rPr>
        <w:t>10726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(2001) (Co-authored with Michael </w:t>
      </w:r>
      <w:proofErr w:type="spellStart"/>
      <w:r>
        <w:rPr>
          <w:sz w:val="24"/>
        </w:rPr>
        <w:t>Blumm</w:t>
      </w:r>
      <w:proofErr w:type="spellEnd"/>
      <w:r>
        <w:rPr>
          <w:sz w:val="24"/>
        </w:rPr>
        <w:t>).</w:t>
      </w:r>
    </w:p>
    <w:p w14:paraId="7A53F59D" w14:textId="77777777" w:rsidR="000025E7" w:rsidRDefault="000025E7">
      <w:pPr>
        <w:pStyle w:val="BodyText"/>
        <w:spacing w:before="61"/>
      </w:pPr>
    </w:p>
    <w:p w14:paraId="020276DC" w14:textId="77777777" w:rsidR="000025E7" w:rsidRDefault="00C2447F" w:rsidP="00DA5A86">
      <w:pPr>
        <w:pStyle w:val="BodyText"/>
        <w:spacing w:line="292" w:lineRule="auto"/>
        <w:ind w:right="103"/>
      </w:pPr>
      <w:r>
        <w:rPr>
          <w:i/>
        </w:rPr>
        <w:t>Can</w:t>
      </w:r>
      <w:r>
        <w:rPr>
          <w:i/>
          <w:spacing w:val="-1"/>
        </w:rPr>
        <w:t xml:space="preserve"> </w:t>
      </w:r>
      <w:r>
        <w:rPr>
          <w:i/>
        </w:rPr>
        <w:t>Law</w:t>
      </w:r>
      <w:r>
        <w:rPr>
          <w:i/>
          <w:spacing w:val="-3"/>
        </w:rPr>
        <w:t xml:space="preserve"> </w:t>
      </w:r>
      <w:r>
        <w:rPr>
          <w:i/>
        </w:rPr>
        <w:t>Save</w:t>
      </w:r>
      <w:r>
        <w:rPr>
          <w:i/>
          <w:spacing w:val="-4"/>
        </w:rPr>
        <w:t xml:space="preserve"> </w:t>
      </w:r>
      <w:r>
        <w:rPr>
          <w:i/>
        </w:rPr>
        <w:t>Salmon?</w:t>
      </w:r>
      <w:r>
        <w:rPr>
          <w:i/>
          <w:spacing w:val="-2"/>
        </w:rPr>
        <w:t xml:space="preserve"> </w:t>
      </w:r>
      <w:r>
        <w:t>Contributed</w:t>
      </w:r>
      <w:r>
        <w:rPr>
          <w:spacing w:val="-5"/>
        </w:rPr>
        <w:t xml:space="preserve"> </w:t>
      </w:r>
      <w:r>
        <w:t>essay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Oregon</w:t>
      </w:r>
      <w:r>
        <w:rPr>
          <w:spacing w:val="-3"/>
        </w:rPr>
        <w:t xml:space="preserve"> </w:t>
      </w:r>
      <w:r>
        <w:t>Salmon:</w:t>
      </w:r>
      <w:r>
        <w:rPr>
          <w:spacing w:val="-4"/>
        </w:rPr>
        <w:t xml:space="preserve"> </w:t>
      </w:r>
      <w:r>
        <w:t>Essays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State</w:t>
      </w:r>
      <w:r>
        <w:rPr>
          <w:spacing w:val="-2"/>
        </w:rPr>
        <w:t xml:space="preserve"> </w:t>
      </w:r>
      <w:r>
        <w:t xml:space="preserve">of the Fish </w:t>
      </w:r>
      <w:proofErr w:type="gramStart"/>
      <w:r>
        <w:t>At</w:t>
      </w:r>
      <w:proofErr w:type="gramEnd"/>
      <w:r>
        <w:t xml:space="preserve"> the Turn of the Millennium (2001).</w:t>
      </w:r>
    </w:p>
    <w:p w14:paraId="33967BE9" w14:textId="77777777" w:rsidR="000025E7" w:rsidRDefault="000025E7">
      <w:pPr>
        <w:pStyle w:val="BodyText"/>
        <w:spacing w:before="61"/>
      </w:pPr>
    </w:p>
    <w:p w14:paraId="2F1C7702" w14:textId="77777777" w:rsidR="000025E7" w:rsidRDefault="00C2447F" w:rsidP="00DA5A86">
      <w:pPr>
        <w:spacing w:line="295" w:lineRule="auto"/>
        <w:ind w:right="103"/>
        <w:rPr>
          <w:sz w:val="24"/>
        </w:rPr>
      </w:pPr>
      <w:r>
        <w:rPr>
          <w:i/>
          <w:sz w:val="24"/>
        </w:rPr>
        <w:t>Saving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Snake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River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Water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Salmon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Simultaneously: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Biological,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Economic,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Legal Case for Breaching the Four Lower Snake River Dams, Lowering John Day Reservoir, and Restoring Natural Flows</w:t>
      </w:r>
      <w:r>
        <w:rPr>
          <w:sz w:val="24"/>
        </w:rPr>
        <w:t xml:space="preserve">, 28 Environmental Law </w:t>
      </w:r>
      <w:r>
        <w:rPr>
          <w:sz w:val="24"/>
        </w:rPr>
        <w:t>997 (1998) (with co-authors).</w:t>
      </w:r>
    </w:p>
    <w:p w14:paraId="720E5EA4" w14:textId="77777777" w:rsidR="000025E7" w:rsidRDefault="000025E7">
      <w:pPr>
        <w:pStyle w:val="BodyText"/>
        <w:spacing w:before="58"/>
      </w:pPr>
    </w:p>
    <w:p w14:paraId="2C51AE65" w14:textId="77777777" w:rsidR="000025E7" w:rsidRDefault="00C2447F" w:rsidP="00DA5A86">
      <w:pPr>
        <w:spacing w:line="297" w:lineRule="auto"/>
        <w:ind w:right="103"/>
        <w:rPr>
          <w:sz w:val="24"/>
        </w:rPr>
      </w:pPr>
      <w:r>
        <w:rPr>
          <w:i/>
          <w:sz w:val="24"/>
        </w:rPr>
        <w:t>Law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Protection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Biodiversity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Contributed</w:t>
      </w:r>
      <w:r>
        <w:rPr>
          <w:spacing w:val="-10"/>
          <w:sz w:val="24"/>
        </w:rPr>
        <w:t xml:space="preserve"> </w:t>
      </w:r>
      <w:r>
        <w:rPr>
          <w:sz w:val="24"/>
        </w:rPr>
        <w:t>essay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Principles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Conservation Biology, 2</w:t>
      </w:r>
      <w:proofErr w:type="spellStart"/>
      <w:r>
        <w:rPr>
          <w:position w:val="7"/>
          <w:sz w:val="14"/>
        </w:rPr>
        <w:t>nd</w:t>
      </w:r>
      <w:proofErr w:type="spellEnd"/>
      <w:r>
        <w:rPr>
          <w:spacing w:val="40"/>
          <w:position w:val="7"/>
          <w:sz w:val="14"/>
        </w:rPr>
        <w:t xml:space="preserve"> </w:t>
      </w:r>
      <w:r>
        <w:rPr>
          <w:sz w:val="24"/>
        </w:rPr>
        <w:t>Edition (1997).</w:t>
      </w:r>
    </w:p>
    <w:p w14:paraId="549C130F" w14:textId="77777777" w:rsidR="000025E7" w:rsidRDefault="000025E7">
      <w:pPr>
        <w:pStyle w:val="BodyText"/>
        <w:spacing w:before="56"/>
      </w:pPr>
    </w:p>
    <w:p w14:paraId="02941366" w14:textId="77777777" w:rsidR="000025E7" w:rsidRDefault="00C2447F" w:rsidP="00DA5A86">
      <w:pPr>
        <w:spacing w:line="292" w:lineRule="auto"/>
        <w:rPr>
          <w:sz w:val="24"/>
        </w:rPr>
      </w:pPr>
      <w:r>
        <w:rPr>
          <w:i/>
          <w:sz w:val="24"/>
        </w:rPr>
        <w:t>There's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Something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Fishy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Going</w:t>
      </w:r>
      <w:r>
        <w:rPr>
          <w:i/>
          <w:spacing w:val="-2"/>
          <w:sz w:val="24"/>
        </w:rPr>
        <w:t xml:space="preserve"> </w:t>
      </w:r>
      <w:proofErr w:type="gramStart"/>
      <w:r>
        <w:rPr>
          <w:i/>
          <w:sz w:val="24"/>
        </w:rPr>
        <w:t>On</w:t>
      </w:r>
      <w:proofErr w:type="gram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Here: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Critique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National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Marine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Fisheries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 xml:space="preserve">Service's </w:t>
      </w:r>
      <w:r>
        <w:rPr>
          <w:i/>
          <w:sz w:val="24"/>
        </w:rPr>
        <w:t>Definition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Species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Under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Endangered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Species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Act</w:t>
      </w:r>
      <w:r>
        <w:rPr>
          <w:sz w:val="24"/>
        </w:rPr>
        <w:t>, 24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z w:val="19"/>
        </w:rPr>
        <w:t>NVIRONMENTAL</w:t>
      </w:r>
      <w:r>
        <w:rPr>
          <w:spacing w:val="-5"/>
          <w:sz w:val="19"/>
        </w:rPr>
        <w:t xml:space="preserve"> </w:t>
      </w:r>
      <w:r>
        <w:rPr>
          <w:sz w:val="24"/>
        </w:rPr>
        <w:t>L</w:t>
      </w:r>
      <w:r>
        <w:rPr>
          <w:sz w:val="19"/>
        </w:rPr>
        <w:t>AW</w:t>
      </w:r>
      <w:r>
        <w:rPr>
          <w:spacing w:val="10"/>
          <w:sz w:val="19"/>
        </w:rPr>
        <w:t xml:space="preserve"> </w:t>
      </w:r>
      <w:r>
        <w:rPr>
          <w:sz w:val="24"/>
        </w:rPr>
        <w:t>617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(1994).</w:t>
      </w:r>
    </w:p>
    <w:p w14:paraId="05B8E795" w14:textId="77777777" w:rsidR="000025E7" w:rsidRDefault="000025E7">
      <w:pPr>
        <w:pStyle w:val="BodyText"/>
        <w:spacing w:before="61"/>
      </w:pPr>
    </w:p>
    <w:p w14:paraId="2198E319" w14:textId="77777777" w:rsidR="000025E7" w:rsidRDefault="00C2447F" w:rsidP="00DA5A86">
      <w:pPr>
        <w:rPr>
          <w:sz w:val="24"/>
        </w:rPr>
      </w:pPr>
      <w:r>
        <w:rPr>
          <w:i/>
          <w:sz w:val="24"/>
        </w:rPr>
        <w:t>Response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O'Connell</w:t>
      </w:r>
      <w:r>
        <w:rPr>
          <w:smallCaps/>
          <w:sz w:val="24"/>
        </w:rPr>
        <w:t>,</w:t>
      </w:r>
      <w:r>
        <w:rPr>
          <w:smallCaps/>
          <w:spacing w:val="1"/>
          <w:sz w:val="24"/>
        </w:rPr>
        <w:t xml:space="preserve"> </w:t>
      </w:r>
      <w:r>
        <w:rPr>
          <w:smallCaps/>
          <w:sz w:val="24"/>
        </w:rPr>
        <w:t>6</w:t>
      </w:r>
      <w:r>
        <w:rPr>
          <w:smallCaps/>
          <w:spacing w:val="-5"/>
          <w:sz w:val="24"/>
        </w:rPr>
        <w:t xml:space="preserve"> </w:t>
      </w:r>
      <w:r>
        <w:rPr>
          <w:smallCaps/>
          <w:sz w:val="24"/>
        </w:rPr>
        <w:t>Conservation</w:t>
      </w:r>
      <w:r>
        <w:rPr>
          <w:smallCaps/>
          <w:spacing w:val="-4"/>
          <w:sz w:val="24"/>
        </w:rPr>
        <w:t xml:space="preserve"> </w:t>
      </w:r>
      <w:r>
        <w:rPr>
          <w:smallCaps/>
          <w:sz w:val="24"/>
        </w:rPr>
        <w:t>Biology</w:t>
      </w:r>
      <w:r>
        <w:rPr>
          <w:smallCaps/>
          <w:spacing w:val="8"/>
          <w:sz w:val="24"/>
        </w:rPr>
        <w:t xml:space="preserve"> </w:t>
      </w:r>
      <w:r>
        <w:rPr>
          <w:smallCaps/>
          <w:sz w:val="24"/>
        </w:rPr>
        <w:t>144</w:t>
      </w:r>
      <w:r>
        <w:rPr>
          <w:smallCaps/>
          <w:spacing w:val="-6"/>
          <w:sz w:val="24"/>
        </w:rPr>
        <w:t xml:space="preserve"> </w:t>
      </w:r>
      <w:r>
        <w:rPr>
          <w:smallCaps/>
          <w:spacing w:val="-2"/>
          <w:sz w:val="24"/>
        </w:rPr>
        <w:t>(1992).</w:t>
      </w:r>
    </w:p>
    <w:p w14:paraId="014D07C0" w14:textId="77777777" w:rsidR="000025E7" w:rsidRDefault="000025E7">
      <w:pPr>
        <w:pStyle w:val="BodyText"/>
        <w:spacing w:before="120"/>
      </w:pPr>
    </w:p>
    <w:p w14:paraId="032EF488" w14:textId="77777777" w:rsidR="000025E7" w:rsidRDefault="00C2447F" w:rsidP="00DA5A86">
      <w:pPr>
        <w:spacing w:line="292" w:lineRule="auto"/>
        <w:rPr>
          <w:sz w:val="24"/>
        </w:rPr>
      </w:pPr>
      <w:r>
        <w:rPr>
          <w:i/>
          <w:sz w:val="24"/>
        </w:rPr>
        <w:t>Six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Biological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Reasons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Endangered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Species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Act Doesn't Work—And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What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About It</w:t>
      </w:r>
      <w:r>
        <w:rPr>
          <w:smallCaps/>
          <w:sz w:val="24"/>
        </w:rPr>
        <w:t>,</w:t>
      </w:r>
      <w:r>
        <w:rPr>
          <w:smallCaps/>
          <w:spacing w:val="-3"/>
          <w:sz w:val="24"/>
        </w:rPr>
        <w:t xml:space="preserve"> </w:t>
      </w:r>
      <w:r>
        <w:rPr>
          <w:smallCaps/>
          <w:sz w:val="24"/>
        </w:rPr>
        <w:t xml:space="preserve">5 </w:t>
      </w:r>
      <w:r>
        <w:rPr>
          <w:smallCaps/>
          <w:sz w:val="24"/>
        </w:rPr>
        <w:t>Conservation Biology 273 (1991).</w:t>
      </w:r>
    </w:p>
    <w:p w14:paraId="3B67C1D6" w14:textId="77777777" w:rsidR="000025E7" w:rsidRDefault="000025E7">
      <w:pPr>
        <w:pStyle w:val="BodyText"/>
        <w:spacing w:before="61"/>
      </w:pPr>
    </w:p>
    <w:p w14:paraId="168413D2" w14:textId="77777777" w:rsidR="000025E7" w:rsidRDefault="00C2447F" w:rsidP="00DA5A86">
      <w:pPr>
        <w:rPr>
          <w:sz w:val="24"/>
        </w:rPr>
      </w:pPr>
      <w:r>
        <w:rPr>
          <w:i/>
          <w:sz w:val="24"/>
        </w:rPr>
        <w:t>Environmental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Policy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Reform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 Poland</w:t>
      </w:r>
      <w:r>
        <w:rPr>
          <w:smallCaps/>
          <w:sz w:val="24"/>
        </w:rPr>
        <w:t>,</w:t>
      </w:r>
      <w:r>
        <w:rPr>
          <w:smallCaps/>
          <w:spacing w:val="1"/>
          <w:sz w:val="24"/>
        </w:rPr>
        <w:t xml:space="preserve"> </w:t>
      </w:r>
      <w:r>
        <w:rPr>
          <w:smallCaps/>
          <w:sz w:val="24"/>
        </w:rPr>
        <w:t>2</w:t>
      </w:r>
      <w:r>
        <w:rPr>
          <w:smallCaps/>
          <w:spacing w:val="-6"/>
          <w:sz w:val="24"/>
        </w:rPr>
        <w:t xml:space="preserve"> </w:t>
      </w:r>
      <w:r>
        <w:rPr>
          <w:smallCaps/>
          <w:sz w:val="24"/>
        </w:rPr>
        <w:t>International</w:t>
      </w:r>
      <w:r>
        <w:rPr>
          <w:smallCaps/>
          <w:spacing w:val="-5"/>
          <w:sz w:val="24"/>
        </w:rPr>
        <w:t xml:space="preserve"> </w:t>
      </w:r>
      <w:r>
        <w:rPr>
          <w:smallCaps/>
          <w:sz w:val="24"/>
        </w:rPr>
        <w:t>Legal</w:t>
      </w:r>
      <w:r>
        <w:rPr>
          <w:smallCaps/>
          <w:spacing w:val="-4"/>
          <w:sz w:val="24"/>
        </w:rPr>
        <w:t xml:space="preserve"> </w:t>
      </w:r>
      <w:r>
        <w:rPr>
          <w:smallCaps/>
          <w:sz w:val="24"/>
        </w:rPr>
        <w:t>Perspectives</w:t>
      </w:r>
      <w:r>
        <w:rPr>
          <w:smallCaps/>
          <w:spacing w:val="6"/>
          <w:sz w:val="24"/>
        </w:rPr>
        <w:t xml:space="preserve"> </w:t>
      </w:r>
      <w:r>
        <w:rPr>
          <w:smallCaps/>
          <w:sz w:val="24"/>
        </w:rPr>
        <w:t>103</w:t>
      </w:r>
      <w:r>
        <w:rPr>
          <w:smallCaps/>
          <w:spacing w:val="-5"/>
          <w:sz w:val="24"/>
        </w:rPr>
        <w:t xml:space="preserve"> </w:t>
      </w:r>
      <w:r>
        <w:rPr>
          <w:smallCaps/>
          <w:spacing w:val="-2"/>
          <w:sz w:val="24"/>
        </w:rPr>
        <w:t>(1990).</w:t>
      </w:r>
    </w:p>
    <w:p w14:paraId="63F92366" w14:textId="77777777" w:rsidR="000025E7" w:rsidRDefault="000025E7">
      <w:pPr>
        <w:pStyle w:val="BodyText"/>
        <w:spacing w:before="120"/>
      </w:pPr>
    </w:p>
    <w:p w14:paraId="67CFDE2A" w14:textId="77777777" w:rsidR="000025E7" w:rsidRDefault="00C2447F" w:rsidP="00DA5A86">
      <w:pPr>
        <w:spacing w:line="297" w:lineRule="auto"/>
        <w:rPr>
          <w:sz w:val="24"/>
        </w:rPr>
      </w:pPr>
      <w:r>
        <w:rPr>
          <w:i/>
          <w:sz w:val="24"/>
        </w:rPr>
        <w:t>Threats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From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Outside,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Inaction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Inside;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Review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Our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Common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Lands: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Defending the National Parks</w:t>
      </w:r>
      <w:r>
        <w:rPr>
          <w:sz w:val="24"/>
        </w:rPr>
        <w:t>, 19 E</w:t>
      </w:r>
      <w:r>
        <w:rPr>
          <w:sz w:val="19"/>
        </w:rPr>
        <w:t xml:space="preserve">NVIRONMENTAL </w:t>
      </w:r>
      <w:r>
        <w:rPr>
          <w:sz w:val="24"/>
        </w:rPr>
        <w:t>L</w:t>
      </w:r>
      <w:r>
        <w:rPr>
          <w:sz w:val="19"/>
        </w:rPr>
        <w:t xml:space="preserve">AW </w:t>
      </w:r>
      <w:r>
        <w:rPr>
          <w:sz w:val="24"/>
        </w:rPr>
        <w:t>415</w:t>
      </w:r>
      <w:r>
        <w:rPr>
          <w:sz w:val="24"/>
        </w:rPr>
        <w:t xml:space="preserve"> (1989) (book review</w:t>
      </w:r>
      <w:proofErr w:type="gramStart"/>
      <w:r>
        <w:rPr>
          <w:sz w:val="24"/>
        </w:rPr>
        <w:t>)..</w:t>
      </w:r>
      <w:proofErr w:type="gramEnd"/>
    </w:p>
    <w:p w14:paraId="2C8AD07E" w14:textId="77777777" w:rsidR="000025E7" w:rsidRDefault="000025E7">
      <w:pPr>
        <w:pStyle w:val="BodyText"/>
        <w:spacing w:before="56"/>
      </w:pPr>
    </w:p>
    <w:p w14:paraId="646D4671" w14:textId="77777777" w:rsidR="000025E7" w:rsidRDefault="00C2447F" w:rsidP="00DA5A86">
      <w:pPr>
        <w:spacing w:line="292" w:lineRule="auto"/>
        <w:ind w:right="103"/>
        <w:rPr>
          <w:sz w:val="24"/>
        </w:rPr>
      </w:pPr>
      <w:r>
        <w:rPr>
          <w:i/>
          <w:sz w:val="24"/>
        </w:rPr>
        <w:t>Managing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Balance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Nature: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Legal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Framework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Wilderness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Management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15 E</w:t>
      </w:r>
      <w:r>
        <w:rPr>
          <w:sz w:val="19"/>
        </w:rPr>
        <w:t xml:space="preserve">COLOGY </w:t>
      </w:r>
      <w:r>
        <w:rPr>
          <w:sz w:val="24"/>
        </w:rPr>
        <w:t>L</w:t>
      </w:r>
      <w:r>
        <w:rPr>
          <w:sz w:val="19"/>
        </w:rPr>
        <w:t xml:space="preserve">AW </w:t>
      </w:r>
      <w:r>
        <w:rPr>
          <w:sz w:val="24"/>
        </w:rPr>
        <w:t>Q</w:t>
      </w:r>
      <w:r>
        <w:rPr>
          <w:sz w:val="19"/>
        </w:rPr>
        <w:t xml:space="preserve">UARTERLY </w:t>
      </w:r>
      <w:r>
        <w:rPr>
          <w:sz w:val="24"/>
        </w:rPr>
        <w:t xml:space="preserve">249 (1988) (co-authored with Doug </w:t>
      </w:r>
      <w:proofErr w:type="spellStart"/>
      <w:r>
        <w:rPr>
          <w:sz w:val="24"/>
        </w:rPr>
        <w:t>Honnold</w:t>
      </w:r>
      <w:proofErr w:type="spellEnd"/>
      <w:r>
        <w:rPr>
          <w:sz w:val="24"/>
        </w:rPr>
        <w:t>).</w:t>
      </w:r>
    </w:p>
    <w:sectPr w:rsidR="000025E7">
      <w:pgSz w:w="12240" w:h="15840"/>
      <w:pgMar w:top="1680" w:right="1340" w:bottom="1620" w:left="1340" w:header="0" w:footer="1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8DEBA" w14:textId="77777777" w:rsidR="00C2447F" w:rsidRDefault="00C2447F">
      <w:r>
        <w:separator/>
      </w:r>
    </w:p>
  </w:endnote>
  <w:endnote w:type="continuationSeparator" w:id="0">
    <w:p w14:paraId="2BA5C010" w14:textId="77777777" w:rsidR="00C2447F" w:rsidRDefault="00C24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Segoe UI Historic"/>
    <w:charset w:val="4D"/>
    <w:family w:val="auto"/>
    <w:pitch w:val="variable"/>
    <w:sig w:usb0="A00002FF" w:usb1="7800205A" w:usb2="146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6EA24" w14:textId="77777777" w:rsidR="000025E7" w:rsidRDefault="00C2447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06944" behindDoc="1" locked="0" layoutInCell="1" allowOverlap="1" wp14:anchorId="56776AC3" wp14:editId="3E47AA09">
              <wp:simplePos x="0" y="0"/>
              <wp:positionH relativeFrom="page">
                <wp:posOffset>3808476</wp:posOffset>
              </wp:positionH>
              <wp:positionV relativeFrom="page">
                <wp:posOffset>9004307</wp:posOffset>
              </wp:positionV>
              <wp:extent cx="165735" cy="1536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52E406" w14:textId="77777777" w:rsidR="000025E7" w:rsidRDefault="00C2447F">
                          <w:pPr>
                            <w:spacing w:line="215" w:lineRule="exact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w w:val="12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w w:val="12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w w:val="12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w w:val="12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w w:val="12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776AC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9.9pt;margin-top:709pt;width:13.05pt;height:12.1pt;z-index:-1580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" filled="f" stroked="f">
              <v:textbox inset="0,0,0,0">
                <w:txbxContent>
                  <w:p w14:paraId="5E52E406" w14:textId="77777777" w:rsidR="000025E7" w:rsidRDefault="00C2447F">
                    <w:pPr>
                      <w:spacing w:line="215" w:lineRule="exact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w w:val="12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w w:val="12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w w:val="12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w w:val="120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w w:val="12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F8A97" w14:textId="77777777" w:rsidR="00C2447F" w:rsidRDefault="00C2447F">
      <w:r>
        <w:separator/>
      </w:r>
    </w:p>
  </w:footnote>
  <w:footnote w:type="continuationSeparator" w:id="0">
    <w:p w14:paraId="6A65A1BF" w14:textId="77777777" w:rsidR="00C2447F" w:rsidRDefault="00C244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5E7"/>
    <w:rsid w:val="000025E7"/>
    <w:rsid w:val="00253A61"/>
    <w:rsid w:val="004E5C55"/>
    <w:rsid w:val="00783567"/>
    <w:rsid w:val="00942CAC"/>
    <w:rsid w:val="00A61EA4"/>
    <w:rsid w:val="00C2447F"/>
    <w:rsid w:val="00DA5A86"/>
    <w:rsid w:val="00F90591"/>
    <w:rsid w:val="00F923CF"/>
    <w:rsid w:val="00FB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CDE6C"/>
  <w15:docId w15:val="{FDED002F-BD1C-574E-8F18-BC7EA19E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" w:eastAsia="Palatino" w:hAnsi="Palatino" w:cs="Palatino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60"/>
      <w:ind w:left="166"/>
      <w:jc w:val="center"/>
    </w:pPr>
    <w:rPr>
      <w:b/>
      <w:bCs/>
      <w:sz w:val="34"/>
      <w:szCs w:val="3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hlf@lclark.ed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1249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Resume 9.14.19.docx</vt:lpstr>
    </vt:vector>
  </TitlesOfParts>
  <Company/>
  <LinksUpToDate>false</LinksUpToDate>
  <CharactersWithSpaces>8354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Resume 9.14.19.docx</dc:title>
  <dc:creator>Molly Dugan</dc:creator>
  <cp:lastModifiedBy>Molly Dugan</cp:lastModifiedBy>
  <cp:revision>2</cp:revision>
  <dcterms:created xsi:type="dcterms:W3CDTF">2024-06-12T21:37:00Z</dcterms:created>
  <dcterms:modified xsi:type="dcterms:W3CDTF">2024-06-12T21:37:00Z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2019-09-15T00:00:00Z</vt:filetime>
  </property>
  <property fmtid="{D5CDD505-2E9C-101B-9397-08002B2CF9AE}" pid="3" name="Creator">
    <vt:lpwstr>Word</vt:lpwstr>
  </property>
  <property fmtid="{D5CDD505-2E9C-101B-9397-08002B2CF9AE}" pid="4" name="LastSaved">
    <vt:filetime>2024-06-06T00:00:00Z</vt:filetime>
  </property>
  <property fmtid="{D5CDD505-2E9C-101B-9397-08002B2CF9AE}" pid="5" name="Producer">
    <vt:lpwstr>macOS Version 10.14.2 (Build 18C54) Quartz PDFContext</vt:lpwstr>
  </property>
</Properties>
</file>