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58EB6F" w14:textId="6FC8122B" w:rsidR="00916778" w:rsidRPr="00916778" w:rsidRDefault="00916778" w:rsidP="00916778">
      <w:pPr>
        <w:jc w:val="center"/>
        <w:rPr>
          <w:rFonts w:ascii="Garamond" w:hAnsi="Garamond"/>
          <w:b/>
          <w:bCs/>
          <w:sz w:val="28"/>
          <w:szCs w:val="28"/>
        </w:rPr>
      </w:pPr>
      <w:r w:rsidRPr="00916778">
        <w:rPr>
          <w:rFonts w:ascii="Garamond" w:hAnsi="Garamond"/>
          <w:b/>
          <w:bCs/>
          <w:sz w:val="28"/>
          <w:szCs w:val="28"/>
        </w:rPr>
        <w:t>Discovery Disputes</w:t>
      </w:r>
    </w:p>
    <w:p w14:paraId="3882C082" w14:textId="29376804" w:rsidR="00916778" w:rsidRPr="00916778" w:rsidRDefault="00916778" w:rsidP="00916778">
      <w:pPr>
        <w:jc w:val="center"/>
        <w:rPr>
          <w:rFonts w:ascii="Garamond" w:hAnsi="Garamond"/>
          <w:b/>
          <w:bCs/>
          <w:sz w:val="28"/>
          <w:szCs w:val="28"/>
        </w:rPr>
      </w:pPr>
      <w:r w:rsidRPr="00916778">
        <w:rPr>
          <w:rFonts w:ascii="Garamond" w:hAnsi="Garamond"/>
          <w:b/>
          <w:bCs/>
          <w:sz w:val="28"/>
          <w:szCs w:val="28"/>
        </w:rPr>
        <w:t>Civil Procedure — Gómez-Arostegui Fall 202</w:t>
      </w:r>
      <w:r w:rsidR="006445CD">
        <w:rPr>
          <w:rFonts w:ascii="Garamond" w:hAnsi="Garamond"/>
          <w:b/>
          <w:bCs/>
          <w:sz w:val="28"/>
          <w:szCs w:val="28"/>
        </w:rPr>
        <w:t>6</w:t>
      </w:r>
    </w:p>
    <w:p w14:paraId="66015811" w14:textId="77777777" w:rsidR="00916778" w:rsidRDefault="00916778" w:rsidP="001D6C67">
      <w:pPr>
        <w:rPr>
          <w:rFonts w:ascii="Garamond" w:hAnsi="Garamond"/>
          <w:sz w:val="28"/>
          <w:szCs w:val="28"/>
        </w:rPr>
      </w:pPr>
    </w:p>
    <w:p w14:paraId="2C4A80E0" w14:textId="6A7608A9" w:rsidR="00CB602E" w:rsidRDefault="001D6C67" w:rsidP="001D6C67">
      <w:pPr>
        <w:rPr>
          <w:rFonts w:ascii="Garamond" w:hAnsi="Garamond"/>
          <w:sz w:val="28"/>
          <w:szCs w:val="28"/>
        </w:rPr>
      </w:pPr>
      <w:r w:rsidRPr="001D6C67">
        <w:rPr>
          <w:rFonts w:ascii="Garamond" w:hAnsi="Garamond"/>
          <w:sz w:val="28"/>
          <w:szCs w:val="28"/>
        </w:rPr>
        <w:t>I.</w:t>
      </w:r>
      <w:r>
        <w:rPr>
          <w:rFonts w:ascii="Garamond" w:hAnsi="Garamond"/>
          <w:sz w:val="28"/>
          <w:szCs w:val="28"/>
        </w:rPr>
        <w:tab/>
      </w:r>
      <w:r w:rsidRPr="001D6C67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>urpose of discovery sanctions</w:t>
      </w:r>
    </w:p>
    <w:p w14:paraId="5BCDDAE5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54DBF2AC" w14:textId="5978302E" w:rsidR="001D6C67" w:rsidRDefault="001D6C67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A.</w:t>
      </w:r>
      <w:r>
        <w:rPr>
          <w:rFonts w:ascii="Garamond" w:hAnsi="Garamond"/>
          <w:sz w:val="28"/>
          <w:szCs w:val="28"/>
        </w:rPr>
        <w:tab/>
      </w:r>
      <w:r w:rsidR="009D4AEC">
        <w:rPr>
          <w:rFonts w:ascii="Garamond" w:hAnsi="Garamond"/>
          <w:sz w:val="28"/>
          <w:szCs w:val="28"/>
        </w:rPr>
        <w:t>Secure</w:t>
      </w:r>
      <w:r>
        <w:rPr>
          <w:rFonts w:ascii="Garamond" w:hAnsi="Garamond"/>
          <w:sz w:val="28"/>
          <w:szCs w:val="28"/>
        </w:rPr>
        <w:t xml:space="preserve"> compliance with discovery rules.</w:t>
      </w:r>
    </w:p>
    <w:p w14:paraId="6AE22F81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3792E578" w14:textId="725E4938" w:rsidR="001D6C67" w:rsidRDefault="001D6C67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B.</w:t>
      </w:r>
      <w:r>
        <w:rPr>
          <w:rFonts w:ascii="Garamond" w:hAnsi="Garamond"/>
          <w:sz w:val="28"/>
          <w:szCs w:val="28"/>
        </w:rPr>
        <w:tab/>
        <w:t xml:space="preserve">Deter </w:t>
      </w:r>
      <w:r w:rsidR="00DC7491">
        <w:rPr>
          <w:rFonts w:ascii="Garamond" w:hAnsi="Garamond"/>
          <w:sz w:val="28"/>
          <w:szCs w:val="28"/>
        </w:rPr>
        <w:t xml:space="preserve">offender and </w:t>
      </w:r>
      <w:r>
        <w:rPr>
          <w:rFonts w:ascii="Garamond" w:hAnsi="Garamond"/>
          <w:sz w:val="28"/>
          <w:szCs w:val="28"/>
        </w:rPr>
        <w:t xml:space="preserve">others from violating </w:t>
      </w:r>
      <w:r w:rsidR="00E40749">
        <w:rPr>
          <w:rFonts w:ascii="Garamond" w:hAnsi="Garamond"/>
          <w:sz w:val="28"/>
          <w:szCs w:val="28"/>
        </w:rPr>
        <w:t>the rules</w:t>
      </w:r>
      <w:r>
        <w:rPr>
          <w:rFonts w:ascii="Garamond" w:hAnsi="Garamond"/>
          <w:sz w:val="28"/>
          <w:szCs w:val="28"/>
        </w:rPr>
        <w:t>.</w:t>
      </w:r>
    </w:p>
    <w:p w14:paraId="081214AF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1832D2AE" w14:textId="4ED169FE" w:rsidR="005D6B56" w:rsidRDefault="001D6C67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C.</w:t>
      </w:r>
      <w:r>
        <w:rPr>
          <w:rFonts w:ascii="Garamond" w:hAnsi="Garamond"/>
          <w:sz w:val="28"/>
          <w:szCs w:val="28"/>
        </w:rPr>
        <w:tab/>
      </w:r>
      <w:r w:rsidR="005D6B56">
        <w:rPr>
          <w:rFonts w:ascii="Garamond" w:hAnsi="Garamond"/>
          <w:sz w:val="28"/>
          <w:szCs w:val="28"/>
        </w:rPr>
        <w:t xml:space="preserve">Compensate those </w:t>
      </w:r>
      <w:r w:rsidR="00C42994">
        <w:rPr>
          <w:rFonts w:ascii="Garamond" w:hAnsi="Garamond"/>
          <w:sz w:val="28"/>
          <w:szCs w:val="28"/>
        </w:rPr>
        <w:t>harmed by the violation.</w:t>
      </w:r>
    </w:p>
    <w:p w14:paraId="5DE3ACB9" w14:textId="77777777" w:rsidR="00C42994" w:rsidRDefault="00C42994" w:rsidP="001D6C67">
      <w:pPr>
        <w:rPr>
          <w:rFonts w:ascii="Garamond" w:hAnsi="Garamond"/>
          <w:sz w:val="28"/>
          <w:szCs w:val="28"/>
        </w:rPr>
      </w:pPr>
    </w:p>
    <w:p w14:paraId="5D33906A" w14:textId="0BC74959" w:rsidR="001D6C67" w:rsidRDefault="00C42994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D.</w:t>
      </w:r>
      <w:r>
        <w:rPr>
          <w:rFonts w:ascii="Garamond" w:hAnsi="Garamond"/>
          <w:sz w:val="28"/>
          <w:szCs w:val="28"/>
        </w:rPr>
        <w:tab/>
        <w:t>And sometimes p</w:t>
      </w:r>
      <w:r w:rsidR="001D6C67">
        <w:rPr>
          <w:rFonts w:ascii="Garamond" w:hAnsi="Garamond"/>
          <w:sz w:val="28"/>
          <w:szCs w:val="28"/>
        </w:rPr>
        <w:t xml:space="preserve">unish those who have violated </w:t>
      </w:r>
      <w:r w:rsidR="00E40749">
        <w:rPr>
          <w:rFonts w:ascii="Garamond" w:hAnsi="Garamond"/>
          <w:sz w:val="28"/>
          <w:szCs w:val="28"/>
        </w:rPr>
        <w:t>the rules</w:t>
      </w:r>
      <w:r w:rsidR="001D6C67">
        <w:rPr>
          <w:rFonts w:ascii="Garamond" w:hAnsi="Garamond"/>
          <w:sz w:val="28"/>
          <w:szCs w:val="28"/>
        </w:rPr>
        <w:t>.</w:t>
      </w:r>
    </w:p>
    <w:p w14:paraId="6AD0E0A6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78D71B39" w14:textId="52CA510B" w:rsidR="002F2029" w:rsidRDefault="002F2029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II.</w:t>
      </w:r>
      <w:r>
        <w:rPr>
          <w:rFonts w:ascii="Garamond" w:hAnsi="Garamond"/>
          <w:sz w:val="28"/>
          <w:szCs w:val="28"/>
        </w:rPr>
        <w:tab/>
        <w:t>Certification requirements</w:t>
      </w:r>
    </w:p>
    <w:p w14:paraId="67FF50BA" w14:textId="77777777" w:rsidR="002F2029" w:rsidRDefault="002F2029" w:rsidP="001D6C67">
      <w:pPr>
        <w:rPr>
          <w:rFonts w:ascii="Garamond" w:hAnsi="Garamond"/>
          <w:sz w:val="28"/>
          <w:szCs w:val="28"/>
        </w:rPr>
      </w:pPr>
    </w:p>
    <w:p w14:paraId="5B1724FA" w14:textId="2CF8DA03" w:rsidR="002F2029" w:rsidRDefault="002F2029" w:rsidP="006775F6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</w:r>
      <w:r w:rsidR="00FA1079">
        <w:rPr>
          <w:rFonts w:ascii="Garamond" w:hAnsi="Garamond"/>
          <w:sz w:val="28"/>
          <w:szCs w:val="28"/>
        </w:rPr>
        <w:t xml:space="preserve">Every </w:t>
      </w:r>
      <w:r w:rsidR="00435C76">
        <w:rPr>
          <w:rFonts w:ascii="Garamond" w:hAnsi="Garamond"/>
          <w:sz w:val="28"/>
          <w:szCs w:val="28"/>
        </w:rPr>
        <w:t xml:space="preserve">discovery </w:t>
      </w:r>
      <w:r w:rsidR="00FA1079">
        <w:rPr>
          <w:rFonts w:ascii="Garamond" w:hAnsi="Garamond"/>
          <w:sz w:val="28"/>
          <w:szCs w:val="28"/>
        </w:rPr>
        <w:t>disclosure</w:t>
      </w:r>
      <w:r w:rsidR="00FB407F">
        <w:rPr>
          <w:rFonts w:ascii="Garamond" w:hAnsi="Garamond"/>
          <w:sz w:val="28"/>
          <w:szCs w:val="28"/>
        </w:rPr>
        <w:t xml:space="preserve"> (including initial)</w:t>
      </w:r>
      <w:r w:rsidR="00FA1079">
        <w:rPr>
          <w:rFonts w:ascii="Garamond" w:hAnsi="Garamond"/>
          <w:sz w:val="28"/>
          <w:szCs w:val="28"/>
        </w:rPr>
        <w:t>, request, response, or objection must be signed by an attorney or by an unrepresented party.</w:t>
      </w:r>
    </w:p>
    <w:p w14:paraId="6F798C33" w14:textId="77777777" w:rsidR="00457C9E" w:rsidRDefault="00457C9E" w:rsidP="006775F6">
      <w:pPr>
        <w:ind w:left="1440" w:hanging="720"/>
        <w:rPr>
          <w:rFonts w:ascii="Garamond" w:hAnsi="Garamond"/>
          <w:sz w:val="28"/>
          <w:szCs w:val="28"/>
        </w:rPr>
      </w:pPr>
    </w:p>
    <w:p w14:paraId="375E4808" w14:textId="2FC61FA5" w:rsidR="00457C9E" w:rsidRDefault="00457C9E" w:rsidP="006775F6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  <w:t>It certifies the following:</w:t>
      </w:r>
    </w:p>
    <w:p w14:paraId="708DF0EF" w14:textId="77777777" w:rsidR="00457C9E" w:rsidRDefault="00457C9E" w:rsidP="006775F6">
      <w:pPr>
        <w:ind w:left="1440" w:hanging="720"/>
        <w:rPr>
          <w:rFonts w:ascii="Garamond" w:hAnsi="Garamond"/>
          <w:sz w:val="28"/>
          <w:szCs w:val="28"/>
        </w:rPr>
      </w:pPr>
    </w:p>
    <w:p w14:paraId="72D34DE9" w14:textId="7975FD1C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  <w:t>Reasonable inquiry undertaken.</w:t>
      </w:r>
    </w:p>
    <w:p w14:paraId="3200A587" w14:textId="77777777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</w:p>
    <w:p w14:paraId="369A3F7B" w14:textId="15A63F91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2.</w:t>
      </w:r>
      <w:r>
        <w:rPr>
          <w:rFonts w:ascii="Garamond" w:hAnsi="Garamond"/>
          <w:sz w:val="28"/>
          <w:szCs w:val="28"/>
        </w:rPr>
        <w:tab/>
        <w:t>Disclosures are complete and correct.</w:t>
      </w:r>
    </w:p>
    <w:p w14:paraId="50045610" w14:textId="77777777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</w:p>
    <w:p w14:paraId="65E92A94" w14:textId="017E5E3D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3.</w:t>
      </w:r>
      <w:r>
        <w:rPr>
          <w:rFonts w:ascii="Garamond" w:hAnsi="Garamond"/>
          <w:sz w:val="28"/>
          <w:szCs w:val="28"/>
        </w:rPr>
        <w:tab/>
      </w:r>
      <w:r w:rsidR="00A65169">
        <w:rPr>
          <w:rFonts w:ascii="Garamond" w:hAnsi="Garamond"/>
          <w:sz w:val="28"/>
          <w:szCs w:val="28"/>
        </w:rPr>
        <w:t>For requests, responses, and objections</w:t>
      </w:r>
      <w:r w:rsidR="00544143">
        <w:rPr>
          <w:rFonts w:ascii="Garamond" w:hAnsi="Garamond"/>
          <w:sz w:val="28"/>
          <w:szCs w:val="28"/>
        </w:rPr>
        <w:t xml:space="preserve">, </w:t>
      </w:r>
      <w:r w:rsidR="00876924">
        <w:rPr>
          <w:rFonts w:ascii="Garamond" w:hAnsi="Garamond"/>
          <w:sz w:val="28"/>
          <w:szCs w:val="28"/>
        </w:rPr>
        <w:t xml:space="preserve">it </w:t>
      </w:r>
      <w:r w:rsidR="00544143">
        <w:rPr>
          <w:rFonts w:ascii="Garamond" w:hAnsi="Garamond"/>
          <w:sz w:val="28"/>
          <w:szCs w:val="28"/>
        </w:rPr>
        <w:t xml:space="preserve">also </w:t>
      </w:r>
      <w:r w:rsidR="00A65169">
        <w:rPr>
          <w:rFonts w:ascii="Garamond" w:hAnsi="Garamond"/>
          <w:sz w:val="28"/>
          <w:szCs w:val="28"/>
        </w:rPr>
        <w:t>certifies</w:t>
      </w:r>
      <w:r>
        <w:rPr>
          <w:rFonts w:ascii="Garamond" w:hAnsi="Garamond"/>
          <w:sz w:val="28"/>
          <w:szCs w:val="28"/>
        </w:rPr>
        <w:t>:</w:t>
      </w:r>
    </w:p>
    <w:p w14:paraId="0236FCC7" w14:textId="77777777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</w:p>
    <w:p w14:paraId="21171550" w14:textId="0A06B6D7" w:rsidR="00457C9E" w:rsidRDefault="00457C9E" w:rsidP="00457C9E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</w:r>
      <w:r w:rsidR="00544143">
        <w:rPr>
          <w:rFonts w:ascii="Garamond" w:hAnsi="Garamond"/>
          <w:sz w:val="28"/>
          <w:szCs w:val="28"/>
        </w:rPr>
        <w:t xml:space="preserve">Legal </w:t>
      </w:r>
      <w:r>
        <w:rPr>
          <w:rFonts w:ascii="Garamond" w:hAnsi="Garamond"/>
          <w:sz w:val="28"/>
          <w:szCs w:val="28"/>
        </w:rPr>
        <w:t>positions</w:t>
      </w:r>
      <w:r w:rsidR="00544143">
        <w:rPr>
          <w:rFonts w:ascii="Garamond" w:hAnsi="Garamond"/>
          <w:sz w:val="28"/>
          <w:szCs w:val="28"/>
        </w:rPr>
        <w:t xml:space="preserve"> are sound</w:t>
      </w:r>
      <w:r>
        <w:rPr>
          <w:rFonts w:ascii="Garamond" w:hAnsi="Garamond"/>
          <w:sz w:val="28"/>
          <w:szCs w:val="28"/>
        </w:rPr>
        <w:t>.</w:t>
      </w:r>
    </w:p>
    <w:p w14:paraId="6CFEFEBC" w14:textId="77777777" w:rsidR="00457C9E" w:rsidRDefault="00457C9E" w:rsidP="00457C9E">
      <w:pPr>
        <w:ind w:left="2880" w:hanging="720"/>
        <w:rPr>
          <w:rFonts w:ascii="Garamond" w:hAnsi="Garamond"/>
          <w:sz w:val="28"/>
          <w:szCs w:val="28"/>
        </w:rPr>
      </w:pPr>
    </w:p>
    <w:p w14:paraId="685943B8" w14:textId="77620BA7" w:rsidR="00457C9E" w:rsidRDefault="00457C9E" w:rsidP="00457C9E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</w:r>
      <w:r w:rsidR="00544143">
        <w:rPr>
          <w:rFonts w:ascii="Garamond" w:hAnsi="Garamond"/>
          <w:sz w:val="28"/>
          <w:szCs w:val="28"/>
        </w:rPr>
        <w:t>No improper purpose, like harass, delay, etc.</w:t>
      </w:r>
    </w:p>
    <w:p w14:paraId="4938511D" w14:textId="77777777" w:rsidR="00544143" w:rsidRDefault="00544143" w:rsidP="00457C9E">
      <w:pPr>
        <w:ind w:left="2880" w:hanging="720"/>
        <w:rPr>
          <w:rFonts w:ascii="Garamond" w:hAnsi="Garamond"/>
          <w:sz w:val="28"/>
          <w:szCs w:val="28"/>
        </w:rPr>
      </w:pPr>
    </w:p>
    <w:p w14:paraId="0065D98C" w14:textId="6890105C" w:rsidR="00544143" w:rsidRDefault="00544143" w:rsidP="00457C9E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c.</w:t>
      </w:r>
      <w:r>
        <w:rPr>
          <w:rFonts w:ascii="Garamond" w:hAnsi="Garamond"/>
          <w:sz w:val="28"/>
          <w:szCs w:val="28"/>
        </w:rPr>
        <w:tab/>
      </w:r>
      <w:r w:rsidR="001470C7">
        <w:rPr>
          <w:rFonts w:ascii="Garamond" w:hAnsi="Garamond"/>
          <w:sz w:val="28"/>
          <w:szCs w:val="28"/>
        </w:rPr>
        <w:t>Proportional.</w:t>
      </w:r>
    </w:p>
    <w:p w14:paraId="6B3AB948" w14:textId="77777777" w:rsidR="00CA20C2" w:rsidRDefault="00CA20C2" w:rsidP="001D6C67">
      <w:pPr>
        <w:rPr>
          <w:rFonts w:ascii="Garamond" w:hAnsi="Garamond"/>
          <w:sz w:val="28"/>
          <w:szCs w:val="28"/>
        </w:rPr>
      </w:pPr>
    </w:p>
    <w:p w14:paraId="60B0DB1B" w14:textId="50962F6A" w:rsidR="006647F5" w:rsidRDefault="006647F5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III.</w:t>
      </w:r>
      <w:r>
        <w:rPr>
          <w:rFonts w:ascii="Garamond" w:hAnsi="Garamond"/>
          <w:sz w:val="28"/>
          <w:szCs w:val="28"/>
        </w:rPr>
        <w:tab/>
        <w:t xml:space="preserve">Motions to compel and </w:t>
      </w:r>
      <w:r w:rsidR="007E1327">
        <w:rPr>
          <w:rFonts w:ascii="Garamond" w:hAnsi="Garamond"/>
          <w:sz w:val="28"/>
          <w:szCs w:val="28"/>
        </w:rPr>
        <w:t xml:space="preserve">motions </w:t>
      </w:r>
      <w:r>
        <w:rPr>
          <w:rFonts w:ascii="Garamond" w:hAnsi="Garamond"/>
          <w:sz w:val="28"/>
          <w:szCs w:val="28"/>
        </w:rPr>
        <w:t>for protective orders</w:t>
      </w:r>
    </w:p>
    <w:p w14:paraId="54954D2E" w14:textId="77777777" w:rsidR="006647F5" w:rsidRDefault="006647F5" w:rsidP="001D6C67">
      <w:pPr>
        <w:rPr>
          <w:rFonts w:ascii="Garamond" w:hAnsi="Garamond"/>
          <w:sz w:val="28"/>
          <w:szCs w:val="28"/>
        </w:rPr>
      </w:pPr>
    </w:p>
    <w:p w14:paraId="496BB971" w14:textId="1C7F9EAA" w:rsidR="001D6C67" w:rsidRDefault="006647F5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IV</w:t>
      </w:r>
      <w:r w:rsidR="001D6C67">
        <w:rPr>
          <w:rFonts w:ascii="Garamond" w:hAnsi="Garamond"/>
          <w:sz w:val="28"/>
          <w:szCs w:val="28"/>
        </w:rPr>
        <w:t>.</w:t>
      </w:r>
      <w:r w:rsidR="001D6C67">
        <w:rPr>
          <w:rFonts w:ascii="Garamond" w:hAnsi="Garamond"/>
          <w:sz w:val="28"/>
          <w:szCs w:val="28"/>
        </w:rPr>
        <w:tab/>
        <w:t xml:space="preserve">Grounds </w:t>
      </w:r>
      <w:r w:rsidR="000E6D65">
        <w:rPr>
          <w:rFonts w:ascii="Garamond" w:hAnsi="Garamond"/>
          <w:sz w:val="28"/>
          <w:szCs w:val="28"/>
        </w:rPr>
        <w:t>for</w:t>
      </w:r>
      <w:r w:rsidR="001D6C67">
        <w:rPr>
          <w:rFonts w:ascii="Garamond" w:hAnsi="Garamond"/>
          <w:sz w:val="28"/>
          <w:szCs w:val="28"/>
        </w:rPr>
        <w:t xml:space="preserve"> a discovery sanction</w:t>
      </w:r>
    </w:p>
    <w:p w14:paraId="6DC94E9A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67B4BEAD" w14:textId="4710ED3B" w:rsidR="00D47F34" w:rsidRDefault="00E10F89" w:rsidP="00D47F34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A.</w:t>
      </w:r>
      <w:r>
        <w:rPr>
          <w:rFonts w:ascii="Garamond" w:hAnsi="Garamond"/>
          <w:sz w:val="28"/>
          <w:szCs w:val="28"/>
        </w:rPr>
        <w:tab/>
        <w:t>Violating the discovery certification requirements (see above</w:t>
      </w:r>
      <w:r w:rsidR="005A6F14">
        <w:rPr>
          <w:rFonts w:ascii="Garamond" w:hAnsi="Garamond"/>
          <w:sz w:val="28"/>
          <w:szCs w:val="28"/>
        </w:rPr>
        <w:t xml:space="preserve"> II</w:t>
      </w:r>
      <w:r>
        <w:rPr>
          <w:rFonts w:ascii="Garamond" w:hAnsi="Garamond"/>
          <w:sz w:val="28"/>
          <w:szCs w:val="28"/>
        </w:rPr>
        <w:t>).</w:t>
      </w:r>
    </w:p>
    <w:p w14:paraId="2DED9C54" w14:textId="1EAFABA9" w:rsidR="00E10F89" w:rsidRDefault="001D6C67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</w:p>
    <w:p w14:paraId="560C2280" w14:textId="1907CF29" w:rsidR="001D6C67" w:rsidRDefault="00E10F89" w:rsidP="00E10F89">
      <w:pPr>
        <w:ind w:firstLine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</w:t>
      </w:r>
      <w:r w:rsidR="001D6C67">
        <w:rPr>
          <w:rFonts w:ascii="Garamond" w:hAnsi="Garamond"/>
          <w:sz w:val="28"/>
          <w:szCs w:val="28"/>
        </w:rPr>
        <w:t>.</w:t>
      </w:r>
      <w:r w:rsidR="001D6C67">
        <w:rPr>
          <w:rFonts w:ascii="Garamond" w:hAnsi="Garamond"/>
          <w:sz w:val="28"/>
          <w:szCs w:val="28"/>
        </w:rPr>
        <w:tab/>
      </w:r>
      <w:r w:rsidR="00BE0B79">
        <w:rPr>
          <w:rFonts w:ascii="Garamond" w:hAnsi="Garamond"/>
          <w:sz w:val="28"/>
          <w:szCs w:val="28"/>
        </w:rPr>
        <w:t>Violating a court order to provide discovery.</w:t>
      </w:r>
    </w:p>
    <w:p w14:paraId="7E8EA803" w14:textId="77777777" w:rsidR="00BE0B79" w:rsidRDefault="00BE0B79" w:rsidP="001D6C67">
      <w:pPr>
        <w:rPr>
          <w:rFonts w:ascii="Garamond" w:hAnsi="Garamond"/>
          <w:sz w:val="28"/>
          <w:szCs w:val="28"/>
        </w:rPr>
      </w:pPr>
    </w:p>
    <w:p w14:paraId="76AC3744" w14:textId="560A817E" w:rsidR="00BE0B79" w:rsidRDefault="00BE0B79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 w:rsidR="00E10F89">
        <w:rPr>
          <w:rFonts w:ascii="Garamond" w:hAnsi="Garamond"/>
          <w:sz w:val="28"/>
          <w:szCs w:val="28"/>
        </w:rPr>
        <w:t>C</w:t>
      </w:r>
      <w:r>
        <w:rPr>
          <w:rFonts w:ascii="Garamond" w:hAnsi="Garamond"/>
          <w:sz w:val="28"/>
          <w:szCs w:val="28"/>
        </w:rPr>
        <w:t>.</w:t>
      </w:r>
      <w:r>
        <w:rPr>
          <w:rFonts w:ascii="Garamond" w:hAnsi="Garamond"/>
          <w:sz w:val="28"/>
          <w:szCs w:val="28"/>
        </w:rPr>
        <w:tab/>
        <w:t xml:space="preserve">Not responding to or </w:t>
      </w:r>
      <w:r w:rsidR="00A2767F">
        <w:rPr>
          <w:rFonts w:ascii="Garamond" w:hAnsi="Garamond"/>
          <w:sz w:val="28"/>
          <w:szCs w:val="28"/>
        </w:rPr>
        <w:t xml:space="preserve">not </w:t>
      </w:r>
      <w:r>
        <w:rPr>
          <w:rFonts w:ascii="Garamond" w:hAnsi="Garamond"/>
          <w:sz w:val="28"/>
          <w:szCs w:val="28"/>
        </w:rPr>
        <w:t xml:space="preserve">producing </w:t>
      </w:r>
      <w:r w:rsidR="00543E7D">
        <w:rPr>
          <w:rFonts w:ascii="Garamond" w:hAnsi="Garamond"/>
          <w:sz w:val="28"/>
          <w:szCs w:val="28"/>
        </w:rPr>
        <w:t xml:space="preserve">under </w:t>
      </w:r>
      <w:r>
        <w:rPr>
          <w:rFonts w:ascii="Garamond" w:hAnsi="Garamond"/>
          <w:sz w:val="28"/>
          <w:szCs w:val="28"/>
        </w:rPr>
        <w:t>a discovery request.</w:t>
      </w:r>
    </w:p>
    <w:p w14:paraId="2FE1CD10" w14:textId="77777777" w:rsidR="00BE0B79" w:rsidRDefault="00BE0B79" w:rsidP="001D6C67">
      <w:pPr>
        <w:rPr>
          <w:rFonts w:ascii="Garamond" w:hAnsi="Garamond"/>
          <w:sz w:val="28"/>
          <w:szCs w:val="28"/>
        </w:rPr>
      </w:pPr>
    </w:p>
    <w:p w14:paraId="73114BD0" w14:textId="59483C2D" w:rsidR="00BE0B79" w:rsidRDefault="00BE0B79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 w:rsidR="00E10F89">
        <w:rPr>
          <w:rFonts w:ascii="Garamond" w:hAnsi="Garamond"/>
          <w:sz w:val="28"/>
          <w:szCs w:val="28"/>
        </w:rPr>
        <w:t>D</w:t>
      </w:r>
      <w:r>
        <w:rPr>
          <w:rFonts w:ascii="Garamond" w:hAnsi="Garamond"/>
          <w:sz w:val="28"/>
          <w:szCs w:val="28"/>
        </w:rPr>
        <w:t>.</w:t>
      </w:r>
      <w:r>
        <w:rPr>
          <w:rFonts w:ascii="Garamond" w:hAnsi="Garamond"/>
          <w:sz w:val="28"/>
          <w:szCs w:val="28"/>
        </w:rPr>
        <w:tab/>
        <w:t xml:space="preserve">Refusing to </w:t>
      </w:r>
      <w:r w:rsidR="0067137A">
        <w:rPr>
          <w:rFonts w:ascii="Garamond" w:hAnsi="Garamond"/>
          <w:sz w:val="28"/>
          <w:szCs w:val="28"/>
        </w:rPr>
        <w:t>file disclosures</w:t>
      </w:r>
      <w:r w:rsidR="00FB407F">
        <w:rPr>
          <w:rFonts w:ascii="Garamond" w:hAnsi="Garamond"/>
          <w:sz w:val="28"/>
          <w:szCs w:val="28"/>
        </w:rPr>
        <w:t xml:space="preserve"> (including initial disclosures)</w:t>
      </w:r>
      <w:r>
        <w:rPr>
          <w:rFonts w:ascii="Garamond" w:hAnsi="Garamond"/>
          <w:sz w:val="28"/>
          <w:szCs w:val="28"/>
        </w:rPr>
        <w:t>.</w:t>
      </w:r>
    </w:p>
    <w:p w14:paraId="51B10540" w14:textId="77777777" w:rsidR="00BE0B79" w:rsidRDefault="00BE0B79" w:rsidP="001D6C67">
      <w:pPr>
        <w:rPr>
          <w:rFonts w:ascii="Garamond" w:hAnsi="Garamond"/>
          <w:sz w:val="28"/>
          <w:szCs w:val="28"/>
        </w:rPr>
      </w:pPr>
    </w:p>
    <w:p w14:paraId="5976FDD3" w14:textId="3C25FF7D" w:rsidR="00BE0B79" w:rsidRDefault="00E10F89" w:rsidP="006E7F59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</w:t>
      </w:r>
      <w:r w:rsidR="00BE0B79">
        <w:rPr>
          <w:rFonts w:ascii="Garamond" w:hAnsi="Garamond"/>
          <w:sz w:val="28"/>
          <w:szCs w:val="28"/>
        </w:rPr>
        <w:t>.</w:t>
      </w:r>
      <w:r w:rsidR="00BE0B79">
        <w:rPr>
          <w:rFonts w:ascii="Garamond" w:hAnsi="Garamond"/>
          <w:sz w:val="28"/>
          <w:szCs w:val="28"/>
        </w:rPr>
        <w:tab/>
        <w:t>Not supplementing</w:t>
      </w:r>
      <w:r w:rsidR="0067137A">
        <w:rPr>
          <w:rFonts w:ascii="Garamond" w:hAnsi="Garamond"/>
          <w:sz w:val="28"/>
          <w:szCs w:val="28"/>
        </w:rPr>
        <w:t xml:space="preserve"> responses or disclosures</w:t>
      </w:r>
      <w:r w:rsidR="00B03239">
        <w:rPr>
          <w:rFonts w:ascii="Garamond" w:hAnsi="Garamond"/>
          <w:sz w:val="28"/>
          <w:szCs w:val="28"/>
        </w:rPr>
        <w:t xml:space="preserve"> when incorrect or incomplete</w:t>
      </w:r>
      <w:r w:rsidR="00BE0B79">
        <w:rPr>
          <w:rFonts w:ascii="Garamond" w:hAnsi="Garamond"/>
          <w:sz w:val="28"/>
          <w:szCs w:val="28"/>
        </w:rPr>
        <w:t>.</w:t>
      </w:r>
    </w:p>
    <w:p w14:paraId="6706AA9A" w14:textId="77777777" w:rsidR="00553BCF" w:rsidRDefault="00553BCF" w:rsidP="001D6C67">
      <w:pPr>
        <w:rPr>
          <w:rFonts w:ascii="Garamond" w:hAnsi="Garamond"/>
          <w:sz w:val="28"/>
          <w:szCs w:val="28"/>
        </w:rPr>
      </w:pPr>
    </w:p>
    <w:p w14:paraId="759E9B99" w14:textId="71351E1E" w:rsidR="00553BCF" w:rsidRDefault="00553BCF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 w:rsidR="00E10F89">
        <w:rPr>
          <w:rFonts w:ascii="Garamond" w:hAnsi="Garamond"/>
          <w:sz w:val="28"/>
          <w:szCs w:val="28"/>
        </w:rPr>
        <w:t>F</w:t>
      </w:r>
      <w:r>
        <w:rPr>
          <w:rFonts w:ascii="Garamond" w:hAnsi="Garamond"/>
          <w:sz w:val="28"/>
          <w:szCs w:val="28"/>
        </w:rPr>
        <w:t>.</w:t>
      </w:r>
      <w:r>
        <w:rPr>
          <w:rFonts w:ascii="Garamond" w:hAnsi="Garamond"/>
          <w:sz w:val="28"/>
          <w:szCs w:val="28"/>
        </w:rPr>
        <w:tab/>
        <w:t>Failing to preserve discoverable information.</w:t>
      </w:r>
    </w:p>
    <w:p w14:paraId="5B5CCD3C" w14:textId="77777777" w:rsidR="005D2F83" w:rsidRDefault="005D2F83" w:rsidP="001D6C67">
      <w:pPr>
        <w:rPr>
          <w:rFonts w:ascii="Garamond" w:hAnsi="Garamond"/>
          <w:sz w:val="28"/>
          <w:szCs w:val="28"/>
        </w:rPr>
      </w:pPr>
    </w:p>
    <w:p w14:paraId="630BFC30" w14:textId="63016246" w:rsidR="005D2F83" w:rsidRDefault="005D2F83" w:rsidP="00C870E5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</w:r>
      <w:r w:rsidR="001C33D8">
        <w:rPr>
          <w:rFonts w:ascii="Garamond" w:hAnsi="Garamond"/>
          <w:sz w:val="28"/>
          <w:szCs w:val="28"/>
        </w:rPr>
        <w:t>The d</w:t>
      </w:r>
      <w:r>
        <w:rPr>
          <w:rFonts w:ascii="Garamond" w:hAnsi="Garamond"/>
          <w:sz w:val="28"/>
          <w:szCs w:val="28"/>
        </w:rPr>
        <w:t xml:space="preserve">uty to preserve evidence </w:t>
      </w:r>
      <w:r w:rsidR="001C33D8">
        <w:rPr>
          <w:rFonts w:ascii="Garamond" w:hAnsi="Garamond"/>
          <w:sz w:val="28"/>
          <w:szCs w:val="28"/>
        </w:rPr>
        <w:t xml:space="preserve">is </w:t>
      </w:r>
      <w:r>
        <w:rPr>
          <w:rFonts w:ascii="Garamond" w:hAnsi="Garamond"/>
          <w:sz w:val="28"/>
          <w:szCs w:val="28"/>
        </w:rPr>
        <w:t xml:space="preserve">triggered when a party knows or should have known that evidence may be relevant in current or </w:t>
      </w:r>
      <w:r w:rsidR="006526F6">
        <w:rPr>
          <w:rFonts w:ascii="Garamond" w:hAnsi="Garamond"/>
          <w:sz w:val="28"/>
          <w:szCs w:val="28"/>
        </w:rPr>
        <w:t xml:space="preserve">anticipated </w:t>
      </w:r>
      <w:r>
        <w:rPr>
          <w:rFonts w:ascii="Garamond" w:hAnsi="Garamond"/>
          <w:sz w:val="28"/>
          <w:szCs w:val="28"/>
        </w:rPr>
        <w:t>litigation.</w:t>
      </w:r>
    </w:p>
    <w:p w14:paraId="1ED53763" w14:textId="77777777" w:rsidR="004B6E88" w:rsidRDefault="004B6E88" w:rsidP="00C870E5">
      <w:pPr>
        <w:ind w:left="2160" w:hanging="720"/>
        <w:rPr>
          <w:rFonts w:ascii="Garamond" w:hAnsi="Garamond"/>
          <w:sz w:val="28"/>
          <w:szCs w:val="28"/>
        </w:rPr>
      </w:pPr>
    </w:p>
    <w:p w14:paraId="33270CD6" w14:textId="5048EEC9" w:rsidR="004B6E88" w:rsidRDefault="004B6E88" w:rsidP="004B6E88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</w:r>
      <w:r w:rsidR="00202046">
        <w:rPr>
          <w:rFonts w:ascii="Garamond" w:hAnsi="Garamond"/>
          <w:sz w:val="28"/>
          <w:szCs w:val="28"/>
        </w:rPr>
        <w:t>The c</w:t>
      </w:r>
      <w:r>
        <w:rPr>
          <w:rFonts w:ascii="Garamond" w:hAnsi="Garamond"/>
          <w:sz w:val="28"/>
          <w:szCs w:val="28"/>
        </w:rPr>
        <w:t>ommon law imposes this requirement, but so do some statutes and regulations, court orders, and party agreements. FRCP 37 provides such an obligation for ESI.</w:t>
      </w:r>
    </w:p>
    <w:p w14:paraId="70A1235C" w14:textId="77777777" w:rsidR="002A13CB" w:rsidRDefault="002A13CB" w:rsidP="00C870E5">
      <w:pPr>
        <w:ind w:left="2160" w:hanging="720"/>
        <w:rPr>
          <w:rFonts w:ascii="Garamond" w:hAnsi="Garamond"/>
          <w:sz w:val="28"/>
          <w:szCs w:val="28"/>
        </w:rPr>
      </w:pPr>
    </w:p>
    <w:p w14:paraId="6D42AC33" w14:textId="2DA1BDC2" w:rsidR="002A13CB" w:rsidRDefault="002A13CB" w:rsidP="00C870E5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2.</w:t>
      </w:r>
      <w:r>
        <w:rPr>
          <w:rFonts w:ascii="Garamond" w:hAnsi="Garamond"/>
          <w:sz w:val="28"/>
          <w:szCs w:val="28"/>
        </w:rPr>
        <w:tab/>
        <w:t>Preserve information that is reasonably likely to be the subject of a discovery request.</w:t>
      </w:r>
    </w:p>
    <w:p w14:paraId="424ACB9A" w14:textId="77777777" w:rsidR="0077019B" w:rsidRDefault="0077019B" w:rsidP="001D6C67">
      <w:pPr>
        <w:rPr>
          <w:rFonts w:ascii="Garamond" w:hAnsi="Garamond"/>
          <w:sz w:val="28"/>
          <w:szCs w:val="28"/>
        </w:rPr>
      </w:pPr>
    </w:p>
    <w:p w14:paraId="02F08FDF" w14:textId="7C155E4A" w:rsidR="0077019B" w:rsidRDefault="002A1D4A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V</w:t>
      </w:r>
      <w:r w:rsidR="0077019B">
        <w:rPr>
          <w:rFonts w:ascii="Garamond" w:hAnsi="Garamond"/>
          <w:sz w:val="28"/>
          <w:szCs w:val="28"/>
        </w:rPr>
        <w:t>.</w:t>
      </w:r>
      <w:r w:rsidR="0077019B">
        <w:rPr>
          <w:rFonts w:ascii="Garamond" w:hAnsi="Garamond"/>
          <w:sz w:val="28"/>
          <w:szCs w:val="28"/>
        </w:rPr>
        <w:tab/>
        <w:t>Sanctions available</w:t>
      </w:r>
    </w:p>
    <w:p w14:paraId="502317BC" w14:textId="77777777" w:rsidR="0077019B" w:rsidRDefault="0077019B" w:rsidP="001D6C67">
      <w:pPr>
        <w:rPr>
          <w:rFonts w:ascii="Garamond" w:hAnsi="Garamond"/>
          <w:sz w:val="28"/>
          <w:szCs w:val="28"/>
        </w:rPr>
      </w:pPr>
    </w:p>
    <w:p w14:paraId="726504CD" w14:textId="5DCD9E16" w:rsidR="00443D3E" w:rsidRDefault="00443D3E" w:rsidP="00A21B3F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  <w:t xml:space="preserve">For violating the certification requirements: </w:t>
      </w:r>
      <w:r w:rsidR="00D47F34">
        <w:rPr>
          <w:rFonts w:ascii="Garamond" w:hAnsi="Garamond"/>
          <w:sz w:val="28"/>
          <w:szCs w:val="28"/>
        </w:rPr>
        <w:t xml:space="preserve">generally must impose an </w:t>
      </w:r>
      <w:r w:rsidR="000F72E0">
        <w:rPr>
          <w:rFonts w:ascii="Garamond" w:hAnsi="Garamond"/>
          <w:sz w:val="28"/>
          <w:szCs w:val="28"/>
        </w:rPr>
        <w:t>“</w:t>
      </w:r>
      <w:r w:rsidR="00D47F34">
        <w:rPr>
          <w:rFonts w:ascii="Garamond" w:hAnsi="Garamond"/>
          <w:sz w:val="28"/>
          <w:szCs w:val="28"/>
        </w:rPr>
        <w:t>appropriate sanction</w:t>
      </w:r>
      <w:r w:rsidR="000F72E0">
        <w:rPr>
          <w:rFonts w:ascii="Garamond" w:hAnsi="Garamond"/>
          <w:sz w:val="28"/>
          <w:szCs w:val="28"/>
        </w:rPr>
        <w:t>”</w:t>
      </w:r>
      <w:r w:rsidR="00D47F34">
        <w:rPr>
          <w:rFonts w:ascii="Garamond" w:hAnsi="Garamond"/>
          <w:sz w:val="28"/>
          <w:szCs w:val="28"/>
        </w:rPr>
        <w:t xml:space="preserve"> on the signer, the party, or both. </w:t>
      </w:r>
      <w:r w:rsidR="00C22B3F">
        <w:rPr>
          <w:rFonts w:ascii="Garamond" w:hAnsi="Garamond"/>
          <w:sz w:val="28"/>
          <w:szCs w:val="28"/>
        </w:rPr>
        <w:t xml:space="preserve">A public censure </w:t>
      </w:r>
      <w:r w:rsidR="00430BD1">
        <w:rPr>
          <w:rFonts w:ascii="Garamond" w:hAnsi="Garamond"/>
          <w:sz w:val="28"/>
          <w:szCs w:val="28"/>
        </w:rPr>
        <w:t xml:space="preserve">might be appropriate for example. </w:t>
      </w:r>
      <w:r w:rsidR="00C41E4B">
        <w:rPr>
          <w:rFonts w:ascii="Garamond" w:hAnsi="Garamond"/>
          <w:sz w:val="28"/>
          <w:szCs w:val="28"/>
        </w:rPr>
        <w:t xml:space="preserve">May include </w:t>
      </w:r>
      <w:r w:rsidR="00FE6883">
        <w:rPr>
          <w:rFonts w:ascii="Garamond" w:hAnsi="Garamond"/>
          <w:sz w:val="28"/>
          <w:szCs w:val="28"/>
        </w:rPr>
        <w:t xml:space="preserve">an </w:t>
      </w:r>
      <w:r w:rsidR="00C41E4B">
        <w:rPr>
          <w:rFonts w:ascii="Garamond" w:hAnsi="Garamond"/>
          <w:sz w:val="28"/>
          <w:szCs w:val="28"/>
        </w:rPr>
        <w:t>order to pay reasonable expenses, including attorney’s fees, caused by the violation.</w:t>
      </w:r>
    </w:p>
    <w:p w14:paraId="101C14F2" w14:textId="77777777" w:rsidR="00F6496A" w:rsidRDefault="00F6496A" w:rsidP="00A21B3F">
      <w:pPr>
        <w:ind w:left="1440" w:hanging="720"/>
        <w:rPr>
          <w:rFonts w:ascii="Garamond" w:hAnsi="Garamond"/>
          <w:sz w:val="28"/>
          <w:szCs w:val="28"/>
        </w:rPr>
      </w:pPr>
    </w:p>
    <w:p w14:paraId="0C316A95" w14:textId="57BEE23B" w:rsidR="00F6496A" w:rsidRDefault="00F6496A" w:rsidP="00F6496A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  <w:t>Unlike Rule 11 sanctions, there is no safe harbor.</w:t>
      </w:r>
    </w:p>
    <w:p w14:paraId="369E5D63" w14:textId="77777777" w:rsidR="00443D3E" w:rsidRDefault="00443D3E" w:rsidP="001D6C67">
      <w:pPr>
        <w:rPr>
          <w:rFonts w:ascii="Garamond" w:hAnsi="Garamond"/>
          <w:sz w:val="28"/>
          <w:szCs w:val="28"/>
        </w:rPr>
      </w:pPr>
    </w:p>
    <w:p w14:paraId="0D6AE19F" w14:textId="2EC1A055" w:rsidR="0077019B" w:rsidRDefault="00443D3E" w:rsidP="008B6787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</w:t>
      </w:r>
      <w:r w:rsidR="0077019B">
        <w:rPr>
          <w:rFonts w:ascii="Garamond" w:hAnsi="Garamond"/>
          <w:sz w:val="28"/>
          <w:szCs w:val="28"/>
        </w:rPr>
        <w:t>.</w:t>
      </w:r>
      <w:r w:rsidR="0077019B">
        <w:rPr>
          <w:rFonts w:ascii="Garamond" w:hAnsi="Garamond"/>
          <w:sz w:val="28"/>
          <w:szCs w:val="28"/>
        </w:rPr>
        <w:tab/>
        <w:t>For violating a court order</w:t>
      </w:r>
      <w:r w:rsidR="006A0397">
        <w:rPr>
          <w:rFonts w:ascii="Garamond" w:hAnsi="Garamond"/>
          <w:sz w:val="28"/>
          <w:szCs w:val="28"/>
        </w:rPr>
        <w:t xml:space="preserve"> </w:t>
      </w:r>
      <w:r w:rsidR="00943F40">
        <w:rPr>
          <w:rFonts w:ascii="Garamond" w:hAnsi="Garamond"/>
          <w:sz w:val="28"/>
          <w:szCs w:val="28"/>
        </w:rPr>
        <w:t xml:space="preserve">relating to </w:t>
      </w:r>
      <w:r w:rsidR="006A0397">
        <w:rPr>
          <w:rFonts w:ascii="Garamond" w:hAnsi="Garamond"/>
          <w:sz w:val="28"/>
          <w:szCs w:val="28"/>
        </w:rPr>
        <w:t>discovery</w:t>
      </w:r>
      <w:r w:rsidR="00817E8E">
        <w:rPr>
          <w:rFonts w:ascii="Garamond" w:hAnsi="Garamond"/>
          <w:sz w:val="28"/>
          <w:szCs w:val="28"/>
        </w:rPr>
        <w:t xml:space="preserve">, </w:t>
      </w:r>
      <w:r w:rsidR="00184507">
        <w:rPr>
          <w:rFonts w:ascii="Garamond" w:hAnsi="Garamond"/>
          <w:sz w:val="28"/>
          <w:szCs w:val="28"/>
        </w:rPr>
        <w:t xml:space="preserve">but consider </w:t>
      </w:r>
      <w:r w:rsidR="00817E8E">
        <w:rPr>
          <w:rFonts w:ascii="Garamond" w:hAnsi="Garamond"/>
          <w:sz w:val="28"/>
          <w:szCs w:val="28"/>
        </w:rPr>
        <w:t>the efficacy of the lesser sanctions first</w:t>
      </w:r>
      <w:r w:rsidR="0077019B">
        <w:rPr>
          <w:rFonts w:ascii="Garamond" w:hAnsi="Garamond"/>
          <w:sz w:val="28"/>
          <w:szCs w:val="28"/>
        </w:rPr>
        <w:t>:</w:t>
      </w:r>
    </w:p>
    <w:p w14:paraId="439A6C7E" w14:textId="77777777" w:rsidR="0077019B" w:rsidRDefault="0077019B" w:rsidP="001D6C67">
      <w:pPr>
        <w:rPr>
          <w:rFonts w:ascii="Garamond" w:hAnsi="Garamond"/>
          <w:sz w:val="28"/>
          <w:szCs w:val="28"/>
        </w:rPr>
      </w:pPr>
    </w:p>
    <w:p w14:paraId="27072F91" w14:textId="4F664760" w:rsidR="00E6744F" w:rsidRDefault="00E6744F" w:rsidP="00E6744F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  <w:t>Generally must order the disobedient party, her attorney, or both to pay reasonable expenses including attorney’s fees caused by the violation.</w:t>
      </w:r>
    </w:p>
    <w:p w14:paraId="43C9A48B" w14:textId="77777777" w:rsidR="00E6744F" w:rsidRDefault="00E6744F" w:rsidP="002D639E">
      <w:pPr>
        <w:ind w:left="2160" w:hanging="720"/>
        <w:rPr>
          <w:rFonts w:ascii="Garamond" w:hAnsi="Garamond"/>
          <w:sz w:val="28"/>
          <w:szCs w:val="28"/>
        </w:rPr>
      </w:pPr>
    </w:p>
    <w:p w14:paraId="17DD8A66" w14:textId="70DAE0D0" w:rsidR="00E6744F" w:rsidRDefault="00E6744F" w:rsidP="00E6744F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2.</w:t>
      </w:r>
      <w:r>
        <w:rPr>
          <w:rFonts w:ascii="Garamond" w:hAnsi="Garamond"/>
          <w:sz w:val="28"/>
          <w:szCs w:val="28"/>
        </w:rPr>
        <w:tab/>
        <w:t xml:space="preserve">Prevent </w:t>
      </w:r>
      <w:r w:rsidR="009F2281">
        <w:rPr>
          <w:rFonts w:ascii="Garamond" w:hAnsi="Garamond"/>
          <w:sz w:val="28"/>
          <w:szCs w:val="28"/>
        </w:rPr>
        <w:t xml:space="preserve">the disobedient </w:t>
      </w:r>
      <w:r>
        <w:rPr>
          <w:rFonts w:ascii="Garamond" w:hAnsi="Garamond"/>
          <w:sz w:val="28"/>
          <w:szCs w:val="28"/>
        </w:rPr>
        <w:t>party from supporting or opposing claims, or introducing evidence.</w:t>
      </w:r>
    </w:p>
    <w:p w14:paraId="67CC6337" w14:textId="77777777" w:rsidR="00E6744F" w:rsidRDefault="00E6744F" w:rsidP="002D639E">
      <w:pPr>
        <w:ind w:left="2160" w:hanging="720"/>
        <w:rPr>
          <w:rFonts w:ascii="Garamond" w:hAnsi="Garamond"/>
          <w:sz w:val="28"/>
          <w:szCs w:val="28"/>
        </w:rPr>
      </w:pPr>
    </w:p>
    <w:p w14:paraId="72533AEB" w14:textId="67B02AAC" w:rsidR="009D21A6" w:rsidRDefault="00E6744F" w:rsidP="002D639E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3</w:t>
      </w:r>
      <w:r w:rsidR="0077019B">
        <w:rPr>
          <w:rFonts w:ascii="Garamond" w:hAnsi="Garamond"/>
          <w:sz w:val="28"/>
          <w:szCs w:val="28"/>
        </w:rPr>
        <w:t>.</w:t>
      </w:r>
      <w:r w:rsidR="0077019B">
        <w:rPr>
          <w:rFonts w:ascii="Garamond" w:hAnsi="Garamond"/>
          <w:sz w:val="28"/>
          <w:szCs w:val="28"/>
        </w:rPr>
        <w:tab/>
      </w:r>
      <w:r w:rsidR="006A0397">
        <w:rPr>
          <w:rFonts w:ascii="Garamond" w:hAnsi="Garamond"/>
          <w:sz w:val="28"/>
          <w:szCs w:val="28"/>
        </w:rPr>
        <w:t xml:space="preserve">Order </w:t>
      </w:r>
      <w:r w:rsidR="001C6ECF">
        <w:rPr>
          <w:rFonts w:ascii="Garamond" w:hAnsi="Garamond"/>
          <w:sz w:val="28"/>
          <w:szCs w:val="28"/>
        </w:rPr>
        <w:t xml:space="preserve">that </w:t>
      </w:r>
      <w:r w:rsidR="0051734C">
        <w:rPr>
          <w:rFonts w:ascii="Garamond" w:hAnsi="Garamond"/>
          <w:sz w:val="28"/>
          <w:szCs w:val="28"/>
        </w:rPr>
        <w:t xml:space="preserve">certain </w:t>
      </w:r>
      <w:r w:rsidR="006A0397">
        <w:rPr>
          <w:rFonts w:ascii="Garamond" w:hAnsi="Garamond"/>
          <w:sz w:val="28"/>
          <w:szCs w:val="28"/>
        </w:rPr>
        <w:t xml:space="preserve">facts </w:t>
      </w:r>
      <w:r w:rsidR="001C6ECF">
        <w:rPr>
          <w:rFonts w:ascii="Garamond" w:hAnsi="Garamond"/>
          <w:sz w:val="28"/>
          <w:szCs w:val="28"/>
        </w:rPr>
        <w:t xml:space="preserve">are </w:t>
      </w:r>
      <w:r w:rsidR="006A0397">
        <w:rPr>
          <w:rFonts w:ascii="Garamond" w:hAnsi="Garamond"/>
          <w:sz w:val="28"/>
          <w:szCs w:val="28"/>
        </w:rPr>
        <w:t>established</w:t>
      </w:r>
      <w:r w:rsidR="002D639E">
        <w:rPr>
          <w:rFonts w:ascii="Garamond" w:hAnsi="Garamond"/>
          <w:sz w:val="28"/>
          <w:szCs w:val="28"/>
        </w:rPr>
        <w:t xml:space="preserve">, either </w:t>
      </w:r>
      <w:r w:rsidR="009D21A6">
        <w:rPr>
          <w:rFonts w:ascii="Garamond" w:hAnsi="Garamond"/>
          <w:sz w:val="28"/>
          <w:szCs w:val="28"/>
        </w:rPr>
        <w:t>presumptively or conclusively.</w:t>
      </w:r>
    </w:p>
    <w:p w14:paraId="2253F93E" w14:textId="77777777" w:rsidR="006A0397" w:rsidRDefault="006A0397" w:rsidP="001D6C67">
      <w:pPr>
        <w:rPr>
          <w:rFonts w:ascii="Garamond" w:hAnsi="Garamond"/>
          <w:sz w:val="28"/>
          <w:szCs w:val="28"/>
        </w:rPr>
      </w:pPr>
    </w:p>
    <w:p w14:paraId="72449F73" w14:textId="77777777" w:rsidR="00CC30A3" w:rsidRDefault="00CC30A3" w:rsidP="00940888">
      <w:pPr>
        <w:ind w:left="2160" w:hanging="720"/>
        <w:rPr>
          <w:rFonts w:ascii="Garamond" w:hAnsi="Garamond"/>
          <w:sz w:val="28"/>
          <w:szCs w:val="28"/>
        </w:rPr>
      </w:pPr>
    </w:p>
    <w:p w14:paraId="737BBD34" w14:textId="19928C26" w:rsidR="00CC30A3" w:rsidRDefault="00E6744F" w:rsidP="00940888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4</w:t>
      </w:r>
      <w:r w:rsidR="00CC30A3">
        <w:rPr>
          <w:rFonts w:ascii="Garamond" w:hAnsi="Garamond"/>
          <w:sz w:val="28"/>
          <w:szCs w:val="28"/>
        </w:rPr>
        <w:t>.</w:t>
      </w:r>
      <w:r w:rsidR="00CC30A3">
        <w:rPr>
          <w:rFonts w:ascii="Garamond" w:hAnsi="Garamond"/>
          <w:sz w:val="28"/>
          <w:szCs w:val="28"/>
        </w:rPr>
        <w:tab/>
        <w:t>Strike pleadings.</w:t>
      </w:r>
    </w:p>
    <w:p w14:paraId="691A4F62" w14:textId="77777777" w:rsidR="00CC30A3" w:rsidRDefault="00CC30A3" w:rsidP="00940888">
      <w:pPr>
        <w:ind w:left="2160" w:hanging="720"/>
        <w:rPr>
          <w:rFonts w:ascii="Garamond" w:hAnsi="Garamond"/>
          <w:sz w:val="28"/>
          <w:szCs w:val="28"/>
        </w:rPr>
      </w:pPr>
    </w:p>
    <w:p w14:paraId="71A57C39" w14:textId="25EBE2B4" w:rsidR="00CC30A3" w:rsidRDefault="00B222A7" w:rsidP="00940888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5</w:t>
      </w:r>
      <w:r w:rsidR="00CC30A3">
        <w:rPr>
          <w:rFonts w:ascii="Garamond" w:hAnsi="Garamond"/>
          <w:sz w:val="28"/>
          <w:szCs w:val="28"/>
        </w:rPr>
        <w:t>.</w:t>
      </w:r>
      <w:r w:rsidR="00CC30A3">
        <w:rPr>
          <w:rFonts w:ascii="Garamond" w:hAnsi="Garamond"/>
          <w:sz w:val="28"/>
          <w:szCs w:val="28"/>
        </w:rPr>
        <w:tab/>
        <w:t>Dismiss the case or enter default judgment</w:t>
      </w:r>
      <w:r w:rsidR="003E701B">
        <w:rPr>
          <w:rFonts w:ascii="Garamond" w:hAnsi="Garamond"/>
          <w:sz w:val="28"/>
          <w:szCs w:val="28"/>
        </w:rPr>
        <w:t xml:space="preserve"> (</w:t>
      </w:r>
      <w:r w:rsidR="003E701B" w:rsidRPr="00EA72C4">
        <w:rPr>
          <w:rFonts w:ascii="Garamond" w:hAnsi="Garamond"/>
          <w:i/>
          <w:iCs/>
          <w:sz w:val="28"/>
          <w:szCs w:val="28"/>
        </w:rPr>
        <w:t>i.e.</w:t>
      </w:r>
      <w:r w:rsidR="003E701B">
        <w:rPr>
          <w:rFonts w:ascii="Garamond" w:hAnsi="Garamond"/>
          <w:sz w:val="28"/>
          <w:szCs w:val="28"/>
        </w:rPr>
        <w:t>, terminating sanctions)</w:t>
      </w:r>
      <w:r w:rsidR="00CC30A3">
        <w:rPr>
          <w:rFonts w:ascii="Garamond" w:hAnsi="Garamond"/>
          <w:sz w:val="28"/>
          <w:szCs w:val="28"/>
        </w:rPr>
        <w:t>.</w:t>
      </w:r>
    </w:p>
    <w:p w14:paraId="0C33284E" w14:textId="77777777" w:rsidR="00E30065" w:rsidRDefault="00E30065" w:rsidP="00940888">
      <w:pPr>
        <w:ind w:left="2160" w:hanging="720"/>
        <w:rPr>
          <w:rFonts w:ascii="Garamond" w:hAnsi="Garamond"/>
          <w:sz w:val="28"/>
          <w:szCs w:val="28"/>
        </w:rPr>
      </w:pPr>
    </w:p>
    <w:p w14:paraId="424CBDA8" w14:textId="56A5E46E" w:rsidR="00E30065" w:rsidRDefault="00E30065" w:rsidP="00E30065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6.</w:t>
      </w:r>
      <w:r>
        <w:rPr>
          <w:rFonts w:ascii="Garamond" w:hAnsi="Garamond"/>
          <w:sz w:val="28"/>
          <w:szCs w:val="28"/>
        </w:rPr>
        <w:tab/>
        <w:t>Find the person in contempt.</w:t>
      </w:r>
    </w:p>
    <w:p w14:paraId="33AFC155" w14:textId="77777777" w:rsidR="007E0867" w:rsidRDefault="007E0867" w:rsidP="00E30065">
      <w:pPr>
        <w:ind w:left="2160" w:hanging="720"/>
        <w:rPr>
          <w:rFonts w:ascii="Garamond" w:hAnsi="Garamond"/>
          <w:sz w:val="28"/>
          <w:szCs w:val="28"/>
        </w:rPr>
      </w:pPr>
    </w:p>
    <w:p w14:paraId="15531599" w14:textId="65D63C6B" w:rsidR="007E0867" w:rsidRDefault="007E0867" w:rsidP="007E0867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  <w:t>Civil contempt</w:t>
      </w:r>
      <w:r w:rsidR="00510C37">
        <w:rPr>
          <w:rFonts w:ascii="Garamond" w:hAnsi="Garamond"/>
          <w:sz w:val="28"/>
          <w:szCs w:val="28"/>
        </w:rPr>
        <w:t>—coerce obedience</w:t>
      </w:r>
      <w:r w:rsidR="009C5621">
        <w:rPr>
          <w:rFonts w:ascii="Garamond" w:hAnsi="Garamond"/>
          <w:sz w:val="28"/>
          <w:szCs w:val="28"/>
        </w:rPr>
        <w:t xml:space="preserve"> with the order </w:t>
      </w:r>
      <w:r w:rsidR="004E1EF5">
        <w:rPr>
          <w:rFonts w:ascii="Garamond" w:hAnsi="Garamond"/>
          <w:sz w:val="28"/>
          <w:szCs w:val="28"/>
        </w:rPr>
        <w:t xml:space="preserve">in question </w:t>
      </w:r>
      <w:r w:rsidR="009C5621">
        <w:rPr>
          <w:rFonts w:ascii="Garamond" w:hAnsi="Garamond"/>
          <w:sz w:val="28"/>
          <w:szCs w:val="28"/>
        </w:rPr>
        <w:t>and compensate the other for losses sustained</w:t>
      </w:r>
      <w:r w:rsidR="00510C37">
        <w:rPr>
          <w:rFonts w:ascii="Garamond" w:hAnsi="Garamond"/>
          <w:sz w:val="28"/>
          <w:szCs w:val="28"/>
        </w:rPr>
        <w:t xml:space="preserve">. </w:t>
      </w:r>
      <w:r w:rsidR="00596230">
        <w:rPr>
          <w:rFonts w:ascii="Garamond" w:hAnsi="Garamond"/>
          <w:sz w:val="28"/>
          <w:szCs w:val="28"/>
        </w:rPr>
        <w:t>Sanction is indeterminate and ends upon compliance with the order in question.</w:t>
      </w:r>
      <w:r w:rsidR="00831F03">
        <w:rPr>
          <w:rFonts w:ascii="Garamond" w:hAnsi="Garamond"/>
          <w:sz w:val="28"/>
          <w:szCs w:val="28"/>
        </w:rPr>
        <w:t xml:space="preserve"> This can include a </w:t>
      </w:r>
      <w:r w:rsidR="00A36228">
        <w:rPr>
          <w:rFonts w:ascii="Garamond" w:hAnsi="Garamond"/>
          <w:sz w:val="28"/>
          <w:szCs w:val="28"/>
        </w:rPr>
        <w:t xml:space="preserve">periodic </w:t>
      </w:r>
      <w:r w:rsidR="00831F03">
        <w:rPr>
          <w:rFonts w:ascii="Garamond" w:hAnsi="Garamond"/>
          <w:sz w:val="28"/>
          <w:szCs w:val="28"/>
        </w:rPr>
        <w:t xml:space="preserve">fine </w:t>
      </w:r>
      <w:r w:rsidR="00A36228">
        <w:rPr>
          <w:rFonts w:ascii="Garamond" w:hAnsi="Garamond"/>
          <w:sz w:val="28"/>
          <w:szCs w:val="28"/>
        </w:rPr>
        <w:t>(</w:t>
      </w:r>
      <w:r w:rsidR="00A36228" w:rsidRPr="00A36228">
        <w:rPr>
          <w:rFonts w:ascii="Garamond" w:hAnsi="Garamond"/>
          <w:i/>
          <w:iCs/>
          <w:sz w:val="28"/>
          <w:szCs w:val="28"/>
        </w:rPr>
        <w:t>e.g.</w:t>
      </w:r>
      <w:r w:rsidR="00A36228">
        <w:rPr>
          <w:rFonts w:ascii="Garamond" w:hAnsi="Garamond"/>
          <w:sz w:val="28"/>
          <w:szCs w:val="28"/>
        </w:rPr>
        <w:t xml:space="preserve">, $500 a day) </w:t>
      </w:r>
      <w:r w:rsidR="00831F03">
        <w:rPr>
          <w:rFonts w:ascii="Garamond" w:hAnsi="Garamond"/>
          <w:sz w:val="28"/>
          <w:szCs w:val="28"/>
        </w:rPr>
        <w:t xml:space="preserve">or jail time, but the offending party must be able to get out of jail or stop the fine by </w:t>
      </w:r>
      <w:r w:rsidR="008112FF">
        <w:rPr>
          <w:rFonts w:ascii="Garamond" w:hAnsi="Garamond"/>
          <w:sz w:val="28"/>
          <w:szCs w:val="28"/>
        </w:rPr>
        <w:t>complying.</w:t>
      </w:r>
    </w:p>
    <w:p w14:paraId="50AFD98D" w14:textId="77777777" w:rsidR="007E0867" w:rsidRDefault="007E0867" w:rsidP="007E0867">
      <w:pPr>
        <w:ind w:left="2880" w:hanging="720"/>
        <w:rPr>
          <w:rFonts w:ascii="Garamond" w:hAnsi="Garamond"/>
          <w:sz w:val="28"/>
          <w:szCs w:val="28"/>
        </w:rPr>
      </w:pPr>
    </w:p>
    <w:p w14:paraId="165FE272" w14:textId="0305F045" w:rsidR="007E0867" w:rsidRDefault="007E0867" w:rsidP="007E0867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  <w:t>Criminal contempt</w:t>
      </w:r>
      <w:r w:rsidR="00510C37">
        <w:rPr>
          <w:rFonts w:ascii="Garamond" w:hAnsi="Garamond"/>
          <w:sz w:val="28"/>
          <w:szCs w:val="28"/>
        </w:rPr>
        <w:t>—punitive</w:t>
      </w:r>
      <w:r w:rsidR="00E8672D">
        <w:rPr>
          <w:rFonts w:ascii="Garamond" w:hAnsi="Garamond"/>
          <w:sz w:val="28"/>
          <w:szCs w:val="28"/>
        </w:rPr>
        <w:t xml:space="preserve"> and designed to vindicate and protect the dignity of the court</w:t>
      </w:r>
      <w:r w:rsidR="00510C37">
        <w:rPr>
          <w:rFonts w:ascii="Garamond" w:hAnsi="Garamond"/>
          <w:sz w:val="28"/>
          <w:szCs w:val="28"/>
        </w:rPr>
        <w:t>.</w:t>
      </w:r>
      <w:r w:rsidR="00E77B5E">
        <w:rPr>
          <w:rFonts w:ascii="Garamond" w:hAnsi="Garamond"/>
          <w:sz w:val="28"/>
          <w:szCs w:val="28"/>
        </w:rPr>
        <w:t xml:space="preserve"> Sanction tends to be a fin</w:t>
      </w:r>
      <w:r w:rsidR="0009153E">
        <w:rPr>
          <w:rFonts w:ascii="Garamond" w:hAnsi="Garamond"/>
          <w:sz w:val="28"/>
          <w:szCs w:val="28"/>
        </w:rPr>
        <w:t>e</w:t>
      </w:r>
      <w:r w:rsidR="00E77B5E">
        <w:rPr>
          <w:rFonts w:ascii="Garamond" w:hAnsi="Garamond"/>
          <w:sz w:val="28"/>
          <w:szCs w:val="28"/>
        </w:rPr>
        <w:t xml:space="preserve"> and/or imprisonment which is determinate and unconditional. Does not terminate upon compliance with the order in question.</w:t>
      </w:r>
      <w:r w:rsidR="00B3470D">
        <w:rPr>
          <w:rFonts w:ascii="Garamond" w:hAnsi="Garamond"/>
          <w:sz w:val="28"/>
          <w:szCs w:val="28"/>
        </w:rPr>
        <w:t xml:space="preserve"> Afforded special procedural protections</w:t>
      </w:r>
      <w:r w:rsidR="0009153E">
        <w:rPr>
          <w:rFonts w:ascii="Garamond" w:hAnsi="Garamond"/>
          <w:sz w:val="28"/>
          <w:szCs w:val="28"/>
        </w:rPr>
        <w:t xml:space="preserve"> because this </w:t>
      </w:r>
      <w:r w:rsidR="00BA0B58">
        <w:rPr>
          <w:rFonts w:ascii="Garamond" w:hAnsi="Garamond"/>
          <w:sz w:val="28"/>
          <w:szCs w:val="28"/>
        </w:rPr>
        <w:t xml:space="preserve">becomes </w:t>
      </w:r>
      <w:r w:rsidR="0009153E">
        <w:rPr>
          <w:rFonts w:ascii="Garamond" w:hAnsi="Garamond"/>
          <w:sz w:val="28"/>
          <w:szCs w:val="28"/>
        </w:rPr>
        <w:t xml:space="preserve">a criminal </w:t>
      </w:r>
      <w:r w:rsidR="00D02643">
        <w:rPr>
          <w:rFonts w:ascii="Garamond" w:hAnsi="Garamond"/>
          <w:sz w:val="28"/>
          <w:szCs w:val="28"/>
        </w:rPr>
        <w:t>matter</w:t>
      </w:r>
      <w:r w:rsidR="0009153E">
        <w:rPr>
          <w:rFonts w:ascii="Garamond" w:hAnsi="Garamond"/>
          <w:sz w:val="28"/>
          <w:szCs w:val="28"/>
        </w:rPr>
        <w:t>.</w:t>
      </w:r>
    </w:p>
    <w:p w14:paraId="5242E155" w14:textId="77777777" w:rsidR="00773FA3" w:rsidRDefault="00773FA3" w:rsidP="00E30065">
      <w:pPr>
        <w:rPr>
          <w:rFonts w:ascii="Garamond" w:hAnsi="Garamond"/>
          <w:sz w:val="28"/>
          <w:szCs w:val="28"/>
        </w:rPr>
      </w:pPr>
    </w:p>
    <w:p w14:paraId="176873B9" w14:textId="4303B5EC" w:rsidR="00773FA3" w:rsidRDefault="00443D3E" w:rsidP="00773FA3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C.</w:t>
      </w:r>
      <w:r w:rsidR="00773FA3">
        <w:rPr>
          <w:rFonts w:ascii="Garamond" w:hAnsi="Garamond"/>
          <w:sz w:val="28"/>
          <w:szCs w:val="28"/>
        </w:rPr>
        <w:tab/>
        <w:t xml:space="preserve">For not responding to discovery: same as above </w:t>
      </w:r>
      <w:r w:rsidR="00545994">
        <w:rPr>
          <w:rFonts w:ascii="Garamond" w:hAnsi="Garamond"/>
          <w:sz w:val="28"/>
          <w:szCs w:val="28"/>
        </w:rPr>
        <w:t xml:space="preserve">(B) </w:t>
      </w:r>
      <w:r w:rsidR="00773FA3">
        <w:rPr>
          <w:rFonts w:ascii="Garamond" w:hAnsi="Garamond"/>
          <w:sz w:val="28"/>
          <w:szCs w:val="28"/>
        </w:rPr>
        <w:t xml:space="preserve">except not # </w:t>
      </w:r>
      <w:r w:rsidR="00B10A91">
        <w:rPr>
          <w:rFonts w:ascii="Garamond" w:hAnsi="Garamond"/>
          <w:sz w:val="28"/>
          <w:szCs w:val="28"/>
        </w:rPr>
        <w:t>6</w:t>
      </w:r>
      <w:r w:rsidR="00773FA3">
        <w:rPr>
          <w:rFonts w:ascii="Garamond" w:hAnsi="Garamond"/>
          <w:sz w:val="28"/>
          <w:szCs w:val="28"/>
        </w:rPr>
        <w:t>.</w:t>
      </w:r>
    </w:p>
    <w:p w14:paraId="16551E14" w14:textId="77777777" w:rsidR="003764BD" w:rsidRDefault="003764BD" w:rsidP="00773FA3">
      <w:pPr>
        <w:ind w:left="1440" w:hanging="720"/>
        <w:rPr>
          <w:rFonts w:ascii="Garamond" w:hAnsi="Garamond"/>
          <w:sz w:val="28"/>
          <w:szCs w:val="28"/>
        </w:rPr>
      </w:pPr>
    </w:p>
    <w:p w14:paraId="0A3D14EB" w14:textId="43395FD7" w:rsidR="003764BD" w:rsidRDefault="00443D3E" w:rsidP="00773FA3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</w:t>
      </w:r>
      <w:r w:rsidR="003764BD">
        <w:rPr>
          <w:rFonts w:ascii="Garamond" w:hAnsi="Garamond"/>
          <w:sz w:val="28"/>
          <w:szCs w:val="28"/>
        </w:rPr>
        <w:t>.</w:t>
      </w:r>
      <w:r w:rsidR="003764BD">
        <w:rPr>
          <w:rFonts w:ascii="Garamond" w:hAnsi="Garamond"/>
          <w:sz w:val="28"/>
          <w:szCs w:val="28"/>
        </w:rPr>
        <w:tab/>
        <w:t>For refusing to file disclosures: not tested.</w:t>
      </w:r>
    </w:p>
    <w:p w14:paraId="2589637A" w14:textId="77777777" w:rsidR="003764BD" w:rsidRDefault="003764BD" w:rsidP="00773FA3">
      <w:pPr>
        <w:ind w:left="1440" w:hanging="720"/>
        <w:rPr>
          <w:rFonts w:ascii="Garamond" w:hAnsi="Garamond"/>
          <w:sz w:val="28"/>
          <w:szCs w:val="28"/>
        </w:rPr>
      </w:pPr>
    </w:p>
    <w:p w14:paraId="57CE924A" w14:textId="14EDFA9F" w:rsidR="003764BD" w:rsidRDefault="00443D3E" w:rsidP="00773FA3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</w:t>
      </w:r>
      <w:r w:rsidR="003764BD">
        <w:rPr>
          <w:rFonts w:ascii="Garamond" w:hAnsi="Garamond"/>
          <w:sz w:val="28"/>
          <w:szCs w:val="28"/>
        </w:rPr>
        <w:t>.</w:t>
      </w:r>
      <w:r w:rsidR="003764BD">
        <w:rPr>
          <w:rFonts w:ascii="Garamond" w:hAnsi="Garamond"/>
          <w:sz w:val="28"/>
          <w:szCs w:val="28"/>
        </w:rPr>
        <w:tab/>
        <w:t>For failing to supplement: not tested.</w:t>
      </w:r>
    </w:p>
    <w:p w14:paraId="233C544B" w14:textId="77777777" w:rsidR="003764BD" w:rsidRDefault="003764BD" w:rsidP="00773FA3">
      <w:pPr>
        <w:ind w:left="1440" w:hanging="720"/>
        <w:rPr>
          <w:rFonts w:ascii="Garamond" w:hAnsi="Garamond"/>
          <w:sz w:val="28"/>
          <w:szCs w:val="28"/>
        </w:rPr>
      </w:pPr>
    </w:p>
    <w:p w14:paraId="65CD75F9" w14:textId="2EC6E1AD" w:rsidR="003764BD" w:rsidRDefault="00443D3E" w:rsidP="00773FA3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</w:t>
      </w:r>
      <w:r w:rsidR="003764BD">
        <w:rPr>
          <w:rFonts w:ascii="Garamond" w:hAnsi="Garamond"/>
          <w:sz w:val="28"/>
          <w:szCs w:val="28"/>
        </w:rPr>
        <w:t>.</w:t>
      </w:r>
      <w:r w:rsidR="003764BD">
        <w:rPr>
          <w:rFonts w:ascii="Garamond" w:hAnsi="Garamond"/>
          <w:sz w:val="28"/>
          <w:szCs w:val="28"/>
        </w:rPr>
        <w:tab/>
        <w:t xml:space="preserve">For failing to preserve discoverable </w:t>
      </w:r>
      <w:r w:rsidR="001E4291">
        <w:rPr>
          <w:rFonts w:ascii="Garamond" w:hAnsi="Garamond"/>
          <w:sz w:val="28"/>
          <w:szCs w:val="28"/>
        </w:rPr>
        <w:t>ESI</w:t>
      </w:r>
      <w:r w:rsidR="003764BD">
        <w:rPr>
          <w:rFonts w:ascii="Garamond" w:hAnsi="Garamond"/>
          <w:sz w:val="28"/>
          <w:szCs w:val="28"/>
        </w:rPr>
        <w:t>:</w:t>
      </w:r>
    </w:p>
    <w:p w14:paraId="17D2B8CD" w14:textId="77777777" w:rsidR="003764BD" w:rsidRDefault="003764BD" w:rsidP="00773FA3">
      <w:pPr>
        <w:ind w:left="1440" w:hanging="720"/>
        <w:rPr>
          <w:rFonts w:ascii="Garamond" w:hAnsi="Garamond"/>
          <w:sz w:val="28"/>
          <w:szCs w:val="28"/>
        </w:rPr>
      </w:pPr>
    </w:p>
    <w:p w14:paraId="19EC6E65" w14:textId="61BDF9A3" w:rsidR="001C5EF2" w:rsidRDefault="00E4308E" w:rsidP="00E016CD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</w:r>
      <w:r w:rsidR="001E4291">
        <w:rPr>
          <w:rFonts w:ascii="Garamond" w:hAnsi="Garamond"/>
          <w:sz w:val="28"/>
          <w:szCs w:val="28"/>
        </w:rPr>
        <w:t xml:space="preserve">If no intent to deprive </w:t>
      </w:r>
      <w:r w:rsidR="003812FF">
        <w:rPr>
          <w:rFonts w:ascii="Garamond" w:hAnsi="Garamond"/>
          <w:sz w:val="28"/>
          <w:szCs w:val="28"/>
        </w:rPr>
        <w:t xml:space="preserve">of ESI </w:t>
      </w:r>
      <w:r w:rsidR="001E4291">
        <w:rPr>
          <w:rFonts w:ascii="Garamond" w:hAnsi="Garamond"/>
          <w:sz w:val="28"/>
          <w:szCs w:val="28"/>
        </w:rPr>
        <w:t>but prejudice shown, sanctions can be no greater</w:t>
      </w:r>
      <w:r w:rsidR="002C2B78">
        <w:rPr>
          <w:rFonts w:ascii="Garamond" w:hAnsi="Garamond"/>
          <w:sz w:val="28"/>
          <w:szCs w:val="28"/>
        </w:rPr>
        <w:t xml:space="preserve"> than necessary to cure the prejudice.</w:t>
      </w:r>
      <w:r w:rsidR="00E016CD">
        <w:rPr>
          <w:rFonts w:ascii="Garamond" w:hAnsi="Garamond"/>
          <w:sz w:val="28"/>
          <w:szCs w:val="28"/>
        </w:rPr>
        <w:t xml:space="preserve"> </w:t>
      </w:r>
      <w:r w:rsidR="001C5EF2">
        <w:rPr>
          <w:rFonts w:ascii="Garamond" w:hAnsi="Garamond"/>
          <w:sz w:val="28"/>
          <w:szCs w:val="28"/>
        </w:rPr>
        <w:t>Prejudice is a range that spans inability to prove claims or defenses to little or no impact on the case.</w:t>
      </w:r>
    </w:p>
    <w:p w14:paraId="5FF423DF" w14:textId="77777777" w:rsidR="00E016CD" w:rsidRDefault="00E016CD" w:rsidP="001C5EF2">
      <w:pPr>
        <w:ind w:left="2880" w:hanging="720"/>
        <w:rPr>
          <w:rFonts w:ascii="Garamond" w:hAnsi="Garamond"/>
          <w:sz w:val="28"/>
          <w:szCs w:val="28"/>
        </w:rPr>
      </w:pPr>
    </w:p>
    <w:p w14:paraId="0AB76A94" w14:textId="4195C83F" w:rsidR="00E016CD" w:rsidRDefault="00E016CD" w:rsidP="001C5EF2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  <w:t>Wide discretion to craft sanctions</w:t>
      </w:r>
      <w:r w:rsidR="0029019D">
        <w:rPr>
          <w:rFonts w:ascii="Garamond" w:hAnsi="Garamond"/>
          <w:sz w:val="28"/>
          <w:szCs w:val="28"/>
        </w:rPr>
        <w:t>.</w:t>
      </w:r>
    </w:p>
    <w:p w14:paraId="7C6857E7" w14:textId="77777777" w:rsidR="0029019D" w:rsidRDefault="0029019D" w:rsidP="001C5EF2">
      <w:pPr>
        <w:ind w:left="2880" w:hanging="720"/>
        <w:rPr>
          <w:rFonts w:ascii="Garamond" w:hAnsi="Garamond"/>
          <w:sz w:val="28"/>
          <w:szCs w:val="28"/>
        </w:rPr>
      </w:pPr>
    </w:p>
    <w:p w14:paraId="2A906C34" w14:textId="32604742" w:rsidR="0029019D" w:rsidRDefault="0029019D" w:rsidP="001C5EF2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  <w:t xml:space="preserve">But severe sanctions </w:t>
      </w:r>
      <w:r w:rsidR="00F037AE">
        <w:rPr>
          <w:rFonts w:ascii="Garamond" w:hAnsi="Garamond"/>
          <w:sz w:val="28"/>
          <w:szCs w:val="28"/>
        </w:rPr>
        <w:t xml:space="preserve">are </w:t>
      </w:r>
      <w:r>
        <w:rPr>
          <w:rFonts w:ascii="Garamond" w:hAnsi="Garamond"/>
          <w:sz w:val="28"/>
          <w:szCs w:val="28"/>
        </w:rPr>
        <w:t>not allowed, meaning cannot: strike pleadings</w:t>
      </w:r>
      <w:r w:rsidR="00474016">
        <w:rPr>
          <w:rFonts w:ascii="Garamond" w:hAnsi="Garamond"/>
          <w:sz w:val="28"/>
          <w:szCs w:val="28"/>
        </w:rPr>
        <w:t xml:space="preserve">, </w:t>
      </w:r>
      <w:r>
        <w:rPr>
          <w:rFonts w:ascii="Garamond" w:hAnsi="Garamond"/>
          <w:sz w:val="28"/>
          <w:szCs w:val="28"/>
        </w:rPr>
        <w:t>issue an adverse-inference instruction</w:t>
      </w:r>
      <w:r w:rsidR="00474016">
        <w:rPr>
          <w:rFonts w:ascii="Garamond" w:hAnsi="Garamond"/>
          <w:sz w:val="28"/>
          <w:szCs w:val="28"/>
        </w:rPr>
        <w:t>, dismiss a suit, or enter default.</w:t>
      </w:r>
    </w:p>
    <w:p w14:paraId="5C959901" w14:textId="77777777" w:rsidR="003812FF" w:rsidRDefault="003812FF" w:rsidP="001C5EF2">
      <w:pPr>
        <w:ind w:left="2880" w:hanging="720"/>
        <w:rPr>
          <w:rFonts w:ascii="Garamond" w:hAnsi="Garamond"/>
          <w:sz w:val="28"/>
          <w:szCs w:val="28"/>
        </w:rPr>
      </w:pPr>
    </w:p>
    <w:p w14:paraId="49E14B90" w14:textId="14896193" w:rsidR="003812FF" w:rsidRDefault="003812FF" w:rsidP="003812FF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2.</w:t>
      </w:r>
      <w:r>
        <w:rPr>
          <w:rFonts w:ascii="Garamond" w:hAnsi="Garamond"/>
          <w:sz w:val="28"/>
          <w:szCs w:val="28"/>
        </w:rPr>
        <w:tab/>
        <w:t xml:space="preserve">If intent to deprive </w:t>
      </w:r>
      <w:r w:rsidR="005E6CE0">
        <w:rPr>
          <w:rFonts w:ascii="Garamond" w:hAnsi="Garamond"/>
          <w:sz w:val="28"/>
          <w:szCs w:val="28"/>
        </w:rPr>
        <w:t xml:space="preserve">another of </w:t>
      </w:r>
      <w:r>
        <w:rPr>
          <w:rFonts w:ascii="Garamond" w:hAnsi="Garamond"/>
          <w:sz w:val="28"/>
          <w:szCs w:val="28"/>
        </w:rPr>
        <w:t xml:space="preserve">ESI </w:t>
      </w:r>
      <w:r w:rsidR="008254A2">
        <w:rPr>
          <w:rFonts w:ascii="Garamond" w:hAnsi="Garamond"/>
          <w:sz w:val="28"/>
          <w:szCs w:val="28"/>
        </w:rPr>
        <w:t xml:space="preserve">is </w:t>
      </w:r>
      <w:r>
        <w:rPr>
          <w:rFonts w:ascii="Garamond" w:hAnsi="Garamond"/>
          <w:sz w:val="28"/>
          <w:szCs w:val="28"/>
        </w:rPr>
        <w:t xml:space="preserve">shown, </w:t>
      </w:r>
      <w:r w:rsidR="005E6CE0">
        <w:rPr>
          <w:rFonts w:ascii="Garamond" w:hAnsi="Garamond"/>
          <w:sz w:val="28"/>
          <w:szCs w:val="28"/>
        </w:rPr>
        <w:t xml:space="preserve">then </w:t>
      </w:r>
      <w:r w:rsidR="00DB3F91">
        <w:rPr>
          <w:rFonts w:ascii="Garamond" w:hAnsi="Garamond"/>
          <w:sz w:val="28"/>
          <w:szCs w:val="28"/>
        </w:rPr>
        <w:t xml:space="preserve">no finding of prejudice needed, and </w:t>
      </w:r>
      <w:r w:rsidR="005E6CE0">
        <w:rPr>
          <w:rFonts w:ascii="Garamond" w:hAnsi="Garamond"/>
          <w:sz w:val="28"/>
          <w:szCs w:val="28"/>
        </w:rPr>
        <w:t xml:space="preserve">more severe sanctions </w:t>
      </w:r>
      <w:r w:rsidR="00374EDE">
        <w:rPr>
          <w:rFonts w:ascii="Garamond" w:hAnsi="Garamond"/>
          <w:sz w:val="28"/>
          <w:szCs w:val="28"/>
        </w:rPr>
        <w:t xml:space="preserve">are </w:t>
      </w:r>
      <w:r w:rsidR="005E6CE0">
        <w:rPr>
          <w:rFonts w:ascii="Garamond" w:hAnsi="Garamond"/>
          <w:sz w:val="28"/>
          <w:szCs w:val="28"/>
        </w:rPr>
        <w:t>allowed.</w:t>
      </w:r>
    </w:p>
    <w:p w14:paraId="6D3A7665" w14:textId="77777777" w:rsidR="005E6CE0" w:rsidRDefault="005E6CE0" w:rsidP="003812FF">
      <w:pPr>
        <w:ind w:left="2160" w:hanging="720"/>
        <w:rPr>
          <w:rFonts w:ascii="Garamond" w:hAnsi="Garamond"/>
          <w:sz w:val="28"/>
          <w:szCs w:val="28"/>
        </w:rPr>
      </w:pPr>
    </w:p>
    <w:p w14:paraId="155E471C" w14:textId="2E38F752" w:rsidR="00A45944" w:rsidRDefault="005E6CE0" w:rsidP="00A45944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</w:r>
      <w:r w:rsidR="009D21A6">
        <w:rPr>
          <w:rFonts w:ascii="Garamond" w:hAnsi="Garamond"/>
          <w:sz w:val="28"/>
          <w:szCs w:val="28"/>
        </w:rPr>
        <w:t xml:space="preserve">Order </w:t>
      </w:r>
      <w:r w:rsidR="00497943">
        <w:rPr>
          <w:rFonts w:ascii="Garamond" w:hAnsi="Garamond"/>
          <w:sz w:val="28"/>
          <w:szCs w:val="28"/>
        </w:rPr>
        <w:t xml:space="preserve">that </w:t>
      </w:r>
      <w:r w:rsidR="00AF5387">
        <w:rPr>
          <w:rFonts w:ascii="Garamond" w:hAnsi="Garamond"/>
          <w:sz w:val="28"/>
          <w:szCs w:val="28"/>
        </w:rPr>
        <w:t xml:space="preserve">certain </w:t>
      </w:r>
      <w:r w:rsidR="009D21A6">
        <w:rPr>
          <w:rFonts w:ascii="Garamond" w:hAnsi="Garamond"/>
          <w:sz w:val="28"/>
          <w:szCs w:val="28"/>
        </w:rPr>
        <w:t xml:space="preserve">facts </w:t>
      </w:r>
      <w:r w:rsidR="00497943">
        <w:rPr>
          <w:rFonts w:ascii="Garamond" w:hAnsi="Garamond"/>
          <w:sz w:val="28"/>
          <w:szCs w:val="28"/>
        </w:rPr>
        <w:t xml:space="preserve">are </w:t>
      </w:r>
      <w:r w:rsidR="009D21A6">
        <w:rPr>
          <w:rFonts w:ascii="Garamond" w:hAnsi="Garamond"/>
          <w:sz w:val="28"/>
          <w:szCs w:val="28"/>
        </w:rPr>
        <w:t>established, either presumptively or conclusively.</w:t>
      </w:r>
      <w:r w:rsidR="00A45944">
        <w:rPr>
          <w:rFonts w:ascii="Garamond" w:hAnsi="Garamond"/>
          <w:sz w:val="28"/>
          <w:szCs w:val="28"/>
        </w:rPr>
        <w:t xml:space="preserve"> Basically treating the missing evidence as if it were unfavorable to the party who lost it.</w:t>
      </w:r>
    </w:p>
    <w:p w14:paraId="2D230859" w14:textId="77777777" w:rsidR="00BA23F5" w:rsidRDefault="00BA23F5" w:rsidP="005E6CE0">
      <w:pPr>
        <w:ind w:left="2880" w:hanging="720"/>
        <w:rPr>
          <w:rFonts w:ascii="Garamond" w:hAnsi="Garamond"/>
          <w:sz w:val="28"/>
          <w:szCs w:val="28"/>
        </w:rPr>
      </w:pPr>
    </w:p>
    <w:p w14:paraId="1BE0E481" w14:textId="32ECB170" w:rsidR="00BA23F5" w:rsidRDefault="00BA23F5" w:rsidP="005E6CE0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</w:r>
      <w:r w:rsidR="00320FEA">
        <w:rPr>
          <w:rFonts w:ascii="Garamond" w:hAnsi="Garamond"/>
          <w:sz w:val="28"/>
          <w:szCs w:val="28"/>
        </w:rPr>
        <w:t>Dismiss the case or enter default judgment</w:t>
      </w:r>
      <w:r w:rsidR="0052010A">
        <w:rPr>
          <w:rFonts w:ascii="Garamond" w:hAnsi="Garamond"/>
          <w:sz w:val="28"/>
          <w:szCs w:val="28"/>
        </w:rPr>
        <w:t xml:space="preserve"> (</w:t>
      </w:r>
      <w:r w:rsidR="0052010A" w:rsidRPr="00C556C4">
        <w:rPr>
          <w:rFonts w:ascii="Garamond" w:hAnsi="Garamond"/>
          <w:i/>
          <w:iCs/>
          <w:sz w:val="28"/>
          <w:szCs w:val="28"/>
        </w:rPr>
        <w:t>i.e.</w:t>
      </w:r>
      <w:r w:rsidR="0052010A">
        <w:rPr>
          <w:rFonts w:ascii="Garamond" w:hAnsi="Garamond"/>
          <w:sz w:val="28"/>
          <w:szCs w:val="28"/>
        </w:rPr>
        <w:t>, terminating sanctions)</w:t>
      </w:r>
      <w:r w:rsidR="00320FEA">
        <w:rPr>
          <w:rFonts w:ascii="Garamond" w:hAnsi="Garamond"/>
          <w:sz w:val="28"/>
          <w:szCs w:val="28"/>
        </w:rPr>
        <w:t>.</w:t>
      </w:r>
    </w:p>
    <w:p w14:paraId="69054B05" w14:textId="77777777" w:rsidR="00764CD6" w:rsidRDefault="00764CD6" w:rsidP="005E6CE0">
      <w:pPr>
        <w:ind w:left="2880" w:hanging="720"/>
        <w:rPr>
          <w:rFonts w:ascii="Garamond" w:hAnsi="Garamond"/>
          <w:sz w:val="28"/>
          <w:szCs w:val="28"/>
        </w:rPr>
      </w:pPr>
    </w:p>
    <w:p w14:paraId="02C68EFF" w14:textId="4CF2D72D" w:rsidR="00764CD6" w:rsidRDefault="00764CD6" w:rsidP="00764CD6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G.</w:t>
      </w:r>
      <w:r>
        <w:rPr>
          <w:rFonts w:ascii="Garamond" w:hAnsi="Garamond"/>
          <w:sz w:val="28"/>
          <w:szCs w:val="28"/>
        </w:rPr>
        <w:tab/>
        <w:t xml:space="preserve">For failing to preserve discoverable non-ESI information: </w:t>
      </w:r>
      <w:r w:rsidR="00645A73">
        <w:rPr>
          <w:rFonts w:ascii="Garamond" w:hAnsi="Garamond"/>
          <w:sz w:val="28"/>
          <w:szCs w:val="28"/>
        </w:rPr>
        <w:t>just generally know that a variety of sanctions are possible here, including severe sanctions, but that the case law takes diverse approaches as to the requirements for obtaining sanctions, especially severe ones.</w:t>
      </w:r>
    </w:p>
    <w:p w14:paraId="485BBF4C" w14:textId="77777777" w:rsidR="00764CD6" w:rsidRDefault="00764CD6" w:rsidP="005E6CE0">
      <w:pPr>
        <w:ind w:left="2880" w:hanging="720"/>
        <w:rPr>
          <w:rFonts w:ascii="Garamond" w:hAnsi="Garamond"/>
          <w:sz w:val="28"/>
          <w:szCs w:val="28"/>
        </w:rPr>
      </w:pPr>
    </w:p>
    <w:p w14:paraId="1E71F0C7" w14:textId="77777777" w:rsidR="005E6CE0" w:rsidRDefault="005E6CE0" w:rsidP="003812FF">
      <w:pPr>
        <w:ind w:left="2160" w:hanging="720"/>
        <w:rPr>
          <w:rFonts w:ascii="Garamond" w:hAnsi="Garamond"/>
          <w:sz w:val="28"/>
          <w:szCs w:val="28"/>
        </w:rPr>
      </w:pPr>
    </w:p>
    <w:p w14:paraId="61953A7E" w14:textId="77777777" w:rsidR="005E6CE0" w:rsidRDefault="005E6CE0" w:rsidP="003812FF">
      <w:pPr>
        <w:ind w:left="2160" w:hanging="720"/>
        <w:rPr>
          <w:rFonts w:ascii="Garamond" w:hAnsi="Garamond"/>
          <w:sz w:val="28"/>
          <w:szCs w:val="28"/>
        </w:rPr>
      </w:pPr>
    </w:p>
    <w:p w14:paraId="287C8EF3" w14:textId="77777777" w:rsidR="003812FF" w:rsidRPr="001D6C67" w:rsidRDefault="003812FF" w:rsidP="001C5EF2">
      <w:pPr>
        <w:ind w:left="2880" w:hanging="720"/>
        <w:rPr>
          <w:rFonts w:ascii="Garamond" w:hAnsi="Garamond"/>
          <w:sz w:val="28"/>
          <w:szCs w:val="28"/>
        </w:rPr>
      </w:pPr>
    </w:p>
    <w:sectPr w:rsidR="003812FF" w:rsidRPr="001D6C67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A706A7" w14:textId="77777777" w:rsidR="00AF5389" w:rsidRDefault="00AF5389" w:rsidP="008D7F10">
      <w:r>
        <w:separator/>
      </w:r>
    </w:p>
  </w:endnote>
  <w:endnote w:type="continuationSeparator" w:id="0">
    <w:p w14:paraId="5A32B1B2" w14:textId="77777777" w:rsidR="00AF5389" w:rsidRDefault="00AF5389" w:rsidP="008D7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542816141"/>
      <w:docPartObj>
        <w:docPartGallery w:val="Page Numbers (Bottom of Page)"/>
        <w:docPartUnique/>
      </w:docPartObj>
    </w:sdtPr>
    <w:sdtContent>
      <w:p w14:paraId="03A7FE8E" w14:textId="67106BC3" w:rsidR="008D7F10" w:rsidRDefault="008D7F10" w:rsidP="004C770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557CF7" w14:textId="77777777" w:rsidR="008D7F10" w:rsidRDefault="008D7F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001736026"/>
      <w:docPartObj>
        <w:docPartGallery w:val="Page Numbers (Bottom of Page)"/>
        <w:docPartUnique/>
      </w:docPartObj>
    </w:sdtPr>
    <w:sdtContent>
      <w:p w14:paraId="55ECA035" w14:textId="08302DBE" w:rsidR="008D7F10" w:rsidRDefault="008D7F10" w:rsidP="004C770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E51894" w14:textId="77777777" w:rsidR="008D7F10" w:rsidRDefault="008D7F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6329743" w14:textId="77777777" w:rsidR="00AF5389" w:rsidRDefault="00AF5389" w:rsidP="008D7F10">
      <w:r>
        <w:separator/>
      </w:r>
    </w:p>
  </w:footnote>
  <w:footnote w:type="continuationSeparator" w:id="0">
    <w:p w14:paraId="29F42813" w14:textId="77777777" w:rsidR="00AF5389" w:rsidRDefault="00AF5389" w:rsidP="008D7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6397EF6"/>
    <w:multiLevelType w:val="hybridMultilevel"/>
    <w:tmpl w:val="02C45928"/>
    <w:lvl w:ilvl="0" w:tplc="B94E7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26942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34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C67"/>
    <w:rsid w:val="0009153E"/>
    <w:rsid w:val="000D25E3"/>
    <w:rsid w:val="000E032C"/>
    <w:rsid w:val="000E6D65"/>
    <w:rsid w:val="000F6AF3"/>
    <w:rsid w:val="000F72E0"/>
    <w:rsid w:val="00121B0A"/>
    <w:rsid w:val="001470C7"/>
    <w:rsid w:val="00184507"/>
    <w:rsid w:val="001C33D8"/>
    <w:rsid w:val="001C5EF2"/>
    <w:rsid w:val="001C6ECF"/>
    <w:rsid w:val="001D6C67"/>
    <w:rsid w:val="001E4291"/>
    <w:rsid w:val="00202046"/>
    <w:rsid w:val="0027326E"/>
    <w:rsid w:val="0029019D"/>
    <w:rsid w:val="002A13CB"/>
    <w:rsid w:val="002A1D4A"/>
    <w:rsid w:val="002C2B78"/>
    <w:rsid w:val="002D639E"/>
    <w:rsid w:val="002F2029"/>
    <w:rsid w:val="00320FEA"/>
    <w:rsid w:val="00323686"/>
    <w:rsid w:val="00374EDE"/>
    <w:rsid w:val="003764BD"/>
    <w:rsid w:val="003812FF"/>
    <w:rsid w:val="003E6E40"/>
    <w:rsid w:val="003E701B"/>
    <w:rsid w:val="00430BD1"/>
    <w:rsid w:val="00435C76"/>
    <w:rsid w:val="00443D3E"/>
    <w:rsid w:val="00457C9E"/>
    <w:rsid w:val="004723CD"/>
    <w:rsid w:val="00474016"/>
    <w:rsid w:val="00497943"/>
    <w:rsid w:val="004B4793"/>
    <w:rsid w:val="004B6E88"/>
    <w:rsid w:val="004E1EF5"/>
    <w:rsid w:val="00510C37"/>
    <w:rsid w:val="0051734C"/>
    <w:rsid w:val="0052010A"/>
    <w:rsid w:val="00543E7D"/>
    <w:rsid w:val="00544143"/>
    <w:rsid w:val="00545994"/>
    <w:rsid w:val="00545E7A"/>
    <w:rsid w:val="00550C4D"/>
    <w:rsid w:val="00553BCF"/>
    <w:rsid w:val="00554887"/>
    <w:rsid w:val="00596230"/>
    <w:rsid w:val="005A6F14"/>
    <w:rsid w:val="005B148C"/>
    <w:rsid w:val="005D2F83"/>
    <w:rsid w:val="005D6B56"/>
    <w:rsid w:val="005E6CE0"/>
    <w:rsid w:val="006445CD"/>
    <w:rsid w:val="00645A73"/>
    <w:rsid w:val="006526F6"/>
    <w:rsid w:val="006647F5"/>
    <w:rsid w:val="0067137A"/>
    <w:rsid w:val="006775F6"/>
    <w:rsid w:val="006A0397"/>
    <w:rsid w:val="006D6595"/>
    <w:rsid w:val="006E7F59"/>
    <w:rsid w:val="00764CD6"/>
    <w:rsid w:val="0077019B"/>
    <w:rsid w:val="00773FA3"/>
    <w:rsid w:val="007D2444"/>
    <w:rsid w:val="007D3EDE"/>
    <w:rsid w:val="007E0867"/>
    <w:rsid w:val="007E1327"/>
    <w:rsid w:val="008112FF"/>
    <w:rsid w:val="008125D7"/>
    <w:rsid w:val="00817E8E"/>
    <w:rsid w:val="008254A2"/>
    <w:rsid w:val="00831F03"/>
    <w:rsid w:val="008351EF"/>
    <w:rsid w:val="00876924"/>
    <w:rsid w:val="008A625B"/>
    <w:rsid w:val="008B6787"/>
    <w:rsid w:val="008C7381"/>
    <w:rsid w:val="008D7F10"/>
    <w:rsid w:val="0090619D"/>
    <w:rsid w:val="00916778"/>
    <w:rsid w:val="00935E62"/>
    <w:rsid w:val="00940888"/>
    <w:rsid w:val="00943F40"/>
    <w:rsid w:val="00982233"/>
    <w:rsid w:val="009C5621"/>
    <w:rsid w:val="009D21A6"/>
    <w:rsid w:val="009D4AEC"/>
    <w:rsid w:val="009E2533"/>
    <w:rsid w:val="009F2281"/>
    <w:rsid w:val="00A21B3F"/>
    <w:rsid w:val="00A2767F"/>
    <w:rsid w:val="00A30969"/>
    <w:rsid w:val="00A36228"/>
    <w:rsid w:val="00A45944"/>
    <w:rsid w:val="00A65169"/>
    <w:rsid w:val="00A8055E"/>
    <w:rsid w:val="00AA2E69"/>
    <w:rsid w:val="00AF5387"/>
    <w:rsid w:val="00AF5389"/>
    <w:rsid w:val="00B03239"/>
    <w:rsid w:val="00B10A91"/>
    <w:rsid w:val="00B119C5"/>
    <w:rsid w:val="00B222A7"/>
    <w:rsid w:val="00B3470D"/>
    <w:rsid w:val="00BA0B58"/>
    <w:rsid w:val="00BA23F5"/>
    <w:rsid w:val="00BE0B79"/>
    <w:rsid w:val="00C22B3F"/>
    <w:rsid w:val="00C27B63"/>
    <w:rsid w:val="00C41E4B"/>
    <w:rsid w:val="00C42994"/>
    <w:rsid w:val="00C556C4"/>
    <w:rsid w:val="00C6038D"/>
    <w:rsid w:val="00C63DC2"/>
    <w:rsid w:val="00C870E5"/>
    <w:rsid w:val="00CA20C2"/>
    <w:rsid w:val="00CA2D1B"/>
    <w:rsid w:val="00CB602E"/>
    <w:rsid w:val="00CC30A3"/>
    <w:rsid w:val="00CD3426"/>
    <w:rsid w:val="00D02643"/>
    <w:rsid w:val="00D0274D"/>
    <w:rsid w:val="00D34EE0"/>
    <w:rsid w:val="00D47F34"/>
    <w:rsid w:val="00DB3F91"/>
    <w:rsid w:val="00DC7491"/>
    <w:rsid w:val="00E016CD"/>
    <w:rsid w:val="00E10F89"/>
    <w:rsid w:val="00E30065"/>
    <w:rsid w:val="00E32D47"/>
    <w:rsid w:val="00E40749"/>
    <w:rsid w:val="00E4308E"/>
    <w:rsid w:val="00E6744F"/>
    <w:rsid w:val="00E737EB"/>
    <w:rsid w:val="00E77B5E"/>
    <w:rsid w:val="00E8672D"/>
    <w:rsid w:val="00EA72C4"/>
    <w:rsid w:val="00F037AE"/>
    <w:rsid w:val="00F22DB1"/>
    <w:rsid w:val="00F6496A"/>
    <w:rsid w:val="00FA1079"/>
    <w:rsid w:val="00FB407F"/>
    <w:rsid w:val="00FD03BF"/>
    <w:rsid w:val="00FE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3223F0"/>
  <w15:chartTrackingRefBased/>
  <w15:docId w15:val="{3242AE62-1921-D34D-AFC9-276C9908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C6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D7F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F10"/>
  </w:style>
  <w:style w:type="character" w:styleId="PageNumber">
    <w:name w:val="page number"/>
    <w:basedOn w:val="DefaultParagraphFont"/>
    <w:uiPriority w:val="99"/>
    <w:semiHidden/>
    <w:unhideWhenUsed/>
    <w:rsid w:val="008D7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</dc:creator>
  <cp:keywords/>
  <dc:description/>
  <cp:lastModifiedBy>Tomas Gomez</cp:lastModifiedBy>
  <cp:revision>120</cp:revision>
  <cp:lastPrinted>2026-08-21T04:41:00Z</cp:lastPrinted>
  <dcterms:created xsi:type="dcterms:W3CDTF">2023-10-30T16:42:00Z</dcterms:created>
  <dcterms:modified xsi:type="dcterms:W3CDTF">2026-08-21T04:41:00Z</dcterms:modified>
</cp:coreProperties>
</file>