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C1DED" w14:textId="51EB4DD4" w:rsidR="002C4FA9" w:rsidRPr="00642C2A" w:rsidRDefault="002C4FA9" w:rsidP="00343F3F">
      <w:pPr>
        <w:pStyle w:val="ListParagraph"/>
        <w:ind w:left="0"/>
        <w:jc w:val="center"/>
        <w:rPr>
          <w:rFonts w:ascii="Adobe Garamond Pro" w:hAnsi="Adobe Garamond Pro"/>
          <w:b/>
          <w:bCs/>
          <w:sz w:val="28"/>
          <w:szCs w:val="28"/>
        </w:rPr>
      </w:pPr>
      <w:r w:rsidRPr="00642C2A">
        <w:rPr>
          <w:rFonts w:ascii="Adobe Garamond Pro" w:hAnsi="Adobe Garamond Pro"/>
          <w:b/>
          <w:bCs/>
          <w:sz w:val="28"/>
          <w:szCs w:val="28"/>
        </w:rPr>
        <w:t>Historical perspective—</w:t>
      </w:r>
      <w:r w:rsidR="00DE1723" w:rsidRPr="00642C2A">
        <w:rPr>
          <w:rFonts w:ascii="Adobe Garamond Pro" w:hAnsi="Adobe Garamond Pro"/>
          <w:b/>
          <w:bCs/>
          <w:sz w:val="28"/>
          <w:szCs w:val="28"/>
        </w:rPr>
        <w:t xml:space="preserve">the </w:t>
      </w:r>
      <w:r w:rsidRPr="00642C2A">
        <w:rPr>
          <w:rFonts w:ascii="Adobe Garamond Pro" w:hAnsi="Adobe Garamond Pro"/>
          <w:b/>
          <w:bCs/>
          <w:sz w:val="28"/>
          <w:szCs w:val="28"/>
        </w:rPr>
        <w:t>law / equity divide</w:t>
      </w:r>
      <w:r w:rsidR="00343F3F" w:rsidRPr="00642C2A">
        <w:rPr>
          <w:rFonts w:ascii="Adobe Garamond Pro" w:hAnsi="Adobe Garamond Pro"/>
          <w:b/>
          <w:bCs/>
          <w:sz w:val="28"/>
          <w:szCs w:val="28"/>
        </w:rPr>
        <w:t>—England and the US</w:t>
      </w:r>
      <w:r w:rsidR="00986CC2" w:rsidRPr="00642C2A">
        <w:rPr>
          <w:rFonts w:ascii="Adobe Garamond Pro" w:hAnsi="Adobe Garamond Pro"/>
          <w:b/>
          <w:bCs/>
          <w:sz w:val="28"/>
          <w:szCs w:val="28"/>
        </w:rPr>
        <w:t>A</w:t>
      </w:r>
    </w:p>
    <w:p w14:paraId="57B1F97F" w14:textId="27D510EA" w:rsidR="00D62FAF" w:rsidRPr="00642C2A" w:rsidRDefault="00A767BC" w:rsidP="00343F3F">
      <w:pPr>
        <w:pStyle w:val="ListParagraph"/>
        <w:ind w:left="0"/>
        <w:jc w:val="center"/>
        <w:rPr>
          <w:rFonts w:ascii="Adobe Garamond Pro" w:hAnsi="Adobe Garamond Pro"/>
          <w:sz w:val="28"/>
          <w:szCs w:val="28"/>
        </w:rPr>
      </w:pPr>
      <w:r w:rsidRPr="00642C2A">
        <w:rPr>
          <w:rFonts w:ascii="Adobe Garamond Pro" w:hAnsi="Adobe Garamond Pro"/>
          <w:sz w:val="28"/>
          <w:szCs w:val="28"/>
        </w:rPr>
        <w:t xml:space="preserve">Tomás </w:t>
      </w:r>
      <w:r w:rsidR="00D62FAF" w:rsidRPr="00642C2A">
        <w:rPr>
          <w:rFonts w:ascii="Adobe Garamond Pro" w:hAnsi="Adobe Garamond Pro"/>
          <w:sz w:val="28"/>
          <w:szCs w:val="28"/>
        </w:rPr>
        <w:t>Gómez-Arostegui—</w:t>
      </w:r>
      <w:r w:rsidR="006720D6">
        <w:rPr>
          <w:rFonts w:ascii="Adobe Garamond Pro" w:hAnsi="Adobe Garamond Pro"/>
          <w:sz w:val="28"/>
          <w:szCs w:val="28"/>
        </w:rPr>
        <w:t>Spring</w:t>
      </w:r>
      <w:r w:rsidR="00EC237A" w:rsidRPr="00642C2A">
        <w:rPr>
          <w:rFonts w:ascii="Adobe Garamond Pro" w:hAnsi="Adobe Garamond Pro"/>
          <w:sz w:val="28"/>
          <w:szCs w:val="28"/>
        </w:rPr>
        <w:t xml:space="preserve"> </w:t>
      </w:r>
      <w:r w:rsidR="00B55D09" w:rsidRPr="00642C2A">
        <w:rPr>
          <w:rFonts w:ascii="Adobe Garamond Pro" w:hAnsi="Adobe Garamond Pro"/>
          <w:sz w:val="28"/>
          <w:szCs w:val="28"/>
        </w:rPr>
        <w:t>202</w:t>
      </w:r>
      <w:r w:rsidR="006720D6">
        <w:rPr>
          <w:rFonts w:ascii="Adobe Garamond Pro" w:hAnsi="Adobe Garamond Pro"/>
          <w:sz w:val="28"/>
          <w:szCs w:val="28"/>
        </w:rPr>
        <w:t>6</w:t>
      </w:r>
    </w:p>
    <w:p w14:paraId="7354FCAA" w14:textId="77777777" w:rsidR="002C4FA9" w:rsidRPr="00642C2A" w:rsidRDefault="002C4FA9" w:rsidP="002C4FA9">
      <w:pPr>
        <w:pStyle w:val="ListParagraph"/>
        <w:ind w:left="0"/>
        <w:rPr>
          <w:rFonts w:ascii="Adobe Garamond Pro" w:hAnsi="Adobe Garamond Pro"/>
          <w:sz w:val="28"/>
          <w:szCs w:val="28"/>
        </w:rPr>
      </w:pPr>
    </w:p>
    <w:p w14:paraId="1E6DF15B" w14:textId="1C79DF17" w:rsidR="002C4FA9" w:rsidRPr="00642C2A" w:rsidRDefault="002C4FA9" w:rsidP="002C4FA9">
      <w:pPr>
        <w:pStyle w:val="ListParagraph"/>
        <w:numPr>
          <w:ilvl w:val="1"/>
          <w:numId w:val="1"/>
        </w:numPr>
        <w:rPr>
          <w:rFonts w:ascii="Adobe Garamond Pro" w:hAnsi="Adobe Garamond Pro"/>
          <w:sz w:val="28"/>
          <w:szCs w:val="28"/>
        </w:rPr>
      </w:pPr>
      <w:r w:rsidRPr="00642C2A">
        <w:rPr>
          <w:rFonts w:ascii="Adobe Garamond Pro" w:hAnsi="Adobe Garamond Pro"/>
          <w:sz w:val="28"/>
          <w:szCs w:val="28"/>
        </w:rPr>
        <w:t>England</w:t>
      </w:r>
      <w:r w:rsidR="00FA6C7A" w:rsidRPr="00642C2A">
        <w:rPr>
          <w:rFonts w:ascii="Adobe Garamond Pro" w:hAnsi="Adobe Garamond Pro"/>
          <w:sz w:val="28"/>
          <w:szCs w:val="28"/>
        </w:rPr>
        <w:t>—</w:t>
      </w:r>
      <w:r w:rsidR="007D50CB" w:rsidRPr="00642C2A">
        <w:rPr>
          <w:rFonts w:ascii="Adobe Garamond Pro" w:hAnsi="Adobe Garamond Pro"/>
          <w:sz w:val="28"/>
          <w:szCs w:val="28"/>
        </w:rPr>
        <w:t xml:space="preserve">origins </w:t>
      </w:r>
      <w:r w:rsidR="00A95948" w:rsidRPr="00642C2A">
        <w:rPr>
          <w:rFonts w:ascii="Adobe Garamond Pro" w:hAnsi="Adobe Garamond Pro"/>
          <w:sz w:val="28"/>
          <w:szCs w:val="28"/>
        </w:rPr>
        <w:t xml:space="preserve">and </w:t>
      </w:r>
      <w:r w:rsidR="007D50CB" w:rsidRPr="00642C2A">
        <w:rPr>
          <w:rFonts w:ascii="Adobe Garamond Pro" w:hAnsi="Adobe Garamond Pro"/>
          <w:sz w:val="28"/>
          <w:szCs w:val="28"/>
        </w:rPr>
        <w:t xml:space="preserve">up to </w:t>
      </w:r>
      <w:r w:rsidR="00CE6CDE" w:rsidRPr="00642C2A">
        <w:rPr>
          <w:rFonts w:ascii="Adobe Garamond Pro" w:hAnsi="Adobe Garamond Pro"/>
          <w:sz w:val="28"/>
          <w:szCs w:val="28"/>
        </w:rPr>
        <w:t>the late 18th century</w:t>
      </w:r>
    </w:p>
    <w:p w14:paraId="7AD1039A" w14:textId="77777777" w:rsidR="002C4FA9" w:rsidRPr="00642C2A" w:rsidRDefault="002C4FA9" w:rsidP="002C4FA9">
      <w:pPr>
        <w:pStyle w:val="ListParagraph"/>
        <w:ind w:left="1440"/>
        <w:rPr>
          <w:rFonts w:ascii="Adobe Garamond Pro" w:hAnsi="Adobe Garamond Pro"/>
          <w:sz w:val="28"/>
          <w:szCs w:val="28"/>
        </w:rPr>
      </w:pPr>
    </w:p>
    <w:p w14:paraId="31527CBD" w14:textId="20F8F987" w:rsidR="0095476D" w:rsidRPr="00642C2A" w:rsidRDefault="0040401B" w:rsidP="0095476D">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T</w:t>
      </w:r>
      <w:r w:rsidR="002C4FA9" w:rsidRPr="00642C2A">
        <w:rPr>
          <w:rFonts w:ascii="Adobe Garamond Pro" w:hAnsi="Adobe Garamond Pro"/>
          <w:sz w:val="28"/>
          <w:szCs w:val="28"/>
        </w:rPr>
        <w:t xml:space="preserve">he </w:t>
      </w:r>
      <w:r w:rsidR="00AE2CDD">
        <w:rPr>
          <w:rFonts w:ascii="Adobe Garamond Pro" w:hAnsi="Adobe Garamond Pro"/>
          <w:sz w:val="28"/>
          <w:szCs w:val="28"/>
        </w:rPr>
        <w:t xml:space="preserve">central </w:t>
      </w:r>
      <w:r w:rsidR="006B58C3" w:rsidRPr="00642C2A">
        <w:rPr>
          <w:rFonts w:ascii="Adobe Garamond Pro" w:hAnsi="Adobe Garamond Pro"/>
          <w:sz w:val="28"/>
          <w:szCs w:val="28"/>
        </w:rPr>
        <w:t>“</w:t>
      </w:r>
      <w:r w:rsidR="002C4FA9" w:rsidRPr="00642C2A">
        <w:rPr>
          <w:rFonts w:ascii="Adobe Garamond Pro" w:hAnsi="Adobe Garamond Pro"/>
          <w:sz w:val="28"/>
          <w:szCs w:val="28"/>
        </w:rPr>
        <w:t xml:space="preserve">superior </w:t>
      </w:r>
      <w:r w:rsidRPr="00642C2A">
        <w:rPr>
          <w:rFonts w:ascii="Adobe Garamond Pro" w:hAnsi="Adobe Garamond Pro"/>
          <w:sz w:val="28"/>
          <w:szCs w:val="28"/>
        </w:rPr>
        <w:t>courts</w:t>
      </w:r>
      <w:r w:rsidR="006B58C3" w:rsidRPr="00642C2A">
        <w:rPr>
          <w:rFonts w:ascii="Adobe Garamond Pro" w:hAnsi="Adobe Garamond Pro"/>
          <w:sz w:val="28"/>
          <w:szCs w:val="28"/>
        </w:rPr>
        <w:t>”</w:t>
      </w:r>
      <w:r w:rsidRPr="00642C2A">
        <w:rPr>
          <w:rFonts w:ascii="Adobe Garamond Pro" w:hAnsi="Adobe Garamond Pro"/>
          <w:sz w:val="28"/>
          <w:szCs w:val="28"/>
        </w:rPr>
        <w:t xml:space="preserve"> of England stemmed from the King’s Council.</w:t>
      </w:r>
      <w:r w:rsidR="0095476D" w:rsidRPr="00642C2A">
        <w:rPr>
          <w:rFonts w:ascii="Adobe Garamond Pro" w:hAnsi="Adobe Garamond Pro"/>
          <w:sz w:val="28"/>
          <w:szCs w:val="28"/>
        </w:rPr>
        <w:t xml:space="preserve"> </w:t>
      </w:r>
      <w:r w:rsidR="00593C63" w:rsidRPr="00642C2A">
        <w:rPr>
          <w:rFonts w:ascii="Adobe Garamond Pro" w:hAnsi="Adobe Garamond Pro"/>
          <w:sz w:val="28"/>
          <w:szCs w:val="28"/>
        </w:rPr>
        <w:t>During the medieval period,</w:t>
      </w:r>
      <w:r w:rsidR="003B2F59" w:rsidRPr="00642C2A">
        <w:rPr>
          <w:rFonts w:ascii="Adobe Garamond Pro" w:hAnsi="Adobe Garamond Pro"/>
          <w:sz w:val="28"/>
          <w:szCs w:val="28"/>
        </w:rPr>
        <w:t xml:space="preserve"> the various courts </w:t>
      </w:r>
      <w:r w:rsidR="0095476D" w:rsidRPr="00642C2A">
        <w:rPr>
          <w:rFonts w:ascii="Adobe Garamond Pro" w:hAnsi="Adobe Garamond Pro"/>
          <w:sz w:val="28"/>
          <w:szCs w:val="28"/>
        </w:rPr>
        <w:t>essentially spun off the Council via delegation.</w:t>
      </w:r>
    </w:p>
    <w:p w14:paraId="62D792AF" w14:textId="77777777" w:rsidR="00A511D2" w:rsidRPr="00642C2A" w:rsidRDefault="00A511D2" w:rsidP="00A511D2">
      <w:pPr>
        <w:pStyle w:val="ListParagraph"/>
        <w:ind w:left="1440"/>
        <w:rPr>
          <w:rFonts w:ascii="Adobe Garamond Pro" w:hAnsi="Adobe Garamond Pro"/>
          <w:sz w:val="28"/>
          <w:szCs w:val="28"/>
        </w:rPr>
      </w:pPr>
    </w:p>
    <w:p w14:paraId="6C28F547" w14:textId="32D010B7" w:rsidR="00A511D2" w:rsidRPr="00642C2A" w:rsidRDefault="004B60C9" w:rsidP="00A511D2">
      <w:pPr>
        <w:pStyle w:val="ListParagraph"/>
        <w:numPr>
          <w:ilvl w:val="2"/>
          <w:numId w:val="1"/>
        </w:numPr>
        <w:rPr>
          <w:rFonts w:ascii="Adobe Garamond Pro" w:hAnsi="Adobe Garamond Pro"/>
          <w:sz w:val="28"/>
          <w:szCs w:val="28"/>
        </w:rPr>
      </w:pPr>
      <w:r w:rsidRPr="00642C2A">
        <w:rPr>
          <w:rFonts w:ascii="Adobe Garamond Pro" w:hAnsi="Adobe Garamond Pro"/>
          <w:sz w:val="28"/>
          <w:szCs w:val="28"/>
        </w:rPr>
        <w:t>Two Main Types</w:t>
      </w:r>
      <w:r w:rsidR="00336203" w:rsidRPr="00642C2A">
        <w:rPr>
          <w:rFonts w:ascii="Adobe Garamond Pro" w:hAnsi="Adobe Garamond Pro"/>
          <w:sz w:val="28"/>
          <w:szCs w:val="28"/>
        </w:rPr>
        <w:t xml:space="preserve"> of Superior Courts</w:t>
      </w:r>
      <w:r w:rsidR="00B65234">
        <w:rPr>
          <w:rFonts w:ascii="Adobe Garamond Pro" w:hAnsi="Adobe Garamond Pro"/>
          <w:sz w:val="28"/>
          <w:szCs w:val="28"/>
        </w:rPr>
        <w:t xml:space="preserve"> Hearing Civil Cases</w:t>
      </w:r>
    </w:p>
    <w:p w14:paraId="6F7F1641" w14:textId="77777777" w:rsidR="002C4FA9" w:rsidRPr="00642C2A" w:rsidRDefault="002C4FA9" w:rsidP="002C4FA9">
      <w:pPr>
        <w:pStyle w:val="ListParagraph"/>
        <w:ind w:left="2160"/>
        <w:rPr>
          <w:rFonts w:ascii="Adobe Garamond Pro" w:hAnsi="Adobe Garamond Pro"/>
          <w:sz w:val="28"/>
          <w:szCs w:val="28"/>
        </w:rPr>
      </w:pPr>
    </w:p>
    <w:p w14:paraId="7985B332" w14:textId="53DEA84F"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Law courts, a.k.a. common-law courts</w:t>
      </w:r>
      <w:r w:rsidR="00A13382" w:rsidRPr="00642C2A">
        <w:rPr>
          <w:rFonts w:ascii="Adobe Garamond Pro" w:hAnsi="Adobe Garamond Pro"/>
          <w:sz w:val="28"/>
          <w:szCs w:val="28"/>
        </w:rPr>
        <w:t>:</w:t>
      </w:r>
    </w:p>
    <w:p w14:paraId="19388179" w14:textId="77777777" w:rsidR="002C4FA9" w:rsidRPr="00642C2A" w:rsidRDefault="002C4FA9" w:rsidP="002C4FA9">
      <w:pPr>
        <w:pStyle w:val="ListParagraph"/>
        <w:rPr>
          <w:rFonts w:ascii="Adobe Garamond Pro" w:hAnsi="Adobe Garamond Pro"/>
          <w:sz w:val="28"/>
          <w:szCs w:val="28"/>
        </w:rPr>
      </w:pPr>
    </w:p>
    <w:p w14:paraId="27CBBF9F" w14:textId="44C04C67"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King’s/Queen’s Bench—most cited</w:t>
      </w:r>
      <w:r w:rsidR="000B6005" w:rsidRPr="00642C2A">
        <w:rPr>
          <w:rFonts w:ascii="Adobe Garamond Pro" w:hAnsi="Adobe Garamond Pro"/>
          <w:sz w:val="28"/>
          <w:szCs w:val="28"/>
        </w:rPr>
        <w:t xml:space="preserve"> in </w:t>
      </w:r>
      <w:r w:rsidR="00502A1A" w:rsidRPr="00642C2A">
        <w:rPr>
          <w:rFonts w:ascii="Adobe Garamond Pro" w:hAnsi="Adobe Garamond Pro"/>
          <w:sz w:val="28"/>
          <w:szCs w:val="28"/>
        </w:rPr>
        <w:t xml:space="preserve">the </w:t>
      </w:r>
      <w:r w:rsidR="000B6005" w:rsidRPr="00642C2A">
        <w:rPr>
          <w:rFonts w:ascii="Adobe Garamond Pro" w:hAnsi="Adobe Garamond Pro"/>
          <w:sz w:val="28"/>
          <w:szCs w:val="28"/>
        </w:rPr>
        <w:t>US</w:t>
      </w:r>
      <w:r w:rsidRPr="00642C2A">
        <w:rPr>
          <w:rFonts w:ascii="Adobe Garamond Pro" w:hAnsi="Adobe Garamond Pro"/>
          <w:sz w:val="28"/>
          <w:szCs w:val="28"/>
        </w:rPr>
        <w:t>*</w:t>
      </w:r>
    </w:p>
    <w:p w14:paraId="4E83073C" w14:textId="7A8F5088"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Common Pleas—most cited</w:t>
      </w:r>
      <w:r w:rsidR="000B6005" w:rsidRPr="00642C2A">
        <w:rPr>
          <w:rFonts w:ascii="Adobe Garamond Pro" w:hAnsi="Adobe Garamond Pro"/>
          <w:sz w:val="28"/>
          <w:szCs w:val="28"/>
        </w:rPr>
        <w:t xml:space="preserve"> in </w:t>
      </w:r>
      <w:r w:rsidR="00502A1A" w:rsidRPr="00642C2A">
        <w:rPr>
          <w:rFonts w:ascii="Adobe Garamond Pro" w:hAnsi="Adobe Garamond Pro"/>
          <w:sz w:val="28"/>
          <w:szCs w:val="28"/>
        </w:rPr>
        <w:t xml:space="preserve">the </w:t>
      </w:r>
      <w:r w:rsidR="000B6005" w:rsidRPr="00642C2A">
        <w:rPr>
          <w:rFonts w:ascii="Adobe Garamond Pro" w:hAnsi="Adobe Garamond Pro"/>
          <w:sz w:val="28"/>
          <w:szCs w:val="28"/>
        </w:rPr>
        <w:t>US</w:t>
      </w:r>
      <w:r w:rsidRPr="00642C2A">
        <w:rPr>
          <w:rFonts w:ascii="Adobe Garamond Pro" w:hAnsi="Adobe Garamond Pro"/>
          <w:sz w:val="28"/>
          <w:szCs w:val="28"/>
        </w:rPr>
        <w:t>*</w:t>
      </w:r>
    </w:p>
    <w:p w14:paraId="13B965C9" w14:textId="13562AC7"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Exchequer—law side</w:t>
      </w:r>
    </w:p>
    <w:p w14:paraId="4A829374" w14:textId="1C9920B3"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Chancery—law side—relatively little litigation</w:t>
      </w:r>
    </w:p>
    <w:p w14:paraId="0E5FB544" w14:textId="77777777" w:rsidR="002C4FA9" w:rsidRPr="00642C2A" w:rsidRDefault="002C4FA9" w:rsidP="002C4FA9">
      <w:pPr>
        <w:pStyle w:val="ListParagraph"/>
        <w:ind w:left="2880"/>
        <w:rPr>
          <w:rFonts w:ascii="Adobe Garamond Pro" w:hAnsi="Adobe Garamond Pro"/>
          <w:sz w:val="28"/>
          <w:szCs w:val="28"/>
        </w:rPr>
      </w:pPr>
    </w:p>
    <w:p w14:paraId="08B9A94E" w14:textId="1FEBBC70"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 xml:space="preserve">Equity </w:t>
      </w:r>
      <w:r w:rsidR="007250C9" w:rsidRPr="00642C2A">
        <w:rPr>
          <w:rFonts w:ascii="Adobe Garamond Pro" w:hAnsi="Adobe Garamond Pro"/>
          <w:sz w:val="28"/>
          <w:szCs w:val="28"/>
        </w:rPr>
        <w:t>c</w:t>
      </w:r>
      <w:r w:rsidRPr="00642C2A">
        <w:rPr>
          <w:rFonts w:ascii="Adobe Garamond Pro" w:hAnsi="Adobe Garamond Pro"/>
          <w:sz w:val="28"/>
          <w:szCs w:val="28"/>
        </w:rPr>
        <w:t>ourts</w:t>
      </w:r>
      <w:r w:rsidR="00A13382" w:rsidRPr="00642C2A">
        <w:rPr>
          <w:rFonts w:ascii="Adobe Garamond Pro" w:hAnsi="Adobe Garamond Pro"/>
          <w:sz w:val="28"/>
          <w:szCs w:val="28"/>
        </w:rPr>
        <w:t>:</w:t>
      </w:r>
    </w:p>
    <w:p w14:paraId="55A0C045" w14:textId="77777777" w:rsidR="002C4FA9" w:rsidRPr="00642C2A" w:rsidRDefault="002C4FA9" w:rsidP="002C4FA9">
      <w:pPr>
        <w:pStyle w:val="ListParagraph"/>
        <w:ind w:left="2160"/>
        <w:rPr>
          <w:rFonts w:ascii="Adobe Garamond Pro" w:hAnsi="Adobe Garamond Pro"/>
          <w:sz w:val="28"/>
          <w:szCs w:val="28"/>
        </w:rPr>
      </w:pPr>
    </w:p>
    <w:p w14:paraId="12FCF3FB" w14:textId="06590F91"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Chancery—equity side—most cited</w:t>
      </w:r>
      <w:r w:rsidR="000B6005" w:rsidRPr="00642C2A">
        <w:rPr>
          <w:rFonts w:ascii="Adobe Garamond Pro" w:hAnsi="Adobe Garamond Pro"/>
          <w:sz w:val="28"/>
          <w:szCs w:val="28"/>
        </w:rPr>
        <w:t xml:space="preserve"> in </w:t>
      </w:r>
      <w:r w:rsidR="00502A1A" w:rsidRPr="00642C2A">
        <w:rPr>
          <w:rFonts w:ascii="Adobe Garamond Pro" w:hAnsi="Adobe Garamond Pro"/>
          <w:sz w:val="28"/>
          <w:szCs w:val="28"/>
        </w:rPr>
        <w:t xml:space="preserve">the </w:t>
      </w:r>
      <w:r w:rsidR="000B6005" w:rsidRPr="00642C2A">
        <w:rPr>
          <w:rFonts w:ascii="Adobe Garamond Pro" w:hAnsi="Adobe Garamond Pro"/>
          <w:sz w:val="28"/>
          <w:szCs w:val="28"/>
        </w:rPr>
        <w:t>US</w:t>
      </w:r>
      <w:r w:rsidRPr="00642C2A">
        <w:rPr>
          <w:rFonts w:ascii="Adobe Garamond Pro" w:hAnsi="Adobe Garamond Pro"/>
          <w:sz w:val="28"/>
          <w:szCs w:val="28"/>
        </w:rPr>
        <w:t>*</w:t>
      </w:r>
    </w:p>
    <w:p w14:paraId="0D28A0A7" w14:textId="77777777"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Exchequer—equity side</w:t>
      </w:r>
    </w:p>
    <w:p w14:paraId="741C9EB5" w14:textId="5C8F6399" w:rsidR="003B2F59" w:rsidRPr="00642C2A" w:rsidRDefault="002C4FA9" w:rsidP="00CA5DF6">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Star Chamber—abolished 1641</w:t>
      </w:r>
    </w:p>
    <w:p w14:paraId="21748205" w14:textId="77777777" w:rsidR="00CA5DF6" w:rsidRPr="00642C2A" w:rsidRDefault="00CA5DF6" w:rsidP="00CA5DF6">
      <w:pPr>
        <w:pStyle w:val="ListParagraph"/>
        <w:ind w:left="1440"/>
        <w:rPr>
          <w:rFonts w:ascii="Adobe Garamond Pro" w:hAnsi="Adobe Garamond Pro"/>
          <w:sz w:val="28"/>
          <w:szCs w:val="28"/>
        </w:rPr>
      </w:pPr>
    </w:p>
    <w:p w14:paraId="03ECC445" w14:textId="00ADAA8D" w:rsidR="00CA5DF6" w:rsidRPr="00642C2A" w:rsidRDefault="00CA5DF6" w:rsidP="00CA5DF6">
      <w:pPr>
        <w:pStyle w:val="ListParagraph"/>
        <w:numPr>
          <w:ilvl w:val="2"/>
          <w:numId w:val="1"/>
        </w:numPr>
        <w:rPr>
          <w:rFonts w:ascii="Adobe Garamond Pro" w:hAnsi="Adobe Garamond Pro"/>
          <w:sz w:val="28"/>
          <w:szCs w:val="28"/>
        </w:rPr>
      </w:pPr>
      <w:r w:rsidRPr="00642C2A">
        <w:rPr>
          <w:rFonts w:ascii="Adobe Garamond Pro" w:hAnsi="Adobe Garamond Pro"/>
          <w:sz w:val="28"/>
          <w:szCs w:val="28"/>
        </w:rPr>
        <w:t>Common-Law Courts</w:t>
      </w:r>
    </w:p>
    <w:p w14:paraId="7E78F075" w14:textId="18613DB5" w:rsidR="00CA5DF6" w:rsidRPr="00642C2A" w:rsidRDefault="00CA5DF6" w:rsidP="00CA5DF6">
      <w:pPr>
        <w:rPr>
          <w:rFonts w:ascii="Adobe Garamond Pro" w:hAnsi="Adobe Garamond Pro"/>
          <w:sz w:val="28"/>
          <w:szCs w:val="28"/>
        </w:rPr>
      </w:pPr>
    </w:p>
    <w:p w14:paraId="55943A56" w14:textId="2ED6AE12" w:rsidR="00CA5DF6" w:rsidRPr="00642C2A" w:rsidRDefault="00CA5DF6" w:rsidP="00CA5DF6">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Substantive law applied</w:t>
      </w:r>
      <w:r w:rsidR="00A13382" w:rsidRPr="00642C2A">
        <w:rPr>
          <w:rFonts w:ascii="Adobe Garamond Pro" w:hAnsi="Adobe Garamond Pro"/>
          <w:sz w:val="28"/>
          <w:szCs w:val="28"/>
        </w:rPr>
        <w:t>:</w:t>
      </w:r>
    </w:p>
    <w:p w14:paraId="328EC591" w14:textId="77777777" w:rsidR="00CA5DF6" w:rsidRPr="00642C2A" w:rsidRDefault="00CA5DF6" w:rsidP="00CA5DF6">
      <w:pPr>
        <w:pStyle w:val="ListParagraph"/>
        <w:ind w:left="1440"/>
        <w:rPr>
          <w:rFonts w:ascii="Adobe Garamond Pro" w:hAnsi="Adobe Garamond Pro"/>
          <w:sz w:val="28"/>
          <w:szCs w:val="28"/>
        </w:rPr>
      </w:pPr>
    </w:p>
    <w:p w14:paraId="6C32E542" w14:textId="31A8D115" w:rsidR="00CA5DF6" w:rsidRPr="00642C2A" w:rsidRDefault="00087FD1" w:rsidP="00CA5DF6">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L</w:t>
      </w:r>
      <w:r w:rsidR="00CA5DF6" w:rsidRPr="00642C2A">
        <w:rPr>
          <w:rFonts w:ascii="Adobe Garamond Pro" w:hAnsi="Adobe Garamond Pro"/>
          <w:sz w:val="28"/>
          <w:szCs w:val="28"/>
        </w:rPr>
        <w:t>egislation</w:t>
      </w:r>
      <w:r w:rsidRPr="00642C2A">
        <w:rPr>
          <w:rFonts w:ascii="Adobe Garamond Pro" w:hAnsi="Adobe Garamond Pro"/>
          <w:sz w:val="28"/>
          <w:szCs w:val="28"/>
        </w:rPr>
        <w:t xml:space="preserve"> </w:t>
      </w:r>
      <w:r w:rsidR="00B22790" w:rsidRPr="00642C2A">
        <w:rPr>
          <w:rFonts w:ascii="Adobe Garamond Pro" w:hAnsi="Adobe Garamond Pro"/>
          <w:sz w:val="28"/>
          <w:szCs w:val="28"/>
        </w:rPr>
        <w:t>enacted by Parliament</w:t>
      </w:r>
      <w:r w:rsidR="00A13382" w:rsidRPr="00642C2A">
        <w:rPr>
          <w:rFonts w:ascii="Adobe Garamond Pro" w:hAnsi="Adobe Garamond Pro"/>
          <w:sz w:val="28"/>
          <w:szCs w:val="28"/>
        </w:rPr>
        <w:t>.</w:t>
      </w:r>
    </w:p>
    <w:p w14:paraId="546806BA" w14:textId="77777777" w:rsidR="00A13382" w:rsidRPr="00642C2A" w:rsidRDefault="00A13382" w:rsidP="00A13382">
      <w:pPr>
        <w:pStyle w:val="ListParagraph"/>
        <w:ind w:left="3600"/>
        <w:rPr>
          <w:rFonts w:ascii="Adobe Garamond Pro" w:hAnsi="Adobe Garamond Pro"/>
          <w:sz w:val="28"/>
          <w:szCs w:val="28"/>
        </w:rPr>
      </w:pPr>
    </w:p>
    <w:p w14:paraId="7791F9FA" w14:textId="27B135C1" w:rsidR="00CA5DF6" w:rsidRPr="00642C2A" w:rsidRDefault="00CA5DF6" w:rsidP="00A032AC">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Common law (</w:t>
      </w:r>
      <w:r w:rsidR="00537DA6" w:rsidRPr="00966970">
        <w:rPr>
          <w:rFonts w:ascii="Adobe Garamond Pro" w:hAnsi="Adobe Garamond Pro"/>
          <w:i/>
          <w:iCs/>
          <w:sz w:val="28"/>
          <w:szCs w:val="28"/>
        </w:rPr>
        <w:t>i.e.</w:t>
      </w:r>
      <w:r w:rsidR="00537DA6" w:rsidRPr="00642C2A">
        <w:rPr>
          <w:rFonts w:ascii="Adobe Garamond Pro" w:hAnsi="Adobe Garamond Pro"/>
          <w:sz w:val="28"/>
          <w:szCs w:val="28"/>
        </w:rPr>
        <w:t xml:space="preserve">, </w:t>
      </w:r>
      <w:r w:rsidRPr="00642C2A">
        <w:rPr>
          <w:rFonts w:ascii="Adobe Garamond Pro" w:hAnsi="Adobe Garamond Pro"/>
          <w:sz w:val="28"/>
          <w:szCs w:val="28"/>
        </w:rPr>
        <w:t xml:space="preserve">custom of </w:t>
      </w:r>
      <w:r w:rsidR="0058307D" w:rsidRPr="00642C2A">
        <w:rPr>
          <w:rFonts w:ascii="Adobe Garamond Pro" w:hAnsi="Adobe Garamond Pro"/>
          <w:sz w:val="28"/>
          <w:szCs w:val="28"/>
        </w:rPr>
        <w:t xml:space="preserve">the </w:t>
      </w:r>
      <w:r w:rsidRPr="00642C2A">
        <w:rPr>
          <w:rFonts w:ascii="Adobe Garamond Pro" w:hAnsi="Adobe Garamond Pro"/>
          <w:sz w:val="28"/>
          <w:szCs w:val="28"/>
        </w:rPr>
        <w:t>entire realm</w:t>
      </w:r>
      <w:r w:rsidR="003655B8" w:rsidRPr="00642C2A">
        <w:rPr>
          <w:rFonts w:ascii="Adobe Garamond Pro" w:hAnsi="Adobe Garamond Pro"/>
          <w:sz w:val="28"/>
          <w:szCs w:val="28"/>
        </w:rPr>
        <w:t xml:space="preserve"> of England</w:t>
      </w:r>
      <w:r w:rsidRPr="00642C2A">
        <w:rPr>
          <w:rFonts w:ascii="Adobe Garamond Pro" w:hAnsi="Adobe Garamond Pro"/>
          <w:sz w:val="28"/>
          <w:szCs w:val="28"/>
        </w:rPr>
        <w:t>)</w:t>
      </w:r>
      <w:r w:rsidR="00A13382" w:rsidRPr="00642C2A">
        <w:rPr>
          <w:rFonts w:ascii="Adobe Garamond Pro" w:hAnsi="Adobe Garamond Pro"/>
          <w:sz w:val="28"/>
          <w:szCs w:val="28"/>
        </w:rPr>
        <w:t>.</w:t>
      </w:r>
    </w:p>
    <w:p w14:paraId="58CC23C8" w14:textId="77777777" w:rsidR="004D1256" w:rsidRPr="00642C2A" w:rsidRDefault="004D1256" w:rsidP="004D1256">
      <w:pPr>
        <w:pStyle w:val="ListParagraph"/>
        <w:ind w:left="3600"/>
        <w:rPr>
          <w:rFonts w:ascii="Adobe Garamond Pro" w:hAnsi="Adobe Garamond Pro"/>
          <w:sz w:val="28"/>
          <w:szCs w:val="28"/>
        </w:rPr>
      </w:pPr>
    </w:p>
    <w:p w14:paraId="362FE654" w14:textId="77777777" w:rsidR="00CA5DF6" w:rsidRPr="00642C2A" w:rsidRDefault="00CA5DF6" w:rsidP="00CA5DF6">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“Legal” rights/claims</w:t>
      </w:r>
    </w:p>
    <w:p w14:paraId="3C4ABBC4" w14:textId="592458B3" w:rsidR="00CA5DF6" w:rsidRPr="00642C2A" w:rsidRDefault="00CA5DF6" w:rsidP="00653DE2">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“Legal” defenses</w:t>
      </w:r>
    </w:p>
    <w:p w14:paraId="32ACBBE6" w14:textId="77777777" w:rsidR="00A13382" w:rsidRPr="00642C2A" w:rsidRDefault="00A13382" w:rsidP="00A13382">
      <w:pPr>
        <w:pStyle w:val="ListParagraph"/>
        <w:ind w:left="2880"/>
        <w:rPr>
          <w:rFonts w:ascii="Adobe Garamond Pro" w:hAnsi="Adobe Garamond Pro"/>
          <w:sz w:val="28"/>
          <w:szCs w:val="28"/>
        </w:rPr>
      </w:pPr>
    </w:p>
    <w:p w14:paraId="1A122233" w14:textId="25F13C8D" w:rsidR="00CA5DF6" w:rsidRPr="00642C2A" w:rsidRDefault="00CA5DF6" w:rsidP="00CA5DF6">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Local custom</w:t>
      </w:r>
      <w:r w:rsidR="00A04F5C" w:rsidRPr="00642C2A">
        <w:rPr>
          <w:rFonts w:ascii="Adobe Garamond Pro" w:hAnsi="Adobe Garamond Pro"/>
          <w:sz w:val="28"/>
          <w:szCs w:val="28"/>
        </w:rPr>
        <w:t xml:space="preserve"> (</w:t>
      </w:r>
      <w:r w:rsidRPr="00966970">
        <w:rPr>
          <w:rFonts w:ascii="Adobe Garamond Pro" w:hAnsi="Adobe Garamond Pro"/>
          <w:i/>
          <w:iCs/>
          <w:sz w:val="28"/>
          <w:szCs w:val="28"/>
        </w:rPr>
        <w:t>e.g.</w:t>
      </w:r>
      <w:r w:rsidRPr="00642C2A">
        <w:rPr>
          <w:rFonts w:ascii="Adobe Garamond Pro" w:hAnsi="Adobe Garamond Pro"/>
          <w:sz w:val="28"/>
          <w:szCs w:val="28"/>
        </w:rPr>
        <w:t xml:space="preserve">, </w:t>
      </w:r>
      <w:r w:rsidR="00707FC4" w:rsidRPr="00642C2A">
        <w:rPr>
          <w:rFonts w:ascii="Adobe Garamond Pro" w:hAnsi="Adobe Garamond Pro"/>
          <w:sz w:val="28"/>
          <w:szCs w:val="28"/>
        </w:rPr>
        <w:t xml:space="preserve">custom of the </w:t>
      </w:r>
      <w:r w:rsidRPr="00642C2A">
        <w:rPr>
          <w:rFonts w:ascii="Adobe Garamond Pro" w:hAnsi="Adobe Garamond Pro"/>
          <w:sz w:val="28"/>
          <w:szCs w:val="28"/>
        </w:rPr>
        <w:t>City of London</w:t>
      </w:r>
      <w:r w:rsidR="00A04F5C" w:rsidRPr="00642C2A">
        <w:rPr>
          <w:rFonts w:ascii="Adobe Garamond Pro" w:hAnsi="Adobe Garamond Pro"/>
          <w:sz w:val="28"/>
          <w:szCs w:val="28"/>
        </w:rPr>
        <w:t>)</w:t>
      </w:r>
      <w:r w:rsidR="00A13382" w:rsidRPr="00642C2A">
        <w:rPr>
          <w:rFonts w:ascii="Adobe Garamond Pro" w:hAnsi="Adobe Garamond Pro"/>
          <w:sz w:val="28"/>
          <w:szCs w:val="28"/>
        </w:rPr>
        <w:t>.</w:t>
      </w:r>
    </w:p>
    <w:p w14:paraId="605A5A69" w14:textId="77777777" w:rsidR="004D1256" w:rsidRPr="00642C2A" w:rsidRDefault="004D1256" w:rsidP="004D1256">
      <w:pPr>
        <w:pStyle w:val="ListParagraph"/>
        <w:ind w:left="2880"/>
        <w:rPr>
          <w:rFonts w:ascii="Adobe Garamond Pro" w:hAnsi="Adobe Garamond Pro"/>
          <w:sz w:val="28"/>
          <w:szCs w:val="28"/>
        </w:rPr>
      </w:pPr>
    </w:p>
    <w:p w14:paraId="44B6C9C1" w14:textId="77777777" w:rsidR="00CA5DF6" w:rsidRPr="00642C2A" w:rsidRDefault="00CA5DF6" w:rsidP="00CA5DF6">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lastRenderedPageBreak/>
        <w:t>Rights/claims</w:t>
      </w:r>
    </w:p>
    <w:p w14:paraId="3366D90A" w14:textId="77777777" w:rsidR="00CA5DF6" w:rsidRPr="00642C2A" w:rsidRDefault="00CA5DF6" w:rsidP="00CA5DF6">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Defenses</w:t>
      </w:r>
    </w:p>
    <w:p w14:paraId="0E2A0B86" w14:textId="77777777" w:rsidR="008279C3" w:rsidRPr="00642C2A" w:rsidRDefault="008279C3" w:rsidP="008279C3">
      <w:pPr>
        <w:pStyle w:val="ListParagraph"/>
        <w:ind w:left="2160"/>
        <w:rPr>
          <w:rFonts w:ascii="Adobe Garamond Pro" w:hAnsi="Adobe Garamond Pro"/>
          <w:sz w:val="28"/>
          <w:szCs w:val="28"/>
        </w:rPr>
      </w:pPr>
    </w:p>
    <w:p w14:paraId="55CD4A2F" w14:textId="35D6F0B4" w:rsidR="008279C3" w:rsidRPr="00642C2A" w:rsidRDefault="008279C3" w:rsidP="00A13382">
      <w:pPr>
        <w:pStyle w:val="ListParagraph"/>
        <w:keepNext/>
        <w:keepLines/>
        <w:numPr>
          <w:ilvl w:val="3"/>
          <w:numId w:val="1"/>
        </w:numPr>
        <w:rPr>
          <w:rFonts w:ascii="Adobe Garamond Pro" w:hAnsi="Adobe Garamond Pro"/>
          <w:sz w:val="28"/>
          <w:szCs w:val="28"/>
        </w:rPr>
      </w:pPr>
      <w:r w:rsidRPr="00642C2A">
        <w:rPr>
          <w:rFonts w:ascii="Adobe Garamond Pro" w:hAnsi="Adobe Garamond Pro"/>
          <w:sz w:val="28"/>
          <w:szCs w:val="28"/>
        </w:rPr>
        <w:t>Evidence allowed</w:t>
      </w:r>
      <w:r w:rsidR="00A13382" w:rsidRPr="00642C2A">
        <w:rPr>
          <w:rFonts w:ascii="Adobe Garamond Pro" w:hAnsi="Adobe Garamond Pro"/>
          <w:sz w:val="28"/>
          <w:szCs w:val="28"/>
        </w:rPr>
        <w:t>:</w:t>
      </w:r>
    </w:p>
    <w:p w14:paraId="633B76CD" w14:textId="77777777" w:rsidR="008279C3" w:rsidRPr="00642C2A" w:rsidRDefault="008279C3" w:rsidP="008279C3">
      <w:pPr>
        <w:rPr>
          <w:rFonts w:ascii="Adobe Garamond Pro" w:hAnsi="Adobe Garamond Pro"/>
          <w:sz w:val="28"/>
          <w:szCs w:val="28"/>
        </w:rPr>
      </w:pPr>
    </w:p>
    <w:p w14:paraId="06B310C4" w14:textId="55EAEDC0" w:rsidR="00F0689E" w:rsidRPr="00642C2A" w:rsidRDefault="008279C3" w:rsidP="00F0689E">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Oral testimony from people who were not parties to the litigation or otherwise interested in the litigation</w:t>
      </w:r>
      <w:r w:rsidR="0014184E" w:rsidRPr="00642C2A">
        <w:rPr>
          <w:rFonts w:ascii="Adobe Garamond Pro" w:hAnsi="Adobe Garamond Pro"/>
          <w:sz w:val="28"/>
          <w:szCs w:val="28"/>
        </w:rPr>
        <w:t xml:space="preserve">. In other words, </w:t>
      </w:r>
      <w:r w:rsidR="00F0689E" w:rsidRPr="00642C2A">
        <w:rPr>
          <w:rFonts w:ascii="Adobe Garamond Pro" w:hAnsi="Adobe Garamond Pro"/>
          <w:sz w:val="28"/>
          <w:szCs w:val="28"/>
        </w:rPr>
        <w:t xml:space="preserve">parties and other persons with “an interest” in the litigation could </w:t>
      </w:r>
      <w:r w:rsidR="00F0689E" w:rsidRPr="00642C2A">
        <w:rPr>
          <w:rFonts w:ascii="Adobe Garamond Pro" w:hAnsi="Adobe Garamond Pro"/>
          <w:i/>
          <w:iCs/>
          <w:sz w:val="28"/>
          <w:szCs w:val="28"/>
        </w:rPr>
        <w:t>not</w:t>
      </w:r>
      <w:r w:rsidR="00F0689E" w:rsidRPr="00642C2A">
        <w:rPr>
          <w:rFonts w:ascii="Adobe Garamond Pro" w:hAnsi="Adobe Garamond Pro"/>
          <w:sz w:val="28"/>
          <w:szCs w:val="28"/>
        </w:rPr>
        <w:t xml:space="preserve"> testify</w:t>
      </w:r>
      <w:r w:rsidR="003655B8" w:rsidRPr="00642C2A">
        <w:rPr>
          <w:rFonts w:ascii="Adobe Garamond Pro" w:hAnsi="Adobe Garamond Pro"/>
          <w:sz w:val="28"/>
          <w:szCs w:val="28"/>
        </w:rPr>
        <w:t>.</w:t>
      </w:r>
    </w:p>
    <w:p w14:paraId="14F33465" w14:textId="77777777" w:rsidR="00A13382" w:rsidRPr="00642C2A" w:rsidRDefault="00A13382" w:rsidP="00A13382">
      <w:pPr>
        <w:pStyle w:val="ListParagraph"/>
        <w:ind w:left="2880"/>
        <w:rPr>
          <w:rFonts w:ascii="Adobe Garamond Pro" w:hAnsi="Adobe Garamond Pro"/>
          <w:sz w:val="28"/>
          <w:szCs w:val="28"/>
        </w:rPr>
      </w:pPr>
    </w:p>
    <w:p w14:paraId="4B32C110" w14:textId="41F223B7" w:rsidR="008279C3" w:rsidRPr="00642C2A" w:rsidRDefault="0010417D" w:rsidP="0010417D">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T</w:t>
      </w:r>
      <w:r w:rsidR="00BD5F3A" w:rsidRPr="00642C2A">
        <w:rPr>
          <w:rFonts w:ascii="Adobe Garamond Pro" w:hAnsi="Adobe Garamond Pro"/>
          <w:sz w:val="28"/>
          <w:szCs w:val="28"/>
        </w:rPr>
        <w:t xml:space="preserve">estimony </w:t>
      </w:r>
      <w:r w:rsidRPr="00642C2A">
        <w:rPr>
          <w:rFonts w:ascii="Adobe Garamond Pro" w:hAnsi="Adobe Garamond Pro"/>
          <w:sz w:val="28"/>
          <w:szCs w:val="28"/>
        </w:rPr>
        <w:t xml:space="preserve">obtained in </w:t>
      </w:r>
      <w:r w:rsidR="008279C3" w:rsidRPr="00642C2A">
        <w:rPr>
          <w:rFonts w:ascii="Adobe Garamond Pro" w:hAnsi="Adobe Garamond Pro"/>
          <w:sz w:val="28"/>
          <w:szCs w:val="28"/>
        </w:rPr>
        <w:t>other courts</w:t>
      </w:r>
      <w:r w:rsidRPr="00642C2A">
        <w:rPr>
          <w:rFonts w:ascii="Adobe Garamond Pro" w:hAnsi="Adobe Garamond Pro"/>
          <w:sz w:val="28"/>
          <w:szCs w:val="28"/>
        </w:rPr>
        <w:t xml:space="preserve"> that was memorialized in writing </w:t>
      </w:r>
      <w:r w:rsidR="008279C3" w:rsidRPr="00642C2A">
        <w:rPr>
          <w:rFonts w:ascii="Adobe Garamond Pro" w:hAnsi="Adobe Garamond Pro"/>
          <w:sz w:val="28"/>
          <w:szCs w:val="28"/>
        </w:rPr>
        <w:t>(</w:t>
      </w:r>
      <w:r w:rsidR="002529AD" w:rsidRPr="00642C2A">
        <w:rPr>
          <w:rFonts w:ascii="Adobe Garamond Pro" w:hAnsi="Adobe Garamond Pro"/>
          <w:sz w:val="28"/>
          <w:szCs w:val="28"/>
        </w:rPr>
        <w:t xml:space="preserve">but this was </w:t>
      </w:r>
      <w:r w:rsidR="008279C3" w:rsidRPr="00642C2A">
        <w:rPr>
          <w:rFonts w:ascii="Adobe Garamond Pro" w:hAnsi="Adobe Garamond Pro"/>
          <w:sz w:val="28"/>
          <w:szCs w:val="28"/>
        </w:rPr>
        <w:t>limited)</w:t>
      </w:r>
      <w:r w:rsidR="003655B8" w:rsidRPr="00642C2A">
        <w:rPr>
          <w:rFonts w:ascii="Adobe Garamond Pro" w:hAnsi="Adobe Garamond Pro"/>
          <w:sz w:val="28"/>
          <w:szCs w:val="28"/>
        </w:rPr>
        <w:t>.</w:t>
      </w:r>
    </w:p>
    <w:p w14:paraId="61AADC89" w14:textId="77777777" w:rsidR="00A13382" w:rsidRPr="00642C2A" w:rsidRDefault="00A13382" w:rsidP="00A13382">
      <w:pPr>
        <w:pStyle w:val="ListParagraph"/>
        <w:ind w:left="2880"/>
        <w:rPr>
          <w:rFonts w:ascii="Adobe Garamond Pro" w:hAnsi="Adobe Garamond Pro"/>
          <w:sz w:val="28"/>
          <w:szCs w:val="28"/>
        </w:rPr>
      </w:pPr>
    </w:p>
    <w:p w14:paraId="752559A7" w14:textId="0011BC16" w:rsidR="008279C3" w:rsidRPr="00642C2A" w:rsidRDefault="008279C3" w:rsidP="008279C3">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 xml:space="preserve">Documentary </w:t>
      </w:r>
      <w:r w:rsidR="0029080A" w:rsidRPr="00642C2A">
        <w:rPr>
          <w:rFonts w:ascii="Adobe Garamond Pro" w:hAnsi="Adobe Garamond Pro"/>
          <w:sz w:val="28"/>
          <w:szCs w:val="28"/>
        </w:rPr>
        <w:t xml:space="preserve">and physical </w:t>
      </w:r>
      <w:r w:rsidRPr="00642C2A">
        <w:rPr>
          <w:rFonts w:ascii="Adobe Garamond Pro" w:hAnsi="Adobe Garamond Pro"/>
          <w:sz w:val="28"/>
          <w:szCs w:val="28"/>
        </w:rPr>
        <w:t>evidence</w:t>
      </w:r>
      <w:r w:rsidR="002D03B2" w:rsidRPr="00642C2A">
        <w:rPr>
          <w:rFonts w:ascii="Adobe Garamond Pro" w:hAnsi="Adobe Garamond Pro"/>
          <w:sz w:val="28"/>
          <w:szCs w:val="28"/>
        </w:rPr>
        <w:t xml:space="preserve"> of various types.</w:t>
      </w:r>
    </w:p>
    <w:p w14:paraId="65890BBD" w14:textId="798F0605" w:rsidR="00CA5DF6" w:rsidRPr="00642C2A" w:rsidRDefault="00CA5DF6" w:rsidP="00CA5DF6">
      <w:pPr>
        <w:rPr>
          <w:rFonts w:ascii="Adobe Garamond Pro" w:hAnsi="Adobe Garamond Pro"/>
          <w:sz w:val="28"/>
          <w:szCs w:val="28"/>
        </w:rPr>
      </w:pPr>
    </w:p>
    <w:p w14:paraId="7BD8CC79" w14:textId="68B0C3CB" w:rsidR="003B5128" w:rsidRPr="00642C2A" w:rsidRDefault="003B5128" w:rsidP="003B5128">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Adjudicator</w:t>
      </w:r>
      <w:r w:rsidR="00A13382" w:rsidRPr="00642C2A">
        <w:rPr>
          <w:rFonts w:ascii="Adobe Garamond Pro" w:hAnsi="Adobe Garamond Pro"/>
          <w:sz w:val="28"/>
          <w:szCs w:val="28"/>
        </w:rPr>
        <w:t>:</w:t>
      </w:r>
    </w:p>
    <w:p w14:paraId="472947E6" w14:textId="77777777" w:rsidR="003B5128" w:rsidRPr="00642C2A" w:rsidRDefault="003B5128" w:rsidP="003B5128">
      <w:pPr>
        <w:pStyle w:val="ListParagraph"/>
        <w:ind w:left="2160"/>
        <w:rPr>
          <w:rFonts w:ascii="Adobe Garamond Pro" w:hAnsi="Adobe Garamond Pro"/>
          <w:sz w:val="28"/>
          <w:szCs w:val="28"/>
        </w:rPr>
      </w:pPr>
    </w:p>
    <w:p w14:paraId="355D9EA7" w14:textId="3C679737" w:rsidR="003B5128" w:rsidRPr="00642C2A" w:rsidRDefault="00BD23F3" w:rsidP="003B5128">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Usually,</w:t>
      </w:r>
      <w:r w:rsidR="00184ACA" w:rsidRPr="00642C2A">
        <w:rPr>
          <w:rFonts w:ascii="Adobe Garamond Pro" w:hAnsi="Adobe Garamond Pro"/>
          <w:sz w:val="28"/>
          <w:szCs w:val="28"/>
        </w:rPr>
        <w:t xml:space="preserve"> j</w:t>
      </w:r>
      <w:r w:rsidR="003B5128" w:rsidRPr="00642C2A">
        <w:rPr>
          <w:rFonts w:ascii="Adobe Garamond Pro" w:hAnsi="Adobe Garamond Pro"/>
          <w:sz w:val="28"/>
          <w:szCs w:val="28"/>
        </w:rPr>
        <w:t xml:space="preserve">ury </w:t>
      </w:r>
      <w:r w:rsidR="005A4ADC" w:rsidRPr="00642C2A">
        <w:rPr>
          <w:rFonts w:ascii="Adobe Garamond Pro" w:hAnsi="Adobe Garamond Pro"/>
          <w:sz w:val="28"/>
          <w:szCs w:val="28"/>
        </w:rPr>
        <w:t>(</w:t>
      </w:r>
      <w:r w:rsidR="009E17DC" w:rsidRPr="00642C2A">
        <w:rPr>
          <w:rFonts w:ascii="Adobe Garamond Pro" w:hAnsi="Adobe Garamond Pro"/>
          <w:sz w:val="28"/>
          <w:szCs w:val="28"/>
        </w:rPr>
        <w:t>of 12</w:t>
      </w:r>
      <w:r w:rsidR="005A4ADC" w:rsidRPr="00642C2A">
        <w:rPr>
          <w:rFonts w:ascii="Adobe Garamond Pro" w:hAnsi="Adobe Garamond Pro"/>
          <w:sz w:val="28"/>
          <w:szCs w:val="28"/>
        </w:rPr>
        <w:t>)</w:t>
      </w:r>
      <w:r w:rsidR="009E17DC" w:rsidRPr="00642C2A">
        <w:rPr>
          <w:rFonts w:ascii="Adobe Garamond Pro" w:hAnsi="Adobe Garamond Pro"/>
          <w:sz w:val="28"/>
          <w:szCs w:val="28"/>
        </w:rPr>
        <w:t xml:space="preserve"> </w:t>
      </w:r>
      <w:r w:rsidR="003B5128" w:rsidRPr="00642C2A">
        <w:rPr>
          <w:rFonts w:ascii="Adobe Garamond Pro" w:hAnsi="Adobe Garamond Pro"/>
          <w:sz w:val="28"/>
          <w:szCs w:val="28"/>
        </w:rPr>
        <w:t xml:space="preserve">determines </w:t>
      </w:r>
      <w:r w:rsidR="00133702" w:rsidRPr="00642C2A">
        <w:rPr>
          <w:rFonts w:ascii="Adobe Garamond Pro" w:hAnsi="Adobe Garamond Pro"/>
          <w:sz w:val="28"/>
          <w:szCs w:val="28"/>
        </w:rPr>
        <w:t xml:space="preserve">the </w:t>
      </w:r>
      <w:r w:rsidR="003B5128" w:rsidRPr="00642C2A">
        <w:rPr>
          <w:rFonts w:ascii="Adobe Garamond Pro" w:hAnsi="Adobe Garamond Pro"/>
          <w:sz w:val="28"/>
          <w:szCs w:val="28"/>
        </w:rPr>
        <w:t>facts</w:t>
      </w:r>
      <w:r w:rsidR="00A13382" w:rsidRPr="00642C2A">
        <w:rPr>
          <w:rFonts w:ascii="Adobe Garamond Pro" w:hAnsi="Adobe Garamond Pro"/>
          <w:sz w:val="28"/>
          <w:szCs w:val="28"/>
        </w:rPr>
        <w:t>.</w:t>
      </w:r>
    </w:p>
    <w:p w14:paraId="22CCA07D" w14:textId="77777777" w:rsidR="00A13382" w:rsidRPr="00642C2A" w:rsidRDefault="00A13382" w:rsidP="00A13382">
      <w:pPr>
        <w:pStyle w:val="ListParagraph"/>
        <w:ind w:left="2880"/>
        <w:rPr>
          <w:rFonts w:ascii="Adobe Garamond Pro" w:hAnsi="Adobe Garamond Pro"/>
          <w:sz w:val="28"/>
          <w:szCs w:val="28"/>
        </w:rPr>
      </w:pPr>
    </w:p>
    <w:p w14:paraId="639C3B57" w14:textId="0B0D423D" w:rsidR="003B5128" w:rsidRPr="00642C2A" w:rsidRDefault="00BD23F3" w:rsidP="003B5128">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Usually</w:t>
      </w:r>
      <w:r w:rsidR="00184ACA" w:rsidRPr="00642C2A">
        <w:rPr>
          <w:rFonts w:ascii="Adobe Garamond Pro" w:hAnsi="Adobe Garamond Pro"/>
          <w:sz w:val="28"/>
          <w:szCs w:val="28"/>
        </w:rPr>
        <w:t>, j</w:t>
      </w:r>
      <w:r w:rsidR="003B5128" w:rsidRPr="00642C2A">
        <w:rPr>
          <w:rFonts w:ascii="Adobe Garamond Pro" w:hAnsi="Adobe Garamond Pro"/>
          <w:sz w:val="28"/>
          <w:szCs w:val="28"/>
        </w:rPr>
        <w:t>udge</w:t>
      </w:r>
      <w:r w:rsidR="00A13382" w:rsidRPr="00642C2A">
        <w:rPr>
          <w:rFonts w:ascii="Adobe Garamond Pro" w:hAnsi="Adobe Garamond Pro"/>
          <w:sz w:val="28"/>
          <w:szCs w:val="28"/>
        </w:rPr>
        <w:t>(s)</w:t>
      </w:r>
      <w:r w:rsidR="003B5128" w:rsidRPr="00642C2A">
        <w:rPr>
          <w:rFonts w:ascii="Adobe Garamond Pro" w:hAnsi="Adobe Garamond Pro"/>
          <w:sz w:val="28"/>
          <w:szCs w:val="28"/>
        </w:rPr>
        <w:t xml:space="preserve"> determine </w:t>
      </w:r>
      <w:r w:rsidR="00C51E19" w:rsidRPr="00642C2A">
        <w:rPr>
          <w:rFonts w:ascii="Adobe Garamond Pro" w:hAnsi="Adobe Garamond Pro"/>
          <w:sz w:val="28"/>
          <w:szCs w:val="28"/>
        </w:rPr>
        <w:t xml:space="preserve">the </w:t>
      </w:r>
      <w:r w:rsidR="003B5128" w:rsidRPr="00642C2A">
        <w:rPr>
          <w:rFonts w:ascii="Adobe Garamond Pro" w:hAnsi="Adobe Garamond Pro"/>
          <w:sz w:val="28"/>
          <w:szCs w:val="28"/>
        </w:rPr>
        <w:t>law</w:t>
      </w:r>
      <w:r w:rsidR="00A13382" w:rsidRPr="00642C2A">
        <w:rPr>
          <w:rFonts w:ascii="Adobe Garamond Pro" w:hAnsi="Adobe Garamond Pro"/>
          <w:sz w:val="28"/>
          <w:szCs w:val="28"/>
        </w:rPr>
        <w:t>.</w:t>
      </w:r>
    </w:p>
    <w:p w14:paraId="7B9D6E2A" w14:textId="77777777" w:rsidR="003B5128" w:rsidRPr="00642C2A" w:rsidRDefault="003B5128" w:rsidP="003B5128">
      <w:pPr>
        <w:pStyle w:val="ListParagraph"/>
        <w:ind w:left="4320" w:hanging="720"/>
        <w:rPr>
          <w:rFonts w:ascii="Adobe Garamond Pro" w:hAnsi="Adobe Garamond Pro"/>
          <w:sz w:val="28"/>
          <w:szCs w:val="28"/>
        </w:rPr>
      </w:pPr>
    </w:p>
    <w:p w14:paraId="0A3DA8C3" w14:textId="61EDBFDC" w:rsidR="003E47E3" w:rsidRPr="00642C2A" w:rsidRDefault="005C48A2" w:rsidP="003B5128">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A s</w:t>
      </w:r>
      <w:r w:rsidR="003B5128" w:rsidRPr="00642C2A">
        <w:rPr>
          <w:rFonts w:ascii="Adobe Garamond Pro" w:hAnsi="Adobe Garamond Pro"/>
          <w:sz w:val="28"/>
          <w:szCs w:val="28"/>
        </w:rPr>
        <w:t xml:space="preserve">ingle judge usually presided over </w:t>
      </w:r>
      <w:r w:rsidRPr="00642C2A">
        <w:rPr>
          <w:rFonts w:ascii="Adobe Garamond Pro" w:hAnsi="Adobe Garamond Pro"/>
          <w:sz w:val="28"/>
          <w:szCs w:val="28"/>
        </w:rPr>
        <w:t xml:space="preserve">a jury </w:t>
      </w:r>
      <w:r w:rsidR="003B5128" w:rsidRPr="00642C2A">
        <w:rPr>
          <w:rFonts w:ascii="Adobe Garamond Pro" w:hAnsi="Adobe Garamond Pro"/>
          <w:sz w:val="28"/>
          <w:szCs w:val="28"/>
        </w:rPr>
        <w:t xml:space="preserve">trial—called a trial at </w:t>
      </w:r>
      <w:r w:rsidR="003B5128" w:rsidRPr="00642C2A">
        <w:rPr>
          <w:rFonts w:ascii="Adobe Garamond Pro" w:hAnsi="Adobe Garamond Pro"/>
          <w:i/>
          <w:iCs/>
          <w:sz w:val="28"/>
          <w:szCs w:val="28"/>
        </w:rPr>
        <w:t>nisi prius</w:t>
      </w:r>
      <w:r w:rsidR="006B6638" w:rsidRPr="00642C2A">
        <w:rPr>
          <w:rFonts w:ascii="Adobe Garamond Pro" w:hAnsi="Adobe Garamond Pro"/>
          <w:sz w:val="28"/>
          <w:szCs w:val="28"/>
        </w:rPr>
        <w:t>.</w:t>
      </w:r>
    </w:p>
    <w:p w14:paraId="5F09B792" w14:textId="77777777" w:rsidR="006B6638" w:rsidRPr="00642C2A" w:rsidRDefault="006B6638" w:rsidP="006B6638">
      <w:pPr>
        <w:pStyle w:val="ListParagraph"/>
        <w:ind w:left="5040"/>
        <w:rPr>
          <w:rFonts w:ascii="Adobe Garamond Pro" w:hAnsi="Adobe Garamond Pro"/>
          <w:sz w:val="28"/>
          <w:szCs w:val="28"/>
        </w:rPr>
      </w:pPr>
    </w:p>
    <w:p w14:paraId="025AD6A7" w14:textId="77777777" w:rsidR="00D30917" w:rsidRPr="00642C2A" w:rsidRDefault="006B6638" w:rsidP="006B6638">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 xml:space="preserve">If tried at </w:t>
      </w:r>
      <w:r w:rsidRPr="00642C2A">
        <w:rPr>
          <w:rFonts w:ascii="Adobe Garamond Pro" w:hAnsi="Adobe Garamond Pro"/>
          <w:i/>
          <w:iCs/>
          <w:sz w:val="28"/>
          <w:szCs w:val="28"/>
        </w:rPr>
        <w:t>nisi prius</w:t>
      </w:r>
      <w:r w:rsidRPr="00642C2A">
        <w:rPr>
          <w:rFonts w:ascii="Adobe Garamond Pro" w:hAnsi="Adobe Garamond Pro"/>
          <w:sz w:val="28"/>
          <w:szCs w:val="28"/>
        </w:rPr>
        <w:t xml:space="preserve"> then the jury of the venue (some county or city in England) stayed put and the judge came to them. </w:t>
      </w:r>
    </w:p>
    <w:p w14:paraId="2376C358" w14:textId="77777777" w:rsidR="00D30917" w:rsidRPr="00642C2A" w:rsidRDefault="00D30917" w:rsidP="00D30917">
      <w:pPr>
        <w:pStyle w:val="ListParagraph"/>
        <w:ind w:left="5040"/>
        <w:rPr>
          <w:rFonts w:ascii="Adobe Garamond Pro" w:hAnsi="Adobe Garamond Pro"/>
          <w:sz w:val="28"/>
          <w:szCs w:val="28"/>
        </w:rPr>
      </w:pPr>
    </w:p>
    <w:p w14:paraId="2AD19EEE" w14:textId="5A4FFFE2" w:rsidR="006B6638" w:rsidRPr="00642C2A" w:rsidRDefault="006B6638" w:rsidP="006B6638">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 xml:space="preserve">The judges </w:t>
      </w:r>
      <w:r w:rsidR="00EE0144" w:rsidRPr="00642C2A">
        <w:rPr>
          <w:rFonts w:ascii="Adobe Garamond Pro" w:hAnsi="Adobe Garamond Pro"/>
          <w:sz w:val="28"/>
          <w:szCs w:val="28"/>
        </w:rPr>
        <w:t xml:space="preserve">eventually fell into a routine of traveling </w:t>
      </w:r>
      <w:r w:rsidRPr="00642C2A">
        <w:rPr>
          <w:rFonts w:ascii="Adobe Garamond Pro" w:hAnsi="Adobe Garamond Pro"/>
          <w:sz w:val="28"/>
          <w:szCs w:val="28"/>
        </w:rPr>
        <w:t xml:space="preserve">around England </w:t>
      </w:r>
      <w:r w:rsidR="00C61798" w:rsidRPr="00642C2A">
        <w:rPr>
          <w:rFonts w:ascii="Adobe Garamond Pro" w:hAnsi="Adobe Garamond Pro"/>
          <w:sz w:val="28"/>
          <w:szCs w:val="28"/>
        </w:rPr>
        <w:t xml:space="preserve">twice </w:t>
      </w:r>
      <w:r w:rsidRPr="00642C2A">
        <w:rPr>
          <w:rFonts w:ascii="Adobe Garamond Pro" w:hAnsi="Adobe Garamond Pro"/>
          <w:sz w:val="28"/>
          <w:szCs w:val="28"/>
        </w:rPr>
        <w:t xml:space="preserve">a year </w:t>
      </w:r>
      <w:r w:rsidR="00EE0144" w:rsidRPr="00642C2A">
        <w:rPr>
          <w:rFonts w:ascii="Adobe Garamond Pro" w:hAnsi="Adobe Garamond Pro"/>
          <w:sz w:val="28"/>
          <w:szCs w:val="28"/>
        </w:rPr>
        <w:t xml:space="preserve">on </w:t>
      </w:r>
      <w:r w:rsidRPr="00642C2A">
        <w:rPr>
          <w:rFonts w:ascii="Adobe Garamond Pro" w:hAnsi="Adobe Garamond Pro"/>
          <w:sz w:val="28"/>
          <w:szCs w:val="28"/>
        </w:rPr>
        <w:t>various “circuits”</w:t>
      </w:r>
      <w:r w:rsidR="00EE0144" w:rsidRPr="00642C2A">
        <w:rPr>
          <w:rFonts w:ascii="Adobe Garamond Pro" w:hAnsi="Adobe Garamond Pro"/>
          <w:sz w:val="28"/>
          <w:szCs w:val="28"/>
        </w:rPr>
        <w:t>—</w:t>
      </w:r>
      <w:r w:rsidR="00B33AF2" w:rsidRPr="00642C2A">
        <w:rPr>
          <w:rFonts w:ascii="Adobe Garamond Pro" w:hAnsi="Adobe Garamond Pro"/>
          <w:sz w:val="28"/>
          <w:szCs w:val="28"/>
        </w:rPr>
        <w:t xml:space="preserve">during </w:t>
      </w:r>
      <w:r w:rsidR="00EE0144" w:rsidRPr="00642C2A">
        <w:rPr>
          <w:rFonts w:ascii="Adobe Garamond Pro" w:hAnsi="Adobe Garamond Pro"/>
          <w:sz w:val="28"/>
          <w:szCs w:val="28"/>
        </w:rPr>
        <w:t>the Lent Assize and Summer Assize.</w:t>
      </w:r>
      <w:r w:rsidR="00A618D8" w:rsidRPr="00642C2A">
        <w:rPr>
          <w:rFonts w:ascii="Adobe Garamond Pro" w:hAnsi="Adobe Garamond Pro"/>
          <w:sz w:val="28"/>
          <w:szCs w:val="28"/>
        </w:rPr>
        <w:t xml:space="preserve"> These were the country circuits.</w:t>
      </w:r>
      <w:r w:rsidR="006174C0" w:rsidRPr="00642C2A">
        <w:rPr>
          <w:rFonts w:ascii="Adobe Garamond Pro" w:hAnsi="Adobe Garamond Pro"/>
          <w:sz w:val="28"/>
          <w:szCs w:val="28"/>
        </w:rPr>
        <w:t xml:space="preserve"> A few remote locations only saw visits during the Summer Assize.</w:t>
      </w:r>
    </w:p>
    <w:p w14:paraId="4D2C8C00" w14:textId="77777777" w:rsidR="00D30917" w:rsidRPr="00642C2A" w:rsidRDefault="00D30917" w:rsidP="00D30917">
      <w:pPr>
        <w:pStyle w:val="ListParagraph"/>
        <w:ind w:left="5040"/>
        <w:rPr>
          <w:rFonts w:ascii="Adobe Garamond Pro" w:hAnsi="Adobe Garamond Pro"/>
          <w:sz w:val="28"/>
          <w:szCs w:val="28"/>
        </w:rPr>
      </w:pPr>
    </w:p>
    <w:p w14:paraId="50BD9E72" w14:textId="0CDD543F" w:rsidR="00D30917" w:rsidRPr="00642C2A" w:rsidRDefault="00870E45" w:rsidP="006B6638">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I</w:t>
      </w:r>
      <w:r w:rsidR="00D30917" w:rsidRPr="00642C2A">
        <w:rPr>
          <w:rFonts w:ascii="Adobe Garamond Pro" w:hAnsi="Adobe Garamond Pro"/>
          <w:sz w:val="28"/>
          <w:szCs w:val="28"/>
        </w:rPr>
        <w:t xml:space="preserve">n </w:t>
      </w:r>
      <w:r w:rsidRPr="00642C2A">
        <w:rPr>
          <w:rFonts w:ascii="Adobe Garamond Pro" w:hAnsi="Adobe Garamond Pro"/>
          <w:sz w:val="28"/>
          <w:szCs w:val="28"/>
        </w:rPr>
        <w:t xml:space="preserve">the City of London proper and in the nearby County of Middlesex the </w:t>
      </w:r>
      <w:r w:rsidRPr="00642C2A">
        <w:rPr>
          <w:rFonts w:ascii="Adobe Garamond Pro" w:hAnsi="Adobe Garamond Pro"/>
          <w:sz w:val="28"/>
          <w:szCs w:val="28"/>
        </w:rPr>
        <w:lastRenderedPageBreak/>
        <w:t xml:space="preserve">judges </w:t>
      </w:r>
      <w:r w:rsidR="00024DF0" w:rsidRPr="00642C2A">
        <w:rPr>
          <w:rFonts w:ascii="Adobe Garamond Pro" w:hAnsi="Adobe Garamond Pro"/>
          <w:sz w:val="28"/>
          <w:szCs w:val="28"/>
        </w:rPr>
        <w:t xml:space="preserve">tried cases </w:t>
      </w:r>
      <w:r w:rsidR="006E3BAE" w:rsidRPr="00642C2A">
        <w:rPr>
          <w:rFonts w:ascii="Adobe Garamond Pro" w:hAnsi="Adobe Garamond Pro"/>
          <w:sz w:val="28"/>
          <w:szCs w:val="28"/>
        </w:rPr>
        <w:t xml:space="preserve">during </w:t>
      </w:r>
      <w:r w:rsidRPr="00642C2A">
        <w:rPr>
          <w:rFonts w:ascii="Adobe Garamond Pro" w:hAnsi="Adobe Garamond Pro"/>
          <w:sz w:val="28"/>
          <w:szCs w:val="28"/>
        </w:rPr>
        <w:t xml:space="preserve">four </w:t>
      </w:r>
      <w:r w:rsidR="006E3BAE" w:rsidRPr="00642C2A">
        <w:rPr>
          <w:rFonts w:ascii="Adobe Garamond Pro" w:hAnsi="Adobe Garamond Pro"/>
          <w:sz w:val="28"/>
          <w:szCs w:val="28"/>
        </w:rPr>
        <w:t xml:space="preserve">sittings </w:t>
      </w:r>
      <w:r w:rsidRPr="00642C2A">
        <w:rPr>
          <w:rFonts w:ascii="Adobe Garamond Pro" w:hAnsi="Adobe Garamond Pro"/>
          <w:sz w:val="28"/>
          <w:szCs w:val="28"/>
        </w:rPr>
        <w:t>a year.</w:t>
      </w:r>
    </w:p>
    <w:p w14:paraId="55F811D6" w14:textId="77777777" w:rsidR="00157221" w:rsidRPr="00642C2A" w:rsidRDefault="00157221" w:rsidP="00157221">
      <w:pPr>
        <w:pStyle w:val="ListParagraph"/>
        <w:rPr>
          <w:rFonts w:ascii="Adobe Garamond Pro" w:hAnsi="Adobe Garamond Pro"/>
          <w:sz w:val="28"/>
          <w:szCs w:val="28"/>
        </w:rPr>
      </w:pPr>
    </w:p>
    <w:p w14:paraId="220C8932" w14:textId="642F6D3D" w:rsidR="00157221" w:rsidRPr="00642C2A" w:rsidRDefault="00157221" w:rsidP="006B6638">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 xml:space="preserve">When cases were </w:t>
      </w:r>
      <w:r w:rsidR="00E7373C" w:rsidRPr="00642C2A">
        <w:rPr>
          <w:rFonts w:ascii="Adobe Garamond Pro" w:hAnsi="Adobe Garamond Pro"/>
          <w:sz w:val="28"/>
          <w:szCs w:val="28"/>
        </w:rPr>
        <w:t>tried</w:t>
      </w:r>
      <w:r w:rsidRPr="00642C2A">
        <w:rPr>
          <w:rFonts w:ascii="Adobe Garamond Pro" w:hAnsi="Adobe Garamond Pro"/>
          <w:sz w:val="28"/>
          <w:szCs w:val="28"/>
        </w:rPr>
        <w:t xml:space="preserve"> at the Assizes</w:t>
      </w:r>
      <w:r w:rsidR="001C5D97" w:rsidRPr="00642C2A">
        <w:rPr>
          <w:rFonts w:ascii="Adobe Garamond Pro" w:hAnsi="Adobe Garamond Pro"/>
          <w:sz w:val="28"/>
          <w:szCs w:val="28"/>
        </w:rPr>
        <w:t>,</w:t>
      </w:r>
      <w:r w:rsidRPr="00642C2A">
        <w:rPr>
          <w:rFonts w:ascii="Adobe Garamond Pro" w:hAnsi="Adobe Garamond Pro"/>
          <w:sz w:val="28"/>
          <w:szCs w:val="28"/>
        </w:rPr>
        <w:t xml:space="preserve"> the judge who presided over the trial might not be from the court where the action was filed.</w:t>
      </w:r>
      <w:r w:rsidR="008F175F" w:rsidRPr="00642C2A">
        <w:rPr>
          <w:rFonts w:ascii="Adobe Garamond Pro" w:hAnsi="Adobe Garamond Pro"/>
          <w:sz w:val="28"/>
          <w:szCs w:val="28"/>
        </w:rPr>
        <w:t xml:space="preserve"> So a judge from the Court of the Common Pleas, for example, might preside over a trial in an action filed in the King’s Bench.</w:t>
      </w:r>
    </w:p>
    <w:p w14:paraId="19B87A01" w14:textId="77777777" w:rsidR="003E47E3" w:rsidRPr="00642C2A" w:rsidRDefault="003E47E3" w:rsidP="003E47E3">
      <w:pPr>
        <w:pStyle w:val="ListParagraph"/>
        <w:ind w:left="4320"/>
        <w:rPr>
          <w:rFonts w:ascii="Adobe Garamond Pro" w:hAnsi="Adobe Garamond Pro"/>
          <w:sz w:val="28"/>
          <w:szCs w:val="28"/>
        </w:rPr>
      </w:pPr>
    </w:p>
    <w:p w14:paraId="6198413C" w14:textId="453BF7A2" w:rsidR="003B5128" w:rsidRPr="00642C2A" w:rsidRDefault="003E47E3" w:rsidP="003B5128">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S</w:t>
      </w:r>
      <w:r w:rsidR="003B5128" w:rsidRPr="00642C2A">
        <w:rPr>
          <w:rFonts w:ascii="Adobe Garamond Pro" w:hAnsi="Adobe Garamond Pro"/>
          <w:sz w:val="28"/>
          <w:szCs w:val="28"/>
        </w:rPr>
        <w:t xml:space="preserve">ometimes the whole court presided during a </w:t>
      </w:r>
      <w:r w:rsidR="0065665E" w:rsidRPr="00642C2A">
        <w:rPr>
          <w:rFonts w:ascii="Adobe Garamond Pro" w:hAnsi="Adobe Garamond Pro"/>
          <w:sz w:val="28"/>
          <w:szCs w:val="28"/>
        </w:rPr>
        <w:t xml:space="preserve">jury </w:t>
      </w:r>
      <w:r w:rsidR="003B5128" w:rsidRPr="00642C2A">
        <w:rPr>
          <w:rFonts w:ascii="Adobe Garamond Pro" w:hAnsi="Adobe Garamond Pro"/>
          <w:sz w:val="28"/>
          <w:szCs w:val="28"/>
        </w:rPr>
        <w:t>trial</w:t>
      </w:r>
      <w:r w:rsidR="003C029F" w:rsidRPr="00642C2A">
        <w:rPr>
          <w:rFonts w:ascii="Adobe Garamond Pro" w:hAnsi="Adobe Garamond Pro"/>
          <w:sz w:val="28"/>
          <w:szCs w:val="28"/>
        </w:rPr>
        <w:t xml:space="preserve"> in Westminster</w:t>
      </w:r>
      <w:r w:rsidR="00C97431" w:rsidRPr="00642C2A">
        <w:rPr>
          <w:rFonts w:ascii="Adobe Garamond Pro" w:hAnsi="Adobe Garamond Pro"/>
          <w:sz w:val="28"/>
          <w:szCs w:val="28"/>
        </w:rPr>
        <w:t>, typically 4 judges in the late 18th century</w:t>
      </w:r>
      <w:r w:rsidR="003B5128" w:rsidRPr="00642C2A">
        <w:rPr>
          <w:rFonts w:ascii="Adobe Garamond Pro" w:hAnsi="Adobe Garamond Pro"/>
          <w:sz w:val="28"/>
          <w:szCs w:val="28"/>
        </w:rPr>
        <w:t xml:space="preserve">—called a </w:t>
      </w:r>
      <w:r w:rsidR="00C97431" w:rsidRPr="00642C2A">
        <w:rPr>
          <w:rFonts w:ascii="Adobe Garamond Pro" w:hAnsi="Adobe Garamond Pro"/>
          <w:sz w:val="28"/>
          <w:szCs w:val="28"/>
        </w:rPr>
        <w:t>“</w:t>
      </w:r>
      <w:r w:rsidR="003B5128" w:rsidRPr="00642C2A">
        <w:rPr>
          <w:rFonts w:ascii="Adobe Garamond Pro" w:hAnsi="Adobe Garamond Pro"/>
          <w:sz w:val="28"/>
          <w:szCs w:val="28"/>
        </w:rPr>
        <w:t>trial at bar.</w:t>
      </w:r>
      <w:r w:rsidR="00C97431" w:rsidRPr="00642C2A">
        <w:rPr>
          <w:rFonts w:ascii="Adobe Garamond Pro" w:hAnsi="Adobe Garamond Pro"/>
          <w:sz w:val="28"/>
          <w:szCs w:val="28"/>
        </w:rPr>
        <w:t>”</w:t>
      </w:r>
    </w:p>
    <w:p w14:paraId="4308ADC8" w14:textId="77777777" w:rsidR="002E63E7" w:rsidRPr="00642C2A" w:rsidRDefault="002E63E7" w:rsidP="002E63E7">
      <w:pPr>
        <w:pStyle w:val="ListParagraph"/>
        <w:ind w:left="4320"/>
        <w:rPr>
          <w:rFonts w:ascii="Adobe Garamond Pro" w:hAnsi="Adobe Garamond Pro"/>
          <w:sz w:val="28"/>
          <w:szCs w:val="28"/>
        </w:rPr>
      </w:pPr>
    </w:p>
    <w:p w14:paraId="081A4D53" w14:textId="6A3162A7" w:rsidR="002E63E7" w:rsidRPr="00642C2A" w:rsidRDefault="002E63E7" w:rsidP="00B2313B">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 xml:space="preserve">In a trial at bar, the jurors </w:t>
      </w:r>
      <w:r w:rsidR="00E556A4" w:rsidRPr="00642C2A">
        <w:rPr>
          <w:rFonts w:ascii="Adobe Garamond Pro" w:hAnsi="Adobe Garamond Pro"/>
          <w:sz w:val="28"/>
          <w:szCs w:val="28"/>
        </w:rPr>
        <w:t xml:space="preserve">of </w:t>
      </w:r>
      <w:r w:rsidR="00A14434" w:rsidRPr="00642C2A">
        <w:rPr>
          <w:rFonts w:ascii="Adobe Garamond Pro" w:hAnsi="Adobe Garamond Pro"/>
          <w:sz w:val="28"/>
          <w:szCs w:val="28"/>
        </w:rPr>
        <w:t xml:space="preserve">the venue in England </w:t>
      </w:r>
      <w:r w:rsidRPr="00642C2A">
        <w:rPr>
          <w:rFonts w:ascii="Adobe Garamond Pro" w:hAnsi="Adobe Garamond Pro"/>
          <w:sz w:val="28"/>
          <w:szCs w:val="28"/>
        </w:rPr>
        <w:t>travel</w:t>
      </w:r>
      <w:r w:rsidR="00A14434" w:rsidRPr="00642C2A">
        <w:rPr>
          <w:rFonts w:ascii="Adobe Garamond Pro" w:hAnsi="Adobe Garamond Pro"/>
          <w:sz w:val="28"/>
          <w:szCs w:val="28"/>
        </w:rPr>
        <w:t>led</w:t>
      </w:r>
      <w:r w:rsidRPr="00642C2A">
        <w:rPr>
          <w:rFonts w:ascii="Adobe Garamond Pro" w:hAnsi="Adobe Garamond Pro"/>
          <w:sz w:val="28"/>
          <w:szCs w:val="28"/>
        </w:rPr>
        <w:t xml:space="preserve"> to Westminster</w:t>
      </w:r>
      <w:r w:rsidR="00516BC4" w:rsidRPr="00642C2A">
        <w:rPr>
          <w:rFonts w:ascii="Adobe Garamond Pro" w:hAnsi="Adobe Garamond Pro"/>
          <w:sz w:val="28"/>
          <w:szCs w:val="28"/>
        </w:rPr>
        <w:t>, an expensive proposition</w:t>
      </w:r>
      <w:r w:rsidR="00C26809" w:rsidRPr="00642C2A">
        <w:rPr>
          <w:rFonts w:ascii="Adobe Garamond Pro" w:hAnsi="Adobe Garamond Pro"/>
          <w:sz w:val="28"/>
          <w:szCs w:val="28"/>
        </w:rPr>
        <w:t xml:space="preserve"> if the case was venued in the country</w:t>
      </w:r>
      <w:r w:rsidR="00516BC4" w:rsidRPr="00642C2A">
        <w:rPr>
          <w:rFonts w:ascii="Adobe Garamond Pro" w:hAnsi="Adobe Garamond Pro"/>
          <w:sz w:val="28"/>
          <w:szCs w:val="28"/>
        </w:rPr>
        <w:t>, which is why most jury trials were not trials at bar.</w:t>
      </w:r>
    </w:p>
    <w:p w14:paraId="725B37E0" w14:textId="77777777" w:rsidR="001D2CB1" w:rsidRPr="00642C2A" w:rsidRDefault="001D2CB1" w:rsidP="001D2CB1">
      <w:pPr>
        <w:pStyle w:val="ListParagraph"/>
        <w:ind w:left="5040"/>
        <w:rPr>
          <w:rFonts w:ascii="Adobe Garamond Pro" w:hAnsi="Adobe Garamond Pro"/>
          <w:sz w:val="28"/>
          <w:szCs w:val="28"/>
        </w:rPr>
      </w:pPr>
    </w:p>
    <w:p w14:paraId="1A6F2EA2" w14:textId="7128A302" w:rsidR="001D2CB1" w:rsidRPr="00642C2A" w:rsidRDefault="001D2CB1" w:rsidP="00B2313B">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 xml:space="preserve">The judges that presided in these cases were from the court in which the action was filed. </w:t>
      </w:r>
      <w:r w:rsidR="00657C07" w:rsidRPr="00642C2A">
        <w:rPr>
          <w:rFonts w:ascii="Adobe Garamond Pro" w:hAnsi="Adobe Garamond Pro"/>
          <w:sz w:val="28"/>
          <w:szCs w:val="28"/>
        </w:rPr>
        <w:t>So if the action was filed in the King’s Bench, the 4 judges of the King’s Bench presided at trial.</w:t>
      </w:r>
    </w:p>
    <w:p w14:paraId="290B7DEE" w14:textId="77777777" w:rsidR="003B5128" w:rsidRPr="00642C2A" w:rsidRDefault="003B5128" w:rsidP="003B5128">
      <w:pPr>
        <w:pStyle w:val="ListParagraph"/>
        <w:ind w:left="4320"/>
        <w:rPr>
          <w:rFonts w:ascii="Adobe Garamond Pro" w:hAnsi="Adobe Garamond Pro"/>
          <w:sz w:val="28"/>
          <w:szCs w:val="28"/>
        </w:rPr>
      </w:pPr>
    </w:p>
    <w:p w14:paraId="38EAD2DA" w14:textId="736741DB" w:rsidR="003B5128" w:rsidRPr="00642C2A" w:rsidRDefault="003B5128" w:rsidP="003B5128">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Post-trial motions</w:t>
      </w:r>
      <w:r w:rsidR="004006A2" w:rsidRPr="00642C2A">
        <w:rPr>
          <w:rFonts w:ascii="Adobe Garamond Pro" w:hAnsi="Adobe Garamond Pro"/>
          <w:sz w:val="28"/>
          <w:szCs w:val="28"/>
        </w:rPr>
        <w:t xml:space="preserve"> in jury trials</w:t>
      </w:r>
      <w:r w:rsidRPr="00642C2A">
        <w:rPr>
          <w:rFonts w:ascii="Adobe Garamond Pro" w:hAnsi="Adobe Garamond Pro"/>
          <w:sz w:val="28"/>
          <w:szCs w:val="28"/>
        </w:rPr>
        <w:t xml:space="preserve"> </w:t>
      </w:r>
      <w:r w:rsidR="001808DB" w:rsidRPr="00642C2A">
        <w:rPr>
          <w:rFonts w:ascii="Adobe Garamond Pro" w:hAnsi="Adobe Garamond Pro"/>
          <w:sz w:val="28"/>
          <w:szCs w:val="28"/>
        </w:rPr>
        <w:t xml:space="preserve">were </w:t>
      </w:r>
      <w:r w:rsidRPr="00642C2A">
        <w:rPr>
          <w:rFonts w:ascii="Adobe Garamond Pro" w:hAnsi="Adobe Garamond Pro"/>
          <w:sz w:val="28"/>
          <w:szCs w:val="28"/>
        </w:rPr>
        <w:t xml:space="preserve">handled by all the judges of </w:t>
      </w:r>
      <w:r w:rsidR="00C44DE6" w:rsidRPr="00642C2A">
        <w:rPr>
          <w:rFonts w:ascii="Adobe Garamond Pro" w:hAnsi="Adobe Garamond Pro"/>
          <w:sz w:val="28"/>
          <w:szCs w:val="28"/>
        </w:rPr>
        <w:t xml:space="preserve">the </w:t>
      </w:r>
      <w:r w:rsidRPr="00642C2A">
        <w:rPr>
          <w:rFonts w:ascii="Adobe Garamond Pro" w:hAnsi="Adobe Garamond Pro"/>
          <w:sz w:val="28"/>
          <w:szCs w:val="28"/>
        </w:rPr>
        <w:t>court</w:t>
      </w:r>
      <w:r w:rsidR="004C2A40" w:rsidRPr="00642C2A">
        <w:rPr>
          <w:rFonts w:ascii="Adobe Garamond Pro" w:hAnsi="Adobe Garamond Pro"/>
          <w:sz w:val="28"/>
          <w:szCs w:val="28"/>
        </w:rPr>
        <w:t xml:space="preserve"> </w:t>
      </w:r>
      <w:r w:rsidR="004C2A40" w:rsidRPr="00642C2A">
        <w:rPr>
          <w:rFonts w:ascii="Adobe Garamond Pro" w:hAnsi="Adobe Garamond Pro"/>
          <w:i/>
          <w:iCs/>
          <w:sz w:val="28"/>
          <w:szCs w:val="28"/>
        </w:rPr>
        <w:t>en banc</w:t>
      </w:r>
      <w:r w:rsidR="005D0855" w:rsidRPr="00642C2A">
        <w:rPr>
          <w:rFonts w:ascii="Adobe Garamond Pro" w:hAnsi="Adobe Garamond Pro"/>
          <w:sz w:val="28"/>
          <w:szCs w:val="28"/>
        </w:rPr>
        <w:t xml:space="preserve"> in which the action was filed</w:t>
      </w:r>
      <w:r w:rsidRPr="00642C2A">
        <w:rPr>
          <w:rFonts w:ascii="Adobe Garamond Pro" w:hAnsi="Adobe Garamond Pro"/>
          <w:sz w:val="28"/>
          <w:szCs w:val="28"/>
        </w:rPr>
        <w:t>—again, typically 4 judges</w:t>
      </w:r>
      <w:r w:rsidR="000E12E2">
        <w:rPr>
          <w:rFonts w:ascii="Adobe Garamond Pro" w:hAnsi="Adobe Garamond Pro"/>
          <w:sz w:val="28"/>
          <w:szCs w:val="28"/>
        </w:rPr>
        <w:t xml:space="preserve"> in the 18th century</w:t>
      </w:r>
      <w:r w:rsidRPr="00642C2A">
        <w:rPr>
          <w:rFonts w:ascii="Adobe Garamond Pro" w:hAnsi="Adobe Garamond Pro"/>
          <w:sz w:val="28"/>
          <w:szCs w:val="28"/>
        </w:rPr>
        <w:t>.</w:t>
      </w:r>
      <w:r w:rsidR="00AD7C04" w:rsidRPr="00642C2A">
        <w:rPr>
          <w:rFonts w:ascii="Adobe Garamond Pro" w:hAnsi="Adobe Garamond Pro"/>
          <w:sz w:val="28"/>
          <w:szCs w:val="28"/>
        </w:rPr>
        <w:t xml:space="preserve"> </w:t>
      </w:r>
      <w:r w:rsidR="00F675B0" w:rsidRPr="00642C2A">
        <w:rPr>
          <w:rFonts w:ascii="Adobe Garamond Pro" w:hAnsi="Adobe Garamond Pro"/>
          <w:sz w:val="28"/>
          <w:szCs w:val="28"/>
        </w:rPr>
        <w:t>The whole court also ruled on demurrers</w:t>
      </w:r>
      <w:r w:rsidR="00051F78" w:rsidRPr="00642C2A">
        <w:rPr>
          <w:rFonts w:ascii="Adobe Garamond Pro" w:hAnsi="Adobe Garamond Pro"/>
          <w:sz w:val="28"/>
          <w:szCs w:val="28"/>
        </w:rPr>
        <w:t xml:space="preserve"> during the pleading stage</w:t>
      </w:r>
      <w:r w:rsidR="00F675B0" w:rsidRPr="00642C2A">
        <w:rPr>
          <w:rFonts w:ascii="Adobe Garamond Pro" w:hAnsi="Adobe Garamond Pro"/>
          <w:sz w:val="28"/>
          <w:szCs w:val="28"/>
        </w:rPr>
        <w:t>, meaning where there was no jury trial.</w:t>
      </w:r>
    </w:p>
    <w:p w14:paraId="23A7C24C" w14:textId="7937E44F" w:rsidR="003B5128" w:rsidRPr="00642C2A" w:rsidRDefault="003B5128" w:rsidP="003B5128">
      <w:pPr>
        <w:pStyle w:val="ListParagraph"/>
        <w:ind w:left="2160"/>
        <w:rPr>
          <w:rFonts w:ascii="Adobe Garamond Pro" w:hAnsi="Adobe Garamond Pro"/>
          <w:sz w:val="28"/>
          <w:szCs w:val="28"/>
        </w:rPr>
      </w:pPr>
    </w:p>
    <w:p w14:paraId="2B4F7E5C" w14:textId="77777777" w:rsidR="002E63E7" w:rsidRPr="00642C2A" w:rsidRDefault="002E63E7" w:rsidP="00EB4C57">
      <w:pPr>
        <w:pStyle w:val="ListParagraph"/>
        <w:keepNext/>
        <w:keepLines/>
        <w:numPr>
          <w:ilvl w:val="3"/>
          <w:numId w:val="1"/>
        </w:numPr>
        <w:rPr>
          <w:rFonts w:ascii="Adobe Garamond Pro" w:hAnsi="Adobe Garamond Pro"/>
          <w:sz w:val="28"/>
          <w:szCs w:val="28"/>
        </w:rPr>
      </w:pPr>
      <w:r w:rsidRPr="00642C2A">
        <w:rPr>
          <w:rFonts w:ascii="Adobe Garamond Pro" w:hAnsi="Adobe Garamond Pro"/>
          <w:sz w:val="28"/>
          <w:szCs w:val="28"/>
        </w:rPr>
        <w:t>Remedies and Enforcement</w:t>
      </w:r>
    </w:p>
    <w:p w14:paraId="78BD9247" w14:textId="77777777" w:rsidR="002E63E7" w:rsidRPr="00642C2A" w:rsidRDefault="002E63E7" w:rsidP="00EB4C57">
      <w:pPr>
        <w:keepNext/>
        <w:keepLines/>
        <w:rPr>
          <w:rFonts w:ascii="Adobe Garamond Pro" w:hAnsi="Adobe Garamond Pro"/>
          <w:sz w:val="28"/>
          <w:szCs w:val="28"/>
        </w:rPr>
      </w:pPr>
    </w:p>
    <w:p w14:paraId="1BA1A515" w14:textId="4B97E748" w:rsidR="002E63E7" w:rsidRDefault="002E63E7" w:rsidP="002E63E7">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Actual damages (plaintiff’s loss)</w:t>
      </w:r>
      <w:r w:rsidR="00F11707" w:rsidRPr="00642C2A">
        <w:rPr>
          <w:rFonts w:ascii="Adobe Garamond Pro" w:hAnsi="Adobe Garamond Pro"/>
          <w:sz w:val="28"/>
          <w:szCs w:val="28"/>
        </w:rPr>
        <w:t>.</w:t>
      </w:r>
    </w:p>
    <w:p w14:paraId="4DAA91FB" w14:textId="77777777" w:rsidR="00A63893" w:rsidRDefault="00A63893" w:rsidP="00A63893">
      <w:pPr>
        <w:pStyle w:val="ListParagraph"/>
        <w:ind w:left="3600"/>
        <w:rPr>
          <w:rFonts w:ascii="Adobe Garamond Pro" w:hAnsi="Adobe Garamond Pro"/>
          <w:sz w:val="28"/>
          <w:szCs w:val="28"/>
        </w:rPr>
      </w:pPr>
    </w:p>
    <w:p w14:paraId="65FACD46" w14:textId="3251FC25" w:rsidR="00A63893" w:rsidRPr="00642C2A" w:rsidRDefault="00A63893" w:rsidP="00EB061E">
      <w:pPr>
        <w:pStyle w:val="ListParagraph"/>
        <w:numPr>
          <w:ilvl w:val="5"/>
          <w:numId w:val="1"/>
        </w:numPr>
        <w:ind w:left="4320" w:hanging="720"/>
        <w:rPr>
          <w:rFonts w:ascii="Adobe Garamond Pro" w:hAnsi="Adobe Garamond Pro"/>
          <w:sz w:val="28"/>
          <w:szCs w:val="28"/>
        </w:rPr>
      </w:pPr>
      <w:r>
        <w:rPr>
          <w:rFonts w:ascii="Adobe Garamond Pro" w:hAnsi="Adobe Garamond Pro"/>
          <w:sz w:val="28"/>
          <w:szCs w:val="28"/>
        </w:rPr>
        <w:lastRenderedPageBreak/>
        <w:t>For certain types of claims you could recover the defendant’s gains.</w:t>
      </w:r>
      <w:r w:rsidR="006748F1">
        <w:rPr>
          <w:rFonts w:ascii="Adobe Garamond Pro" w:hAnsi="Adobe Garamond Pro"/>
          <w:sz w:val="28"/>
          <w:szCs w:val="28"/>
        </w:rPr>
        <w:t xml:space="preserve"> </w:t>
      </w:r>
    </w:p>
    <w:p w14:paraId="73E6E0D7" w14:textId="77777777" w:rsidR="00C40B88" w:rsidRPr="00642C2A" w:rsidRDefault="00C40B88" w:rsidP="00C40B88">
      <w:pPr>
        <w:pStyle w:val="ListParagraph"/>
        <w:ind w:left="2880"/>
        <w:rPr>
          <w:rFonts w:ascii="Adobe Garamond Pro" w:hAnsi="Adobe Garamond Pro"/>
          <w:sz w:val="28"/>
          <w:szCs w:val="28"/>
        </w:rPr>
      </w:pPr>
    </w:p>
    <w:p w14:paraId="2346D0B3" w14:textId="1D90A1E1" w:rsidR="002E63E7" w:rsidRPr="00642C2A" w:rsidRDefault="002E63E7" w:rsidP="002E63E7">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 xml:space="preserve">Punitive, a.k.a. exemplary </w:t>
      </w:r>
      <w:r w:rsidR="00CE4278" w:rsidRPr="00642C2A">
        <w:rPr>
          <w:rFonts w:ascii="Adobe Garamond Pro" w:hAnsi="Adobe Garamond Pro"/>
          <w:sz w:val="28"/>
          <w:szCs w:val="28"/>
        </w:rPr>
        <w:t xml:space="preserve">or vindictive </w:t>
      </w:r>
      <w:r w:rsidRPr="00642C2A">
        <w:rPr>
          <w:rFonts w:ascii="Adobe Garamond Pro" w:hAnsi="Adobe Garamond Pro"/>
          <w:sz w:val="28"/>
          <w:szCs w:val="28"/>
        </w:rPr>
        <w:t>damages</w:t>
      </w:r>
      <w:r w:rsidR="00F11707" w:rsidRPr="00642C2A">
        <w:rPr>
          <w:rFonts w:ascii="Adobe Garamond Pro" w:hAnsi="Adobe Garamond Pro"/>
          <w:sz w:val="28"/>
          <w:szCs w:val="28"/>
        </w:rPr>
        <w:t>.</w:t>
      </w:r>
    </w:p>
    <w:p w14:paraId="454AD722" w14:textId="77777777" w:rsidR="00C40B88" w:rsidRPr="00642C2A" w:rsidRDefault="00C40B88" w:rsidP="00C40B88">
      <w:pPr>
        <w:pStyle w:val="ListParagraph"/>
        <w:ind w:left="2880"/>
        <w:rPr>
          <w:rFonts w:ascii="Adobe Garamond Pro" w:hAnsi="Adobe Garamond Pro"/>
          <w:sz w:val="28"/>
          <w:szCs w:val="28"/>
        </w:rPr>
      </w:pPr>
    </w:p>
    <w:p w14:paraId="6EC13419" w14:textId="509EFDB8" w:rsidR="002E63E7" w:rsidRPr="00642C2A" w:rsidRDefault="002E63E7" w:rsidP="00AC2050">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Nominal damages</w:t>
      </w:r>
      <w:r w:rsidR="00D77143" w:rsidRPr="00642C2A">
        <w:rPr>
          <w:rFonts w:ascii="Adobe Garamond Pro" w:hAnsi="Adobe Garamond Pro"/>
          <w:sz w:val="28"/>
          <w:szCs w:val="28"/>
        </w:rPr>
        <w:t xml:space="preserve"> (damages in name only, 1 shilling)</w:t>
      </w:r>
      <w:r w:rsidR="00F11707" w:rsidRPr="00642C2A">
        <w:rPr>
          <w:rFonts w:ascii="Adobe Garamond Pro" w:hAnsi="Adobe Garamond Pro"/>
          <w:sz w:val="28"/>
          <w:szCs w:val="28"/>
        </w:rPr>
        <w:t>.</w:t>
      </w:r>
    </w:p>
    <w:p w14:paraId="2E86C581" w14:textId="77777777" w:rsidR="00C40B88" w:rsidRPr="00642C2A" w:rsidRDefault="00C40B88" w:rsidP="00C40B88">
      <w:pPr>
        <w:pStyle w:val="ListParagraph"/>
        <w:ind w:left="2880"/>
        <w:rPr>
          <w:rFonts w:ascii="Adobe Garamond Pro" w:hAnsi="Adobe Garamond Pro"/>
          <w:sz w:val="28"/>
          <w:szCs w:val="28"/>
        </w:rPr>
      </w:pPr>
    </w:p>
    <w:p w14:paraId="04F89175" w14:textId="7E785288" w:rsidR="002E63E7" w:rsidRPr="00642C2A" w:rsidRDefault="002E63E7" w:rsidP="002E63E7">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Statutory penalties</w:t>
      </w:r>
      <w:r w:rsidR="00F11707" w:rsidRPr="00642C2A">
        <w:rPr>
          <w:rFonts w:ascii="Adobe Garamond Pro" w:hAnsi="Adobe Garamond Pro"/>
          <w:sz w:val="28"/>
          <w:szCs w:val="28"/>
        </w:rPr>
        <w:t>.</w:t>
      </w:r>
    </w:p>
    <w:p w14:paraId="13B90245" w14:textId="77777777" w:rsidR="00A4385F" w:rsidRPr="00642C2A" w:rsidRDefault="00A4385F" w:rsidP="00A4385F">
      <w:pPr>
        <w:pStyle w:val="ListParagraph"/>
        <w:ind w:left="2880"/>
        <w:rPr>
          <w:rFonts w:ascii="Adobe Garamond Pro" w:hAnsi="Adobe Garamond Pro"/>
          <w:sz w:val="28"/>
          <w:szCs w:val="28"/>
        </w:rPr>
      </w:pPr>
    </w:p>
    <w:p w14:paraId="3198A886" w14:textId="0368A81B" w:rsidR="00A4385F" w:rsidRPr="00642C2A" w:rsidRDefault="00A4385F" w:rsidP="002E63E7">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Some special remedies like replevin.</w:t>
      </w:r>
    </w:p>
    <w:p w14:paraId="0614CFBE" w14:textId="77777777" w:rsidR="00A05D43" w:rsidRPr="00642C2A" w:rsidRDefault="00A05D43" w:rsidP="00A05D43">
      <w:pPr>
        <w:pStyle w:val="ListParagraph"/>
        <w:ind w:left="2880"/>
        <w:rPr>
          <w:rFonts w:ascii="Adobe Garamond Pro" w:hAnsi="Adobe Garamond Pro"/>
          <w:sz w:val="28"/>
          <w:szCs w:val="28"/>
        </w:rPr>
      </w:pPr>
    </w:p>
    <w:p w14:paraId="5A395A7A" w14:textId="584B5707" w:rsidR="00A05D43" w:rsidRPr="00642C2A" w:rsidRDefault="00A05D43" w:rsidP="00634DDE">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Very, very early on, might even grant injunctive relief but that fell into disuse in the medieval period.</w:t>
      </w:r>
    </w:p>
    <w:p w14:paraId="3E80F2FA" w14:textId="77777777" w:rsidR="00C40B88" w:rsidRPr="00642C2A" w:rsidRDefault="00C40B88" w:rsidP="00C40B88">
      <w:pPr>
        <w:pStyle w:val="ListParagraph"/>
        <w:ind w:left="2880"/>
        <w:rPr>
          <w:rFonts w:ascii="Adobe Garamond Pro" w:hAnsi="Adobe Garamond Pro"/>
          <w:sz w:val="28"/>
          <w:szCs w:val="28"/>
        </w:rPr>
      </w:pPr>
    </w:p>
    <w:p w14:paraId="4EF0D80C" w14:textId="1CE3D8C0" w:rsidR="002E63E7" w:rsidRPr="00642C2A" w:rsidRDefault="002E63E7" w:rsidP="002E63E7">
      <w:pPr>
        <w:pStyle w:val="ListParagraph"/>
        <w:numPr>
          <w:ilvl w:val="4"/>
          <w:numId w:val="1"/>
        </w:numPr>
        <w:rPr>
          <w:rFonts w:ascii="Adobe Garamond Pro" w:hAnsi="Adobe Garamond Pro"/>
          <w:sz w:val="28"/>
          <w:szCs w:val="28"/>
        </w:rPr>
      </w:pPr>
      <w:r w:rsidRPr="00642C2A">
        <w:rPr>
          <w:rFonts w:ascii="Adobe Garamond Pro" w:hAnsi="Adobe Garamond Pro"/>
          <w:i/>
          <w:iCs/>
          <w:sz w:val="28"/>
          <w:szCs w:val="28"/>
        </w:rPr>
        <w:t xml:space="preserve">In rem </w:t>
      </w:r>
      <w:r w:rsidRPr="00642C2A">
        <w:rPr>
          <w:rFonts w:ascii="Adobe Garamond Pro" w:hAnsi="Adobe Garamond Pro"/>
          <w:sz w:val="28"/>
          <w:szCs w:val="28"/>
        </w:rPr>
        <w:t>enforcement</w:t>
      </w:r>
      <w:r w:rsidR="00F43FB8" w:rsidRPr="00642C2A">
        <w:rPr>
          <w:rFonts w:ascii="Adobe Garamond Pro" w:hAnsi="Adobe Garamond Pro"/>
          <w:sz w:val="28"/>
          <w:szCs w:val="28"/>
        </w:rPr>
        <w:t xml:space="preserve"> of judgments</w:t>
      </w:r>
      <w:r w:rsidR="00F11707" w:rsidRPr="00642C2A">
        <w:rPr>
          <w:rFonts w:ascii="Adobe Garamond Pro" w:hAnsi="Adobe Garamond Pro"/>
          <w:sz w:val="28"/>
          <w:szCs w:val="28"/>
        </w:rPr>
        <w:t>.</w:t>
      </w:r>
    </w:p>
    <w:p w14:paraId="621BBF64" w14:textId="77777777" w:rsidR="00CE411F" w:rsidRPr="00642C2A" w:rsidRDefault="00CE411F" w:rsidP="00CE411F">
      <w:pPr>
        <w:pStyle w:val="ListParagraph"/>
        <w:ind w:left="3600"/>
        <w:rPr>
          <w:rFonts w:ascii="Adobe Garamond Pro" w:hAnsi="Adobe Garamond Pro"/>
          <w:sz w:val="28"/>
          <w:szCs w:val="28"/>
        </w:rPr>
      </w:pPr>
    </w:p>
    <w:p w14:paraId="089D1416" w14:textId="07E11CD5" w:rsidR="002E63E7" w:rsidRPr="00642C2A" w:rsidRDefault="002E63E7" w:rsidP="002E63E7">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 xml:space="preserve">But with </w:t>
      </w:r>
      <w:r w:rsidR="00E22DA9" w:rsidRPr="00642C2A">
        <w:rPr>
          <w:rFonts w:ascii="Adobe Garamond Pro" w:hAnsi="Adobe Garamond Pro"/>
          <w:sz w:val="28"/>
          <w:szCs w:val="28"/>
        </w:rPr>
        <w:t xml:space="preserve">a </w:t>
      </w:r>
      <w:r w:rsidRPr="00642C2A">
        <w:rPr>
          <w:rFonts w:ascii="Adobe Garamond Pro" w:hAnsi="Adobe Garamond Pro"/>
          <w:sz w:val="28"/>
          <w:szCs w:val="28"/>
        </w:rPr>
        <w:t>debtors’ prison wrinkle</w:t>
      </w:r>
      <w:r w:rsidR="00F11707" w:rsidRPr="00642C2A">
        <w:rPr>
          <w:rFonts w:ascii="Adobe Garamond Pro" w:hAnsi="Adobe Garamond Pro"/>
          <w:sz w:val="28"/>
          <w:szCs w:val="28"/>
        </w:rPr>
        <w:t>.</w:t>
      </w:r>
    </w:p>
    <w:p w14:paraId="1BAAAC19" w14:textId="77777777" w:rsidR="003B2F59" w:rsidRPr="00642C2A" w:rsidRDefault="003B2F59" w:rsidP="003537FE">
      <w:pPr>
        <w:rPr>
          <w:rFonts w:ascii="Adobe Garamond Pro" w:hAnsi="Adobe Garamond Pro"/>
          <w:sz w:val="28"/>
          <w:szCs w:val="28"/>
        </w:rPr>
      </w:pPr>
    </w:p>
    <w:p w14:paraId="3B442840" w14:textId="6B3B4272" w:rsidR="005E5398" w:rsidRPr="00642C2A" w:rsidRDefault="00641662" w:rsidP="005E5398">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The j</w:t>
      </w:r>
      <w:r w:rsidR="00EF3E8C" w:rsidRPr="00642C2A">
        <w:rPr>
          <w:rFonts w:ascii="Adobe Garamond Pro" w:hAnsi="Adobe Garamond Pro"/>
          <w:sz w:val="28"/>
          <w:szCs w:val="28"/>
        </w:rPr>
        <w:t>ustice administered in the law courts was</w:t>
      </w:r>
      <w:r w:rsidR="00825338" w:rsidRPr="00642C2A">
        <w:rPr>
          <w:rFonts w:ascii="Adobe Garamond Pro" w:hAnsi="Adobe Garamond Pro"/>
          <w:sz w:val="28"/>
          <w:szCs w:val="28"/>
        </w:rPr>
        <w:t xml:space="preserve"> sometimes</w:t>
      </w:r>
      <w:r w:rsidR="00EF3E8C" w:rsidRPr="00642C2A">
        <w:rPr>
          <w:rFonts w:ascii="Adobe Garamond Pro" w:hAnsi="Adobe Garamond Pro"/>
          <w:sz w:val="28"/>
          <w:szCs w:val="28"/>
        </w:rPr>
        <w:t xml:space="preserve"> inadequate in </w:t>
      </w:r>
      <w:r w:rsidR="00011CC0" w:rsidRPr="00642C2A">
        <w:rPr>
          <w:rFonts w:ascii="Adobe Garamond Pro" w:hAnsi="Adobe Garamond Pro"/>
          <w:sz w:val="28"/>
          <w:szCs w:val="28"/>
        </w:rPr>
        <w:t>several</w:t>
      </w:r>
      <w:r w:rsidR="00EF3E8C" w:rsidRPr="00642C2A">
        <w:rPr>
          <w:rFonts w:ascii="Adobe Garamond Pro" w:hAnsi="Adobe Garamond Pro"/>
          <w:sz w:val="28"/>
          <w:szCs w:val="28"/>
        </w:rPr>
        <w:t xml:space="preserve"> ways:</w:t>
      </w:r>
    </w:p>
    <w:p w14:paraId="756B22AB" w14:textId="77777777" w:rsidR="005E5398" w:rsidRPr="00642C2A" w:rsidRDefault="005E5398" w:rsidP="005E5398">
      <w:pPr>
        <w:pStyle w:val="ListParagraph"/>
        <w:ind w:left="2160"/>
        <w:rPr>
          <w:rFonts w:ascii="Adobe Garamond Pro" w:hAnsi="Adobe Garamond Pro"/>
          <w:sz w:val="28"/>
          <w:szCs w:val="28"/>
        </w:rPr>
      </w:pPr>
    </w:p>
    <w:p w14:paraId="4203254B" w14:textId="10B5ABC4" w:rsidR="005C0FC3" w:rsidRPr="00642C2A" w:rsidRDefault="002C4FA9" w:rsidP="005C0FC3">
      <w:pPr>
        <w:pStyle w:val="ListParagraph"/>
        <w:numPr>
          <w:ilvl w:val="3"/>
          <w:numId w:val="1"/>
        </w:numPr>
        <w:ind w:left="2880" w:hanging="720"/>
        <w:rPr>
          <w:rFonts w:ascii="Adobe Garamond Pro" w:hAnsi="Adobe Garamond Pro"/>
          <w:sz w:val="28"/>
          <w:szCs w:val="28"/>
        </w:rPr>
      </w:pPr>
      <w:r w:rsidRPr="00642C2A">
        <w:rPr>
          <w:rFonts w:ascii="Adobe Garamond Pro" w:hAnsi="Adobe Garamond Pro"/>
          <w:i/>
          <w:iCs/>
          <w:sz w:val="28"/>
          <w:szCs w:val="28"/>
        </w:rPr>
        <w:t>Substantive</w:t>
      </w:r>
      <w:r w:rsidRPr="00642C2A">
        <w:rPr>
          <w:rFonts w:ascii="Adobe Garamond Pro" w:hAnsi="Adobe Garamond Pro"/>
          <w:sz w:val="28"/>
          <w:szCs w:val="28"/>
        </w:rPr>
        <w:t xml:space="preserve"> common law </w:t>
      </w:r>
      <w:r w:rsidR="00257927" w:rsidRPr="00642C2A">
        <w:rPr>
          <w:rFonts w:ascii="Adobe Garamond Pro" w:hAnsi="Adobe Garamond Pro"/>
          <w:sz w:val="28"/>
          <w:szCs w:val="28"/>
        </w:rPr>
        <w:t xml:space="preserve">was </w:t>
      </w:r>
      <w:r w:rsidRPr="00642C2A">
        <w:rPr>
          <w:rFonts w:ascii="Adobe Garamond Pro" w:hAnsi="Adobe Garamond Pro"/>
          <w:sz w:val="28"/>
          <w:szCs w:val="28"/>
        </w:rPr>
        <w:t>inadequat</w:t>
      </w:r>
      <w:r w:rsidR="005E5398" w:rsidRPr="00642C2A">
        <w:rPr>
          <w:rFonts w:ascii="Adobe Garamond Pro" w:hAnsi="Adobe Garamond Pro"/>
          <w:sz w:val="28"/>
          <w:szCs w:val="28"/>
        </w:rPr>
        <w:t>e—</w:t>
      </w:r>
      <w:r w:rsidR="005E5398" w:rsidRPr="00966970">
        <w:rPr>
          <w:rFonts w:ascii="Adobe Garamond Pro" w:hAnsi="Adobe Garamond Pro"/>
          <w:i/>
          <w:iCs/>
          <w:sz w:val="28"/>
          <w:szCs w:val="28"/>
        </w:rPr>
        <w:t>i.e.</w:t>
      </w:r>
      <w:r w:rsidR="005E5398" w:rsidRPr="00642C2A">
        <w:rPr>
          <w:rFonts w:ascii="Adobe Garamond Pro" w:hAnsi="Adobe Garamond Pro"/>
          <w:sz w:val="28"/>
          <w:szCs w:val="28"/>
        </w:rPr>
        <w:t>, there were l</w:t>
      </w:r>
      <w:r w:rsidRPr="00642C2A">
        <w:rPr>
          <w:rFonts w:ascii="Adobe Garamond Pro" w:hAnsi="Adobe Garamond Pro"/>
          <w:sz w:val="28"/>
          <w:szCs w:val="28"/>
        </w:rPr>
        <w:t>imited common-law rights/claims</w:t>
      </w:r>
      <w:r w:rsidR="003E4D3C" w:rsidRPr="00642C2A">
        <w:rPr>
          <w:rFonts w:ascii="Adobe Garamond Pro" w:hAnsi="Adobe Garamond Pro"/>
          <w:sz w:val="28"/>
          <w:szCs w:val="28"/>
        </w:rPr>
        <w:t xml:space="preserve"> and defenses</w:t>
      </w:r>
      <w:r w:rsidR="00A13382" w:rsidRPr="00642C2A">
        <w:rPr>
          <w:rFonts w:ascii="Adobe Garamond Pro" w:hAnsi="Adobe Garamond Pro"/>
          <w:sz w:val="28"/>
          <w:szCs w:val="28"/>
        </w:rPr>
        <w:t>.</w:t>
      </w:r>
    </w:p>
    <w:p w14:paraId="489BDECF" w14:textId="77777777" w:rsidR="005C0FC3" w:rsidRPr="00642C2A" w:rsidRDefault="005C0FC3" w:rsidP="005C0FC3">
      <w:pPr>
        <w:pStyle w:val="ListParagraph"/>
        <w:ind w:left="2880"/>
        <w:rPr>
          <w:rFonts w:ascii="Adobe Garamond Pro" w:hAnsi="Adobe Garamond Pro"/>
          <w:sz w:val="28"/>
          <w:szCs w:val="28"/>
        </w:rPr>
      </w:pPr>
    </w:p>
    <w:p w14:paraId="2DCFB3C8" w14:textId="69213050" w:rsidR="005C0FC3" w:rsidRPr="00642C2A" w:rsidRDefault="002C4FA9" w:rsidP="005C0FC3">
      <w:pPr>
        <w:pStyle w:val="ListParagraph"/>
        <w:numPr>
          <w:ilvl w:val="3"/>
          <w:numId w:val="1"/>
        </w:numPr>
        <w:ind w:left="2880" w:hanging="720"/>
        <w:rPr>
          <w:rFonts w:ascii="Adobe Garamond Pro" w:hAnsi="Adobe Garamond Pro"/>
          <w:sz w:val="28"/>
          <w:szCs w:val="28"/>
        </w:rPr>
      </w:pPr>
      <w:r w:rsidRPr="00642C2A">
        <w:rPr>
          <w:rFonts w:ascii="Adobe Garamond Pro" w:hAnsi="Adobe Garamond Pro"/>
          <w:i/>
          <w:iCs/>
          <w:sz w:val="28"/>
          <w:szCs w:val="28"/>
        </w:rPr>
        <w:t>Procedural</w:t>
      </w:r>
      <w:r w:rsidRPr="00642C2A">
        <w:rPr>
          <w:rFonts w:ascii="Adobe Garamond Pro" w:hAnsi="Adobe Garamond Pro"/>
          <w:sz w:val="28"/>
          <w:szCs w:val="28"/>
        </w:rPr>
        <w:t xml:space="preserve"> common law </w:t>
      </w:r>
      <w:r w:rsidR="0020096E" w:rsidRPr="00642C2A">
        <w:rPr>
          <w:rFonts w:ascii="Adobe Garamond Pro" w:hAnsi="Adobe Garamond Pro"/>
          <w:sz w:val="28"/>
          <w:szCs w:val="28"/>
        </w:rPr>
        <w:t xml:space="preserve">was </w:t>
      </w:r>
      <w:r w:rsidRPr="00642C2A">
        <w:rPr>
          <w:rFonts w:ascii="Adobe Garamond Pro" w:hAnsi="Adobe Garamond Pro"/>
          <w:sz w:val="28"/>
          <w:szCs w:val="28"/>
        </w:rPr>
        <w:t>inadequate</w:t>
      </w:r>
      <w:r w:rsidR="009D5971" w:rsidRPr="00642C2A">
        <w:rPr>
          <w:rFonts w:ascii="Adobe Garamond Pro" w:hAnsi="Adobe Garamond Pro"/>
          <w:sz w:val="28"/>
          <w:szCs w:val="28"/>
        </w:rPr>
        <w:t>—</w:t>
      </w:r>
      <w:r w:rsidR="00844C5F" w:rsidRPr="00966970">
        <w:rPr>
          <w:rFonts w:ascii="Adobe Garamond Pro" w:hAnsi="Adobe Garamond Pro"/>
          <w:i/>
          <w:iCs/>
          <w:sz w:val="28"/>
          <w:szCs w:val="28"/>
        </w:rPr>
        <w:t>i.e.</w:t>
      </w:r>
      <w:r w:rsidR="00844C5F" w:rsidRPr="00642C2A">
        <w:rPr>
          <w:rFonts w:ascii="Adobe Garamond Pro" w:hAnsi="Adobe Garamond Pro"/>
          <w:sz w:val="28"/>
          <w:szCs w:val="28"/>
        </w:rPr>
        <w:t>, the procedure of the common-law courts was inadequate</w:t>
      </w:r>
      <w:r w:rsidR="00A13382" w:rsidRPr="00642C2A">
        <w:rPr>
          <w:rFonts w:ascii="Adobe Garamond Pro" w:hAnsi="Adobe Garamond Pro"/>
          <w:sz w:val="28"/>
          <w:szCs w:val="28"/>
        </w:rPr>
        <w:t>.</w:t>
      </w:r>
    </w:p>
    <w:p w14:paraId="1430C472" w14:textId="77777777" w:rsidR="005C0FC3" w:rsidRPr="00642C2A" w:rsidRDefault="005C0FC3" w:rsidP="005C0FC3">
      <w:pPr>
        <w:pStyle w:val="ListParagraph"/>
        <w:rPr>
          <w:rFonts w:ascii="Adobe Garamond Pro" w:hAnsi="Adobe Garamond Pro"/>
          <w:sz w:val="28"/>
          <w:szCs w:val="28"/>
        </w:rPr>
      </w:pPr>
    </w:p>
    <w:p w14:paraId="4CD501F1" w14:textId="3163904E" w:rsidR="00E85F0A" w:rsidRPr="00642C2A" w:rsidRDefault="004A0336" w:rsidP="005C0FC3">
      <w:pPr>
        <w:pStyle w:val="ListParagraph"/>
        <w:numPr>
          <w:ilvl w:val="4"/>
          <w:numId w:val="1"/>
        </w:numPr>
        <w:ind w:left="3600" w:hanging="720"/>
        <w:rPr>
          <w:rFonts w:ascii="Adobe Garamond Pro" w:hAnsi="Adobe Garamond Pro"/>
          <w:sz w:val="28"/>
          <w:szCs w:val="28"/>
        </w:rPr>
      </w:pPr>
      <w:r>
        <w:rPr>
          <w:rFonts w:ascii="Adobe Garamond Pro" w:hAnsi="Adobe Garamond Pro"/>
          <w:sz w:val="28"/>
          <w:szCs w:val="28"/>
        </w:rPr>
        <w:t>C</w:t>
      </w:r>
      <w:r w:rsidR="00E85F0A" w:rsidRPr="00642C2A">
        <w:rPr>
          <w:rFonts w:ascii="Adobe Garamond Pro" w:hAnsi="Adobe Garamond Pro"/>
          <w:sz w:val="28"/>
          <w:szCs w:val="28"/>
        </w:rPr>
        <w:t xml:space="preserve">ases filed at law could descend to only a single </w:t>
      </w:r>
      <w:r w:rsidR="00F02522">
        <w:rPr>
          <w:rFonts w:ascii="Adobe Garamond Pro" w:hAnsi="Adobe Garamond Pro"/>
          <w:sz w:val="28"/>
          <w:szCs w:val="28"/>
        </w:rPr>
        <w:t>“</w:t>
      </w:r>
      <w:r w:rsidR="00E85F0A" w:rsidRPr="00642C2A">
        <w:rPr>
          <w:rFonts w:ascii="Adobe Garamond Pro" w:hAnsi="Adobe Garamond Pro"/>
          <w:sz w:val="28"/>
          <w:szCs w:val="28"/>
        </w:rPr>
        <w:t>issue</w:t>
      </w:r>
      <w:r w:rsidR="00832A87">
        <w:rPr>
          <w:rFonts w:ascii="Adobe Garamond Pro" w:hAnsi="Adobe Garamond Pro"/>
          <w:sz w:val="28"/>
          <w:szCs w:val="28"/>
        </w:rPr>
        <w:t xml:space="preserve">” of law or fact, meaning </w:t>
      </w:r>
      <w:r w:rsidR="00E32471">
        <w:rPr>
          <w:rFonts w:ascii="Adobe Garamond Pro" w:hAnsi="Adobe Garamond Pro"/>
          <w:sz w:val="28"/>
          <w:szCs w:val="28"/>
        </w:rPr>
        <w:t>for example</w:t>
      </w:r>
      <w:r w:rsidR="0039289F">
        <w:rPr>
          <w:rFonts w:ascii="Adobe Garamond Pro" w:hAnsi="Adobe Garamond Pro"/>
          <w:sz w:val="28"/>
          <w:szCs w:val="28"/>
        </w:rPr>
        <w:t xml:space="preserve"> </w:t>
      </w:r>
      <w:r w:rsidR="00832A87">
        <w:rPr>
          <w:rFonts w:ascii="Adobe Garamond Pro" w:hAnsi="Adobe Garamond Pro"/>
          <w:sz w:val="28"/>
          <w:szCs w:val="28"/>
        </w:rPr>
        <w:t xml:space="preserve">that one could not </w:t>
      </w:r>
      <w:r w:rsidR="0039289F">
        <w:rPr>
          <w:rFonts w:ascii="Adobe Garamond Pro" w:hAnsi="Adobe Garamond Pro"/>
          <w:sz w:val="28"/>
          <w:szCs w:val="28"/>
        </w:rPr>
        <w:t xml:space="preserve">challenge the legal sufficiency of a claim at the same time as </w:t>
      </w:r>
      <w:r w:rsidR="004C0645">
        <w:rPr>
          <w:rFonts w:ascii="Adobe Garamond Pro" w:hAnsi="Adobe Garamond Pro"/>
          <w:sz w:val="28"/>
          <w:szCs w:val="28"/>
        </w:rPr>
        <w:t xml:space="preserve">challenging </w:t>
      </w:r>
      <w:r w:rsidR="00CF7FDB">
        <w:rPr>
          <w:rFonts w:ascii="Adobe Garamond Pro" w:hAnsi="Adobe Garamond Pro"/>
          <w:sz w:val="28"/>
          <w:szCs w:val="28"/>
        </w:rPr>
        <w:t>the facts.</w:t>
      </w:r>
    </w:p>
    <w:p w14:paraId="654A9C58" w14:textId="77777777" w:rsidR="00E85F0A" w:rsidRPr="00642C2A" w:rsidRDefault="00E85F0A" w:rsidP="00E85F0A">
      <w:pPr>
        <w:pStyle w:val="ListParagraph"/>
        <w:ind w:left="3600"/>
        <w:rPr>
          <w:rFonts w:ascii="Adobe Garamond Pro" w:hAnsi="Adobe Garamond Pro"/>
          <w:sz w:val="28"/>
          <w:szCs w:val="28"/>
        </w:rPr>
      </w:pPr>
    </w:p>
    <w:p w14:paraId="024E9744" w14:textId="4BC1EF4E" w:rsidR="00694FC0" w:rsidRPr="00642C2A" w:rsidRDefault="00694FC0" w:rsidP="005C0FC3">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 xml:space="preserve">Strict </w:t>
      </w:r>
      <w:r w:rsidR="001140E2" w:rsidRPr="00642C2A">
        <w:rPr>
          <w:rFonts w:ascii="Adobe Garamond Pro" w:hAnsi="Adobe Garamond Pro"/>
          <w:sz w:val="28"/>
          <w:szCs w:val="28"/>
        </w:rPr>
        <w:t xml:space="preserve">and different </w:t>
      </w:r>
      <w:r w:rsidRPr="00642C2A">
        <w:rPr>
          <w:rFonts w:ascii="Adobe Garamond Pro" w:hAnsi="Adobe Garamond Pro"/>
          <w:sz w:val="28"/>
          <w:szCs w:val="28"/>
        </w:rPr>
        <w:t xml:space="preserve">rules of procedure associated with </w:t>
      </w:r>
      <w:r w:rsidR="00AF066A" w:rsidRPr="00642C2A">
        <w:rPr>
          <w:rFonts w:ascii="Adobe Garamond Pro" w:hAnsi="Adobe Garamond Pro"/>
          <w:sz w:val="28"/>
          <w:szCs w:val="28"/>
        </w:rPr>
        <w:t xml:space="preserve">different </w:t>
      </w:r>
      <w:r w:rsidR="00D7629F" w:rsidRPr="00642C2A">
        <w:rPr>
          <w:rFonts w:ascii="Adobe Garamond Pro" w:hAnsi="Adobe Garamond Pro"/>
          <w:sz w:val="28"/>
          <w:szCs w:val="28"/>
        </w:rPr>
        <w:t>causes of action</w:t>
      </w:r>
      <w:r w:rsidR="00400E89" w:rsidRPr="00642C2A">
        <w:rPr>
          <w:rFonts w:ascii="Adobe Garamond Pro" w:hAnsi="Adobe Garamond Pro"/>
          <w:sz w:val="28"/>
          <w:szCs w:val="28"/>
        </w:rPr>
        <w:t xml:space="preserve"> (the “forms of action”)</w:t>
      </w:r>
      <w:r w:rsidR="008418D1" w:rsidRPr="00642C2A">
        <w:rPr>
          <w:rFonts w:ascii="Adobe Garamond Pro" w:hAnsi="Adobe Garamond Pro"/>
          <w:sz w:val="28"/>
          <w:szCs w:val="28"/>
        </w:rPr>
        <w:t xml:space="preserve">, though </w:t>
      </w:r>
      <w:r w:rsidR="0089720C" w:rsidRPr="00642C2A">
        <w:rPr>
          <w:rFonts w:ascii="Adobe Garamond Pro" w:hAnsi="Adobe Garamond Pro"/>
          <w:sz w:val="28"/>
          <w:szCs w:val="28"/>
        </w:rPr>
        <w:t xml:space="preserve">this </w:t>
      </w:r>
      <w:r w:rsidR="008418D1" w:rsidRPr="00642C2A">
        <w:rPr>
          <w:rFonts w:ascii="Adobe Garamond Pro" w:hAnsi="Adobe Garamond Pro"/>
          <w:sz w:val="28"/>
          <w:szCs w:val="28"/>
        </w:rPr>
        <w:t xml:space="preserve">became less of an issue with </w:t>
      </w:r>
      <w:r w:rsidR="00795FCD">
        <w:rPr>
          <w:rFonts w:ascii="Adobe Garamond Pro" w:hAnsi="Adobe Garamond Pro"/>
          <w:sz w:val="28"/>
          <w:szCs w:val="28"/>
        </w:rPr>
        <w:t>the introduct</w:t>
      </w:r>
      <w:r w:rsidR="00B95F43">
        <w:rPr>
          <w:rFonts w:ascii="Adobe Garamond Pro" w:hAnsi="Adobe Garamond Pro"/>
          <w:sz w:val="28"/>
          <w:szCs w:val="28"/>
        </w:rPr>
        <w:t>i</w:t>
      </w:r>
      <w:r w:rsidR="00795FCD">
        <w:rPr>
          <w:rFonts w:ascii="Adobe Garamond Pro" w:hAnsi="Adobe Garamond Pro"/>
          <w:sz w:val="28"/>
          <w:szCs w:val="28"/>
        </w:rPr>
        <w:t xml:space="preserve">on of </w:t>
      </w:r>
      <w:r w:rsidR="008418D1" w:rsidRPr="00642C2A">
        <w:rPr>
          <w:rFonts w:ascii="Adobe Garamond Pro" w:hAnsi="Adobe Garamond Pro"/>
          <w:sz w:val="28"/>
          <w:szCs w:val="28"/>
        </w:rPr>
        <w:t>an action on the case.</w:t>
      </w:r>
    </w:p>
    <w:p w14:paraId="1397A571" w14:textId="77777777" w:rsidR="00A13382" w:rsidRPr="00642C2A" w:rsidRDefault="00A13382" w:rsidP="00A13382">
      <w:pPr>
        <w:pStyle w:val="ListParagraph"/>
        <w:ind w:left="3600"/>
        <w:rPr>
          <w:rFonts w:ascii="Adobe Garamond Pro" w:hAnsi="Adobe Garamond Pro"/>
          <w:sz w:val="28"/>
          <w:szCs w:val="28"/>
        </w:rPr>
      </w:pPr>
    </w:p>
    <w:p w14:paraId="6EA033A6" w14:textId="4F83FC31" w:rsidR="002C4FA9" w:rsidRPr="00642C2A" w:rsidRDefault="00703ADD" w:rsidP="003537FE">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lastRenderedPageBreak/>
        <w:t>Generally, n</w:t>
      </w:r>
      <w:r w:rsidR="002C4FA9" w:rsidRPr="00642C2A">
        <w:rPr>
          <w:rFonts w:ascii="Adobe Garamond Pro" w:hAnsi="Adobe Garamond Pro"/>
          <w:sz w:val="28"/>
          <w:szCs w:val="28"/>
        </w:rPr>
        <w:t>o compulsory discovery</w:t>
      </w:r>
      <w:r w:rsidR="00A13382" w:rsidRPr="00642C2A">
        <w:rPr>
          <w:rFonts w:ascii="Adobe Garamond Pro" w:hAnsi="Adobe Garamond Pro"/>
          <w:sz w:val="28"/>
          <w:szCs w:val="28"/>
        </w:rPr>
        <w:t>.</w:t>
      </w:r>
    </w:p>
    <w:p w14:paraId="4D8D4B4F" w14:textId="77777777" w:rsidR="00A13382" w:rsidRPr="00642C2A" w:rsidRDefault="00A13382" w:rsidP="00A13382">
      <w:pPr>
        <w:pStyle w:val="ListParagraph"/>
        <w:ind w:left="3600"/>
        <w:rPr>
          <w:rFonts w:ascii="Adobe Garamond Pro" w:hAnsi="Adobe Garamond Pro"/>
          <w:sz w:val="28"/>
          <w:szCs w:val="28"/>
        </w:rPr>
      </w:pPr>
    </w:p>
    <w:p w14:paraId="4690F26B" w14:textId="2A7CF691" w:rsidR="00A13382" w:rsidRDefault="002C4FA9" w:rsidP="00A13382">
      <w:pPr>
        <w:pStyle w:val="ListParagraph"/>
        <w:numPr>
          <w:ilvl w:val="4"/>
          <w:numId w:val="1"/>
        </w:numPr>
        <w:ind w:left="3600" w:hanging="720"/>
        <w:rPr>
          <w:rFonts w:ascii="Adobe Garamond Pro" w:hAnsi="Adobe Garamond Pro"/>
          <w:sz w:val="28"/>
          <w:szCs w:val="28"/>
        </w:rPr>
      </w:pPr>
      <w:r w:rsidRPr="00510873">
        <w:rPr>
          <w:rFonts w:ascii="Adobe Garamond Pro" w:hAnsi="Adobe Garamond Pro"/>
          <w:sz w:val="28"/>
          <w:szCs w:val="28"/>
        </w:rPr>
        <w:t>Parties and other persons with “an interest” in the litigation could not testify</w:t>
      </w:r>
      <w:r w:rsidR="00454E40" w:rsidRPr="00510873">
        <w:rPr>
          <w:rFonts w:ascii="Adobe Garamond Pro" w:hAnsi="Adobe Garamond Pro"/>
          <w:sz w:val="28"/>
          <w:szCs w:val="28"/>
        </w:rPr>
        <w:t xml:space="preserve"> </w:t>
      </w:r>
      <w:r w:rsidR="00510873" w:rsidRPr="00510873">
        <w:rPr>
          <w:rFonts w:ascii="Adobe Garamond Pro" w:hAnsi="Adobe Garamond Pro"/>
          <w:sz w:val="28"/>
          <w:szCs w:val="28"/>
        </w:rPr>
        <w:t>(</w:t>
      </w:r>
      <w:r w:rsidR="00AC2050" w:rsidRPr="00510873">
        <w:rPr>
          <w:rFonts w:ascii="Adobe Garamond Pro" w:hAnsi="Adobe Garamond Pro"/>
          <w:sz w:val="28"/>
          <w:szCs w:val="28"/>
        </w:rPr>
        <w:t xml:space="preserve">until </w:t>
      </w:r>
      <w:r w:rsidR="00D91601">
        <w:rPr>
          <w:rFonts w:ascii="Adobe Garamond Pro" w:hAnsi="Adobe Garamond Pro"/>
          <w:sz w:val="28"/>
          <w:szCs w:val="28"/>
        </w:rPr>
        <w:t xml:space="preserve">the law changed in </w:t>
      </w:r>
      <w:r w:rsidR="00AC2050" w:rsidRPr="00510873">
        <w:rPr>
          <w:rFonts w:ascii="Adobe Garamond Pro" w:hAnsi="Adobe Garamond Pro"/>
          <w:sz w:val="28"/>
          <w:szCs w:val="28"/>
        </w:rPr>
        <w:t>1851</w:t>
      </w:r>
      <w:r w:rsidR="00510873" w:rsidRPr="00510873">
        <w:rPr>
          <w:rFonts w:ascii="Adobe Garamond Pro" w:hAnsi="Adobe Garamond Pro"/>
          <w:sz w:val="28"/>
          <w:szCs w:val="28"/>
        </w:rPr>
        <w:t>)</w:t>
      </w:r>
      <w:r w:rsidR="00A13382" w:rsidRPr="00510873">
        <w:rPr>
          <w:rFonts w:ascii="Adobe Garamond Pro" w:hAnsi="Adobe Garamond Pro"/>
          <w:sz w:val="28"/>
          <w:szCs w:val="28"/>
        </w:rPr>
        <w:t>.</w:t>
      </w:r>
    </w:p>
    <w:p w14:paraId="5011CDAC" w14:textId="77777777" w:rsidR="002C5C74" w:rsidRPr="00510873" w:rsidRDefault="002C5C74" w:rsidP="002C5C74">
      <w:pPr>
        <w:pStyle w:val="ListParagraph"/>
        <w:ind w:left="3600"/>
        <w:rPr>
          <w:rFonts w:ascii="Adobe Garamond Pro" w:hAnsi="Adobe Garamond Pro"/>
          <w:sz w:val="28"/>
          <w:szCs w:val="28"/>
        </w:rPr>
      </w:pPr>
    </w:p>
    <w:p w14:paraId="424A5DBD" w14:textId="33CA16BA" w:rsidR="002C4FA9" w:rsidRPr="00642C2A" w:rsidRDefault="002C4FA9" w:rsidP="003537FE">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Joinder limitations</w:t>
      </w:r>
      <w:r w:rsidR="000C04F8" w:rsidRPr="00642C2A">
        <w:rPr>
          <w:rFonts w:ascii="Adobe Garamond Pro" w:hAnsi="Adobe Garamond Pro"/>
          <w:sz w:val="28"/>
          <w:szCs w:val="28"/>
        </w:rPr>
        <w:t xml:space="preserve">, </w:t>
      </w:r>
      <w:r w:rsidR="000C04F8" w:rsidRPr="00CC18BD">
        <w:rPr>
          <w:rFonts w:ascii="Adobe Garamond Pro" w:hAnsi="Adobe Garamond Pro"/>
          <w:i/>
          <w:iCs/>
          <w:sz w:val="28"/>
          <w:szCs w:val="28"/>
        </w:rPr>
        <w:t>i.e.</w:t>
      </w:r>
      <w:r w:rsidR="000C04F8" w:rsidRPr="00642C2A">
        <w:rPr>
          <w:rFonts w:ascii="Adobe Garamond Pro" w:hAnsi="Adobe Garamond Pro"/>
          <w:sz w:val="28"/>
          <w:szCs w:val="28"/>
        </w:rPr>
        <w:t xml:space="preserve">, </w:t>
      </w:r>
      <w:r w:rsidR="002A4CAF" w:rsidRPr="00642C2A">
        <w:rPr>
          <w:rFonts w:ascii="Adobe Garamond Pro" w:hAnsi="Adobe Garamond Pro"/>
          <w:sz w:val="28"/>
          <w:szCs w:val="28"/>
        </w:rPr>
        <w:t xml:space="preserve">there were limits on </w:t>
      </w:r>
      <w:r w:rsidR="000C04F8" w:rsidRPr="00642C2A">
        <w:rPr>
          <w:rFonts w:ascii="Adobe Garamond Pro" w:hAnsi="Adobe Garamond Pro"/>
          <w:sz w:val="28"/>
          <w:szCs w:val="28"/>
        </w:rPr>
        <w:t xml:space="preserve">who </w:t>
      </w:r>
      <w:r w:rsidR="009669AC" w:rsidRPr="00642C2A">
        <w:rPr>
          <w:rFonts w:ascii="Adobe Garamond Pro" w:hAnsi="Adobe Garamond Pro"/>
          <w:sz w:val="28"/>
          <w:szCs w:val="28"/>
        </w:rPr>
        <w:t xml:space="preserve">could </w:t>
      </w:r>
      <w:r w:rsidR="000804B0" w:rsidRPr="00642C2A">
        <w:rPr>
          <w:rFonts w:ascii="Adobe Garamond Pro" w:hAnsi="Adobe Garamond Pro"/>
          <w:sz w:val="28"/>
          <w:szCs w:val="28"/>
        </w:rPr>
        <w:t xml:space="preserve">be joined </w:t>
      </w:r>
      <w:r w:rsidR="00BD46FF" w:rsidRPr="00642C2A">
        <w:rPr>
          <w:rFonts w:ascii="Adobe Garamond Pro" w:hAnsi="Adobe Garamond Pro"/>
          <w:sz w:val="28"/>
          <w:szCs w:val="28"/>
        </w:rPr>
        <w:t xml:space="preserve">as a party </w:t>
      </w:r>
      <w:r w:rsidR="000C04F8" w:rsidRPr="00642C2A">
        <w:rPr>
          <w:rFonts w:ascii="Adobe Garamond Pro" w:hAnsi="Adobe Garamond Pro"/>
          <w:sz w:val="28"/>
          <w:szCs w:val="28"/>
        </w:rPr>
        <w:t>in a</w:t>
      </w:r>
      <w:r w:rsidR="00C07415" w:rsidRPr="00642C2A">
        <w:rPr>
          <w:rFonts w:ascii="Adobe Garamond Pro" w:hAnsi="Adobe Garamond Pro"/>
          <w:sz w:val="28"/>
          <w:szCs w:val="28"/>
        </w:rPr>
        <w:t xml:space="preserve">n </w:t>
      </w:r>
      <w:r w:rsidR="000C04F8" w:rsidRPr="00642C2A">
        <w:rPr>
          <w:rFonts w:ascii="Adobe Garamond Pro" w:hAnsi="Adobe Garamond Pro"/>
          <w:sz w:val="28"/>
          <w:szCs w:val="28"/>
        </w:rPr>
        <w:t>action</w:t>
      </w:r>
      <w:r w:rsidR="00A13382" w:rsidRPr="00642C2A">
        <w:rPr>
          <w:rFonts w:ascii="Adobe Garamond Pro" w:hAnsi="Adobe Garamond Pro"/>
          <w:sz w:val="28"/>
          <w:szCs w:val="28"/>
        </w:rPr>
        <w:t>.</w:t>
      </w:r>
    </w:p>
    <w:p w14:paraId="29C27D5A" w14:textId="77777777" w:rsidR="00586F83" w:rsidRPr="00642C2A" w:rsidRDefault="00586F83" w:rsidP="00586F83">
      <w:pPr>
        <w:pStyle w:val="ListParagraph"/>
        <w:ind w:left="3600"/>
        <w:rPr>
          <w:rFonts w:ascii="Adobe Garamond Pro" w:hAnsi="Adobe Garamond Pro"/>
          <w:sz w:val="28"/>
          <w:szCs w:val="28"/>
        </w:rPr>
      </w:pPr>
    </w:p>
    <w:p w14:paraId="1200C1B4" w14:textId="521FD1DA" w:rsidR="00586F83" w:rsidRPr="00642C2A" w:rsidRDefault="00586F83" w:rsidP="003537FE">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And other miscellaneous problems.</w:t>
      </w:r>
    </w:p>
    <w:p w14:paraId="39FAE3BE" w14:textId="77777777" w:rsidR="002C4FA9" w:rsidRPr="00642C2A" w:rsidRDefault="002C4FA9" w:rsidP="003537FE">
      <w:pPr>
        <w:pStyle w:val="ListParagraph"/>
        <w:ind w:left="3600"/>
        <w:rPr>
          <w:rFonts w:ascii="Adobe Garamond Pro" w:hAnsi="Adobe Garamond Pro"/>
          <w:sz w:val="28"/>
          <w:szCs w:val="28"/>
        </w:rPr>
      </w:pPr>
    </w:p>
    <w:p w14:paraId="47BF4161" w14:textId="41B0BFE6" w:rsidR="00A62854" w:rsidRPr="00642C2A" w:rsidRDefault="002C4FA9" w:rsidP="00A62854">
      <w:pPr>
        <w:pStyle w:val="ListParagraph"/>
        <w:numPr>
          <w:ilvl w:val="3"/>
          <w:numId w:val="1"/>
        </w:numPr>
        <w:ind w:left="2880" w:hanging="720"/>
        <w:rPr>
          <w:rFonts w:ascii="Adobe Garamond Pro" w:hAnsi="Adobe Garamond Pro"/>
          <w:sz w:val="28"/>
          <w:szCs w:val="28"/>
        </w:rPr>
      </w:pPr>
      <w:r w:rsidRPr="00642C2A">
        <w:rPr>
          <w:rFonts w:ascii="Adobe Garamond Pro" w:hAnsi="Adobe Garamond Pro"/>
          <w:i/>
          <w:iCs/>
          <w:sz w:val="28"/>
          <w:szCs w:val="28"/>
        </w:rPr>
        <w:t>Remedial</w:t>
      </w:r>
      <w:r w:rsidRPr="00642C2A">
        <w:rPr>
          <w:rFonts w:ascii="Adobe Garamond Pro" w:hAnsi="Adobe Garamond Pro"/>
          <w:sz w:val="28"/>
          <w:szCs w:val="28"/>
        </w:rPr>
        <w:t xml:space="preserve"> common law </w:t>
      </w:r>
      <w:r w:rsidR="00D02A2F" w:rsidRPr="00642C2A">
        <w:rPr>
          <w:rFonts w:ascii="Adobe Garamond Pro" w:hAnsi="Adobe Garamond Pro"/>
          <w:sz w:val="28"/>
          <w:szCs w:val="28"/>
        </w:rPr>
        <w:t xml:space="preserve">was </w:t>
      </w:r>
      <w:r w:rsidRPr="00642C2A">
        <w:rPr>
          <w:rFonts w:ascii="Adobe Garamond Pro" w:hAnsi="Adobe Garamond Pro"/>
          <w:sz w:val="28"/>
          <w:szCs w:val="28"/>
        </w:rPr>
        <w:t>inadequate</w:t>
      </w:r>
      <w:r w:rsidR="00195359" w:rsidRPr="00642C2A">
        <w:rPr>
          <w:rFonts w:ascii="Adobe Garamond Pro" w:hAnsi="Adobe Garamond Pro"/>
          <w:sz w:val="28"/>
          <w:szCs w:val="28"/>
        </w:rPr>
        <w:t>—</w:t>
      </w:r>
      <w:r w:rsidR="00195359" w:rsidRPr="00966970">
        <w:rPr>
          <w:rFonts w:ascii="Adobe Garamond Pro" w:hAnsi="Adobe Garamond Pro"/>
          <w:i/>
          <w:iCs/>
          <w:sz w:val="28"/>
          <w:szCs w:val="28"/>
        </w:rPr>
        <w:t>i.e.</w:t>
      </w:r>
      <w:r w:rsidR="00195359" w:rsidRPr="00642C2A">
        <w:rPr>
          <w:rFonts w:ascii="Adobe Garamond Pro" w:hAnsi="Adobe Garamond Pro"/>
          <w:sz w:val="28"/>
          <w:szCs w:val="28"/>
        </w:rPr>
        <w:t>, the remedies available at law were limited</w:t>
      </w:r>
      <w:r w:rsidR="00A13382" w:rsidRPr="00642C2A">
        <w:rPr>
          <w:rFonts w:ascii="Adobe Garamond Pro" w:hAnsi="Adobe Garamond Pro"/>
          <w:sz w:val="28"/>
          <w:szCs w:val="28"/>
        </w:rPr>
        <w:t>.</w:t>
      </w:r>
    </w:p>
    <w:p w14:paraId="34C7D99A" w14:textId="77777777" w:rsidR="00DB75E5" w:rsidRPr="00642C2A" w:rsidRDefault="00DB75E5" w:rsidP="00DB75E5">
      <w:pPr>
        <w:pStyle w:val="ListParagraph"/>
        <w:ind w:left="2880"/>
        <w:rPr>
          <w:rFonts w:ascii="Adobe Garamond Pro" w:hAnsi="Adobe Garamond Pro"/>
          <w:sz w:val="28"/>
          <w:szCs w:val="28"/>
        </w:rPr>
      </w:pPr>
    </w:p>
    <w:p w14:paraId="4C196FF1" w14:textId="59F282BD" w:rsidR="00A62854" w:rsidRPr="00642C2A" w:rsidRDefault="00D26FFB" w:rsidP="00A62854">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 xml:space="preserve">Most </w:t>
      </w:r>
      <w:r w:rsidR="003E6524" w:rsidRPr="00642C2A">
        <w:rPr>
          <w:rFonts w:ascii="Adobe Garamond Pro" w:hAnsi="Adobe Garamond Pro"/>
          <w:sz w:val="28"/>
          <w:szCs w:val="28"/>
        </w:rPr>
        <w:t xml:space="preserve">causes </w:t>
      </w:r>
      <w:r w:rsidRPr="00642C2A">
        <w:rPr>
          <w:rFonts w:ascii="Adobe Garamond Pro" w:hAnsi="Adobe Garamond Pro"/>
          <w:sz w:val="28"/>
          <w:szCs w:val="28"/>
        </w:rPr>
        <w:t>of action allowed damages as the only remedy</w:t>
      </w:r>
      <w:r w:rsidR="00A13382" w:rsidRPr="00642C2A">
        <w:rPr>
          <w:rFonts w:ascii="Adobe Garamond Pro" w:hAnsi="Adobe Garamond Pro"/>
          <w:sz w:val="28"/>
          <w:szCs w:val="28"/>
        </w:rPr>
        <w:t>.</w:t>
      </w:r>
    </w:p>
    <w:p w14:paraId="5C4D633C" w14:textId="77777777" w:rsidR="00A13382" w:rsidRPr="00642C2A" w:rsidRDefault="00A13382" w:rsidP="00A13382">
      <w:pPr>
        <w:pStyle w:val="ListParagraph"/>
        <w:ind w:left="3600"/>
        <w:rPr>
          <w:rFonts w:ascii="Adobe Garamond Pro" w:hAnsi="Adobe Garamond Pro"/>
          <w:sz w:val="28"/>
          <w:szCs w:val="28"/>
        </w:rPr>
      </w:pPr>
    </w:p>
    <w:p w14:paraId="3CBD936E" w14:textId="5CEAB5D2" w:rsidR="00A62854" w:rsidRDefault="002C4FA9" w:rsidP="00A62854">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 xml:space="preserve">Damages covered past wrongs </w:t>
      </w:r>
      <w:r w:rsidR="003E2B31" w:rsidRPr="00642C2A">
        <w:rPr>
          <w:rFonts w:ascii="Adobe Garamond Pro" w:hAnsi="Adobe Garamond Pro"/>
          <w:sz w:val="28"/>
          <w:szCs w:val="28"/>
        </w:rPr>
        <w:t>(</w:t>
      </w:r>
      <w:r w:rsidR="003E2B31" w:rsidRPr="00966970">
        <w:rPr>
          <w:rFonts w:ascii="Adobe Garamond Pro" w:hAnsi="Adobe Garamond Pro"/>
          <w:i/>
          <w:iCs/>
          <w:sz w:val="28"/>
          <w:szCs w:val="28"/>
        </w:rPr>
        <w:t>i.e.</w:t>
      </w:r>
      <w:r w:rsidR="003E2B31" w:rsidRPr="00642C2A">
        <w:rPr>
          <w:rFonts w:ascii="Adobe Garamond Pro" w:hAnsi="Adobe Garamond Pro"/>
          <w:sz w:val="28"/>
          <w:szCs w:val="28"/>
        </w:rPr>
        <w:t xml:space="preserve">, torts) </w:t>
      </w:r>
      <w:r w:rsidRPr="00642C2A">
        <w:rPr>
          <w:rFonts w:ascii="Adobe Garamond Pro" w:hAnsi="Adobe Garamond Pro"/>
          <w:sz w:val="28"/>
          <w:szCs w:val="28"/>
        </w:rPr>
        <w:t>only</w:t>
      </w:r>
      <w:r w:rsidR="00A13382" w:rsidRPr="00642C2A">
        <w:rPr>
          <w:rFonts w:ascii="Adobe Garamond Pro" w:hAnsi="Adobe Garamond Pro"/>
          <w:sz w:val="28"/>
          <w:szCs w:val="28"/>
        </w:rPr>
        <w:t>.</w:t>
      </w:r>
    </w:p>
    <w:p w14:paraId="56752FB3" w14:textId="77777777" w:rsidR="00696105" w:rsidRDefault="00696105" w:rsidP="00696105">
      <w:pPr>
        <w:pStyle w:val="ListParagraph"/>
        <w:ind w:left="3600"/>
        <w:rPr>
          <w:rFonts w:ascii="Adobe Garamond Pro" w:hAnsi="Adobe Garamond Pro"/>
          <w:sz w:val="28"/>
          <w:szCs w:val="28"/>
        </w:rPr>
      </w:pPr>
    </w:p>
    <w:p w14:paraId="78A0E28C" w14:textId="5D2D7484" w:rsidR="00696105" w:rsidRPr="00642C2A" w:rsidRDefault="00A06B27" w:rsidP="0043416C">
      <w:pPr>
        <w:pStyle w:val="ListParagraph"/>
        <w:numPr>
          <w:ilvl w:val="5"/>
          <w:numId w:val="1"/>
        </w:numPr>
        <w:ind w:left="4320" w:hanging="720"/>
        <w:rPr>
          <w:rFonts w:ascii="Adobe Garamond Pro" w:hAnsi="Adobe Garamond Pro"/>
          <w:sz w:val="28"/>
          <w:szCs w:val="28"/>
        </w:rPr>
      </w:pPr>
      <w:r>
        <w:rPr>
          <w:rFonts w:ascii="Adobe Garamond Pro" w:hAnsi="Adobe Garamond Pro"/>
          <w:sz w:val="28"/>
          <w:szCs w:val="28"/>
        </w:rPr>
        <w:t>To be clear</w:t>
      </w:r>
      <w:r w:rsidR="0043416C">
        <w:rPr>
          <w:rFonts w:ascii="Adobe Garamond Pro" w:hAnsi="Adobe Garamond Pro"/>
          <w:sz w:val="28"/>
          <w:szCs w:val="28"/>
        </w:rPr>
        <w:t>, y</w:t>
      </w:r>
      <w:r w:rsidR="00696105">
        <w:rPr>
          <w:rFonts w:ascii="Adobe Garamond Pro" w:hAnsi="Adobe Garamond Pro"/>
          <w:sz w:val="28"/>
          <w:szCs w:val="28"/>
        </w:rPr>
        <w:t>ou could recover future damages for past wrongs.</w:t>
      </w:r>
      <w:r w:rsidR="001F7DB1">
        <w:rPr>
          <w:rFonts w:ascii="Adobe Garamond Pro" w:hAnsi="Adobe Garamond Pro"/>
          <w:sz w:val="28"/>
          <w:szCs w:val="28"/>
        </w:rPr>
        <w:t xml:space="preserve"> You </w:t>
      </w:r>
      <w:r>
        <w:rPr>
          <w:rFonts w:ascii="Adobe Garamond Pro" w:hAnsi="Adobe Garamond Pro"/>
          <w:sz w:val="28"/>
          <w:szCs w:val="28"/>
        </w:rPr>
        <w:t xml:space="preserve">just </w:t>
      </w:r>
      <w:r w:rsidR="001F7DB1">
        <w:rPr>
          <w:rFonts w:ascii="Adobe Garamond Pro" w:hAnsi="Adobe Garamond Pro"/>
          <w:sz w:val="28"/>
          <w:szCs w:val="28"/>
        </w:rPr>
        <w:t xml:space="preserve">could not recover damages for wrongs that had </w:t>
      </w:r>
      <w:r w:rsidR="0041670F">
        <w:rPr>
          <w:rFonts w:ascii="Adobe Garamond Pro" w:hAnsi="Adobe Garamond Pro"/>
          <w:sz w:val="28"/>
          <w:szCs w:val="28"/>
        </w:rPr>
        <w:t>yet to occur</w:t>
      </w:r>
      <w:r w:rsidR="001F7DB1">
        <w:rPr>
          <w:rFonts w:ascii="Adobe Garamond Pro" w:hAnsi="Adobe Garamond Pro"/>
          <w:sz w:val="28"/>
          <w:szCs w:val="28"/>
        </w:rPr>
        <w:t>.</w:t>
      </w:r>
    </w:p>
    <w:p w14:paraId="2C2DA2F8" w14:textId="77777777" w:rsidR="00A13382" w:rsidRPr="00642C2A" w:rsidRDefault="00A13382" w:rsidP="00A13382">
      <w:pPr>
        <w:pStyle w:val="ListParagraph"/>
        <w:ind w:left="2880"/>
        <w:rPr>
          <w:rFonts w:ascii="Adobe Garamond Pro" w:hAnsi="Adobe Garamond Pro"/>
          <w:sz w:val="28"/>
          <w:szCs w:val="28"/>
        </w:rPr>
      </w:pPr>
    </w:p>
    <w:p w14:paraId="7F37D6A9" w14:textId="38225304" w:rsidR="005406DB" w:rsidRPr="00642C2A" w:rsidRDefault="00C70916" w:rsidP="00AD07F4">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For the most part, n</w:t>
      </w:r>
      <w:r w:rsidR="002C4FA9" w:rsidRPr="00642C2A">
        <w:rPr>
          <w:rFonts w:ascii="Adobe Garamond Pro" w:hAnsi="Adobe Garamond Pro"/>
          <w:sz w:val="28"/>
          <w:szCs w:val="28"/>
        </w:rPr>
        <w:t xml:space="preserve">o </w:t>
      </w:r>
      <w:r w:rsidR="00B37E9F" w:rsidRPr="00642C2A">
        <w:rPr>
          <w:rFonts w:ascii="Adobe Garamond Pro" w:hAnsi="Adobe Garamond Pro"/>
          <w:sz w:val="28"/>
          <w:szCs w:val="28"/>
        </w:rPr>
        <w:t xml:space="preserve">interlocutory or final </w:t>
      </w:r>
      <w:r w:rsidR="002C4FA9" w:rsidRPr="00642C2A">
        <w:rPr>
          <w:rFonts w:ascii="Adobe Garamond Pro" w:hAnsi="Adobe Garamond Pro"/>
          <w:sz w:val="28"/>
          <w:szCs w:val="28"/>
        </w:rPr>
        <w:t>injunctive relief</w:t>
      </w:r>
      <w:r w:rsidR="00A13382" w:rsidRPr="00642C2A">
        <w:rPr>
          <w:rFonts w:ascii="Adobe Garamond Pro" w:hAnsi="Adobe Garamond Pro"/>
          <w:sz w:val="28"/>
          <w:szCs w:val="28"/>
        </w:rPr>
        <w:t>.</w:t>
      </w:r>
    </w:p>
    <w:p w14:paraId="6B628CEB" w14:textId="77777777" w:rsidR="005406DB" w:rsidRPr="00642C2A" w:rsidRDefault="005406DB" w:rsidP="005406DB">
      <w:pPr>
        <w:pStyle w:val="ListParagraph"/>
        <w:ind w:left="2880"/>
        <w:rPr>
          <w:rFonts w:ascii="Adobe Garamond Pro" w:hAnsi="Adobe Garamond Pro"/>
          <w:sz w:val="28"/>
          <w:szCs w:val="28"/>
        </w:rPr>
      </w:pPr>
    </w:p>
    <w:p w14:paraId="1C5F65DF" w14:textId="081CC5DF" w:rsidR="005406DB" w:rsidRPr="00642C2A" w:rsidRDefault="004E4AB7" w:rsidP="005406DB">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During the medieval period,</w:t>
      </w:r>
      <w:r w:rsidR="006120F4" w:rsidRPr="00642C2A">
        <w:rPr>
          <w:rFonts w:ascii="Adobe Garamond Pro" w:hAnsi="Adobe Garamond Pro"/>
          <w:sz w:val="28"/>
          <w:szCs w:val="28"/>
        </w:rPr>
        <w:t xml:space="preserve"> </w:t>
      </w:r>
      <w:r w:rsidRPr="00642C2A">
        <w:rPr>
          <w:rFonts w:ascii="Adobe Garamond Pro" w:hAnsi="Adobe Garamond Pro"/>
          <w:sz w:val="28"/>
          <w:szCs w:val="28"/>
        </w:rPr>
        <w:t xml:space="preserve">the </w:t>
      </w:r>
      <w:r w:rsidR="006120F4" w:rsidRPr="00642C2A">
        <w:rPr>
          <w:rFonts w:ascii="Adobe Garamond Pro" w:hAnsi="Adobe Garamond Pro"/>
          <w:sz w:val="28"/>
          <w:szCs w:val="28"/>
        </w:rPr>
        <w:t>c</w:t>
      </w:r>
      <w:r w:rsidR="002C4FA9" w:rsidRPr="00642C2A">
        <w:rPr>
          <w:rFonts w:ascii="Adobe Garamond Pro" w:hAnsi="Adobe Garamond Pro"/>
          <w:sz w:val="28"/>
          <w:szCs w:val="28"/>
        </w:rPr>
        <w:t xml:space="preserve">ommon-law courts were </w:t>
      </w:r>
      <w:r w:rsidR="008E70D2" w:rsidRPr="00642C2A">
        <w:rPr>
          <w:rFonts w:ascii="Adobe Garamond Pro" w:hAnsi="Adobe Garamond Pro"/>
          <w:sz w:val="28"/>
          <w:szCs w:val="28"/>
        </w:rPr>
        <w:t xml:space="preserve">especially </w:t>
      </w:r>
      <w:r w:rsidR="002C4FA9" w:rsidRPr="00642C2A">
        <w:rPr>
          <w:rFonts w:ascii="Adobe Garamond Pro" w:hAnsi="Adobe Garamond Pro"/>
          <w:sz w:val="28"/>
          <w:szCs w:val="28"/>
        </w:rPr>
        <w:t>reluctant to correct or reduce their substantive, procedural, and remedial shortcomings without Parliamentary legislation</w:t>
      </w:r>
      <w:r w:rsidR="00937A14" w:rsidRPr="00642C2A">
        <w:rPr>
          <w:rFonts w:ascii="Adobe Garamond Pro" w:hAnsi="Adobe Garamond Pro"/>
          <w:sz w:val="28"/>
          <w:szCs w:val="28"/>
        </w:rPr>
        <w:t>.</w:t>
      </w:r>
      <w:r w:rsidR="00C90895" w:rsidRPr="00642C2A">
        <w:rPr>
          <w:rFonts w:ascii="Adobe Garamond Pro" w:hAnsi="Adobe Garamond Pro"/>
          <w:sz w:val="28"/>
          <w:szCs w:val="28"/>
        </w:rPr>
        <w:t xml:space="preserve"> And Parliament </w:t>
      </w:r>
      <w:r w:rsidR="00C740F7" w:rsidRPr="00642C2A">
        <w:rPr>
          <w:rFonts w:ascii="Adobe Garamond Pro" w:hAnsi="Adobe Garamond Pro"/>
          <w:sz w:val="28"/>
          <w:szCs w:val="28"/>
        </w:rPr>
        <w:t>typically did not engage with these shortcomings</w:t>
      </w:r>
      <w:r w:rsidR="00FB0D3B" w:rsidRPr="00642C2A">
        <w:rPr>
          <w:rFonts w:ascii="Adobe Garamond Pro" w:hAnsi="Adobe Garamond Pro"/>
          <w:sz w:val="28"/>
          <w:szCs w:val="28"/>
        </w:rPr>
        <w:t xml:space="preserve"> by reform</w:t>
      </w:r>
      <w:r w:rsidR="0044231A" w:rsidRPr="00642C2A">
        <w:rPr>
          <w:rFonts w:ascii="Adobe Garamond Pro" w:hAnsi="Adobe Garamond Pro"/>
          <w:sz w:val="28"/>
          <w:szCs w:val="28"/>
        </w:rPr>
        <w:t>ing</w:t>
      </w:r>
      <w:r w:rsidR="00FB0D3B" w:rsidRPr="00642C2A">
        <w:rPr>
          <w:rFonts w:ascii="Adobe Garamond Pro" w:hAnsi="Adobe Garamond Pro"/>
          <w:sz w:val="28"/>
          <w:szCs w:val="28"/>
        </w:rPr>
        <w:t xml:space="preserve"> substantive or procedural laws</w:t>
      </w:r>
      <w:r w:rsidR="001D060A" w:rsidRPr="00642C2A">
        <w:rPr>
          <w:rFonts w:ascii="Adobe Garamond Pro" w:hAnsi="Adobe Garamond Pro"/>
          <w:sz w:val="28"/>
          <w:szCs w:val="28"/>
        </w:rPr>
        <w:t>.</w:t>
      </w:r>
    </w:p>
    <w:p w14:paraId="43E592C3" w14:textId="77777777" w:rsidR="004265E6" w:rsidRPr="00642C2A" w:rsidRDefault="004265E6" w:rsidP="004265E6">
      <w:pPr>
        <w:pStyle w:val="ListParagraph"/>
        <w:ind w:left="2160"/>
        <w:rPr>
          <w:rFonts w:ascii="Adobe Garamond Pro" w:hAnsi="Adobe Garamond Pro"/>
          <w:sz w:val="28"/>
          <w:szCs w:val="28"/>
        </w:rPr>
      </w:pPr>
    </w:p>
    <w:p w14:paraId="43CDD9E0" w14:textId="4E54CE2A" w:rsidR="00CF6D47" w:rsidRPr="00642C2A" w:rsidRDefault="009E3DA5" w:rsidP="00CF6D47">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 xml:space="preserve">When a person felt they could not receive justice in the common-law courts, because of a substantive, procedural, or remedial shortcoming, they began to petition the King </w:t>
      </w:r>
      <w:r w:rsidR="00364E49" w:rsidRPr="00642C2A">
        <w:rPr>
          <w:rFonts w:ascii="Adobe Garamond Pro" w:hAnsi="Adobe Garamond Pro"/>
          <w:sz w:val="28"/>
          <w:szCs w:val="28"/>
        </w:rPr>
        <w:t xml:space="preserve">in Council </w:t>
      </w:r>
      <w:r w:rsidRPr="00642C2A">
        <w:rPr>
          <w:rFonts w:ascii="Adobe Garamond Pro" w:hAnsi="Adobe Garamond Pro"/>
          <w:sz w:val="28"/>
          <w:szCs w:val="28"/>
        </w:rPr>
        <w:t xml:space="preserve">in the 14th century </w:t>
      </w:r>
      <w:r w:rsidR="0050541D" w:rsidRPr="00642C2A">
        <w:rPr>
          <w:rFonts w:ascii="Adobe Garamond Pro" w:hAnsi="Adobe Garamond Pro"/>
          <w:sz w:val="28"/>
          <w:szCs w:val="28"/>
        </w:rPr>
        <w:t>for relief.</w:t>
      </w:r>
      <w:r w:rsidR="00C617A6" w:rsidRPr="00642C2A">
        <w:rPr>
          <w:rFonts w:ascii="Adobe Garamond Pro" w:hAnsi="Adobe Garamond Pro"/>
          <w:sz w:val="28"/>
          <w:szCs w:val="28"/>
        </w:rPr>
        <w:t xml:space="preserve"> </w:t>
      </w:r>
      <w:r w:rsidR="001132ED" w:rsidRPr="00642C2A">
        <w:rPr>
          <w:rFonts w:ascii="Adobe Garamond Pro" w:hAnsi="Adobe Garamond Pro"/>
          <w:sz w:val="28"/>
          <w:szCs w:val="28"/>
        </w:rPr>
        <w:t>The idea being that the King could fix all.</w:t>
      </w:r>
    </w:p>
    <w:p w14:paraId="4B2C4CA7" w14:textId="77777777" w:rsidR="00CF6D47" w:rsidRPr="00642C2A" w:rsidRDefault="00CF6D47" w:rsidP="00CF6D47">
      <w:pPr>
        <w:pStyle w:val="ListParagraph"/>
        <w:rPr>
          <w:rFonts w:ascii="Adobe Garamond Pro" w:hAnsi="Adobe Garamond Pro"/>
          <w:sz w:val="28"/>
          <w:szCs w:val="28"/>
        </w:rPr>
      </w:pPr>
    </w:p>
    <w:p w14:paraId="1946F699" w14:textId="0D0D7828" w:rsidR="00CF6D47" w:rsidRPr="00642C2A" w:rsidRDefault="00C617A6" w:rsidP="00CF6D47">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lastRenderedPageBreak/>
        <w:t xml:space="preserve">The </w:t>
      </w:r>
      <w:r w:rsidR="002C4FA9" w:rsidRPr="00642C2A">
        <w:rPr>
          <w:rFonts w:ascii="Adobe Garamond Pro" w:hAnsi="Adobe Garamond Pro"/>
          <w:sz w:val="28"/>
          <w:szCs w:val="28"/>
        </w:rPr>
        <w:t>King</w:t>
      </w:r>
      <w:r w:rsidRPr="00642C2A">
        <w:rPr>
          <w:rFonts w:ascii="Adobe Garamond Pro" w:hAnsi="Adobe Garamond Pro"/>
          <w:sz w:val="28"/>
          <w:szCs w:val="28"/>
        </w:rPr>
        <w:t xml:space="preserve"> </w:t>
      </w:r>
      <w:r w:rsidR="00CF1212" w:rsidRPr="00642C2A">
        <w:rPr>
          <w:rFonts w:ascii="Adobe Garamond Pro" w:hAnsi="Adobe Garamond Pro"/>
          <w:sz w:val="28"/>
          <w:szCs w:val="28"/>
        </w:rPr>
        <w:t xml:space="preserve">and his Council </w:t>
      </w:r>
      <w:r w:rsidRPr="00642C2A">
        <w:rPr>
          <w:rFonts w:ascii="Adobe Garamond Pro" w:hAnsi="Adobe Garamond Pro"/>
          <w:sz w:val="28"/>
          <w:szCs w:val="28"/>
        </w:rPr>
        <w:t xml:space="preserve">referred those petitions to </w:t>
      </w:r>
      <w:r w:rsidR="002C4FA9" w:rsidRPr="00642C2A">
        <w:rPr>
          <w:rFonts w:ascii="Adobe Garamond Pro" w:hAnsi="Adobe Garamond Pro"/>
          <w:sz w:val="28"/>
          <w:szCs w:val="28"/>
        </w:rPr>
        <w:t>the Lord Chancellor.</w:t>
      </w:r>
    </w:p>
    <w:p w14:paraId="18EC2E07" w14:textId="77777777" w:rsidR="00713A14" w:rsidRPr="00642C2A" w:rsidRDefault="00713A14" w:rsidP="00713A14">
      <w:pPr>
        <w:pStyle w:val="ListParagraph"/>
        <w:ind w:left="2160"/>
        <w:rPr>
          <w:rFonts w:ascii="Adobe Garamond Pro" w:hAnsi="Adobe Garamond Pro"/>
          <w:sz w:val="28"/>
          <w:szCs w:val="28"/>
        </w:rPr>
      </w:pPr>
    </w:p>
    <w:p w14:paraId="7392C9D1" w14:textId="000DD201" w:rsidR="00713A14" w:rsidRPr="00642C2A" w:rsidRDefault="00713A14" w:rsidP="00713A14">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The Lord Chancellor ran the secretaria</w:t>
      </w:r>
      <w:r w:rsidR="00C3628E" w:rsidRPr="00642C2A">
        <w:rPr>
          <w:rFonts w:ascii="Adobe Garamond Pro" w:hAnsi="Adobe Garamond Pro"/>
          <w:sz w:val="28"/>
          <w:szCs w:val="28"/>
        </w:rPr>
        <w:t>t</w:t>
      </w:r>
      <w:r w:rsidRPr="00642C2A">
        <w:rPr>
          <w:rFonts w:ascii="Adobe Garamond Pro" w:hAnsi="Adobe Garamond Pro"/>
          <w:sz w:val="28"/>
          <w:szCs w:val="28"/>
        </w:rPr>
        <w:t xml:space="preserve"> of the Crown </w:t>
      </w:r>
      <w:r w:rsidR="000B5C94" w:rsidRPr="00642C2A">
        <w:rPr>
          <w:rFonts w:ascii="Adobe Garamond Pro" w:hAnsi="Adobe Garamond Pro"/>
          <w:sz w:val="28"/>
          <w:szCs w:val="28"/>
        </w:rPr>
        <w:t xml:space="preserve">(the Chancery) </w:t>
      </w:r>
      <w:r w:rsidRPr="00642C2A">
        <w:rPr>
          <w:rFonts w:ascii="Adobe Garamond Pro" w:hAnsi="Adobe Garamond Pro"/>
          <w:sz w:val="28"/>
          <w:szCs w:val="28"/>
        </w:rPr>
        <w:t xml:space="preserve">and along with his </w:t>
      </w:r>
      <w:r w:rsidR="00FB299E" w:rsidRPr="00642C2A">
        <w:rPr>
          <w:rFonts w:ascii="Adobe Garamond Pro" w:hAnsi="Adobe Garamond Pro"/>
          <w:sz w:val="28"/>
          <w:szCs w:val="28"/>
        </w:rPr>
        <w:t xml:space="preserve">clerks </w:t>
      </w:r>
      <w:r w:rsidRPr="00642C2A">
        <w:rPr>
          <w:rFonts w:ascii="Adobe Garamond Pro" w:hAnsi="Adobe Garamond Pro"/>
          <w:sz w:val="28"/>
          <w:szCs w:val="28"/>
        </w:rPr>
        <w:t xml:space="preserve">issued </w:t>
      </w:r>
      <w:r w:rsidR="000A368A" w:rsidRPr="00642C2A">
        <w:rPr>
          <w:rFonts w:ascii="Adobe Garamond Pro" w:hAnsi="Adobe Garamond Pro"/>
          <w:sz w:val="28"/>
          <w:szCs w:val="28"/>
        </w:rPr>
        <w:t>and authen</w:t>
      </w:r>
      <w:r w:rsidR="00E13169" w:rsidRPr="00642C2A">
        <w:rPr>
          <w:rFonts w:ascii="Adobe Garamond Pro" w:hAnsi="Adobe Garamond Pro"/>
          <w:sz w:val="28"/>
          <w:szCs w:val="28"/>
        </w:rPr>
        <w:softHyphen/>
      </w:r>
      <w:r w:rsidR="000A368A" w:rsidRPr="00642C2A">
        <w:rPr>
          <w:rFonts w:ascii="Adobe Garamond Pro" w:hAnsi="Adobe Garamond Pro"/>
          <w:sz w:val="28"/>
          <w:szCs w:val="28"/>
        </w:rPr>
        <w:t>ti</w:t>
      </w:r>
      <w:r w:rsidR="00E13169" w:rsidRPr="00642C2A">
        <w:rPr>
          <w:rFonts w:ascii="Adobe Garamond Pro" w:hAnsi="Adobe Garamond Pro"/>
          <w:sz w:val="28"/>
          <w:szCs w:val="28"/>
        </w:rPr>
        <w:softHyphen/>
      </w:r>
      <w:r w:rsidR="000A368A" w:rsidRPr="00642C2A">
        <w:rPr>
          <w:rFonts w:ascii="Adobe Garamond Pro" w:hAnsi="Adobe Garamond Pro"/>
          <w:sz w:val="28"/>
          <w:szCs w:val="28"/>
        </w:rPr>
        <w:t xml:space="preserve">cated </w:t>
      </w:r>
      <w:r w:rsidR="00F77F71" w:rsidRPr="00642C2A">
        <w:rPr>
          <w:rFonts w:ascii="Adobe Garamond Pro" w:hAnsi="Adobe Garamond Pro"/>
          <w:sz w:val="28"/>
          <w:szCs w:val="28"/>
        </w:rPr>
        <w:t xml:space="preserve">most </w:t>
      </w:r>
      <w:r w:rsidRPr="00642C2A">
        <w:rPr>
          <w:rFonts w:ascii="Adobe Garamond Pro" w:hAnsi="Adobe Garamond Pro"/>
          <w:sz w:val="28"/>
          <w:szCs w:val="28"/>
        </w:rPr>
        <w:t xml:space="preserve">correspondence </w:t>
      </w:r>
      <w:r w:rsidR="000A368A" w:rsidRPr="00642C2A">
        <w:rPr>
          <w:rFonts w:ascii="Adobe Garamond Pro" w:hAnsi="Adobe Garamond Pro"/>
          <w:sz w:val="28"/>
          <w:szCs w:val="28"/>
        </w:rPr>
        <w:t>from the King. Think of this as a department of state and not a court.</w:t>
      </w:r>
      <w:r w:rsidR="004A2585" w:rsidRPr="00642C2A">
        <w:rPr>
          <w:rFonts w:ascii="Adobe Garamond Pro" w:hAnsi="Adobe Garamond Pro"/>
          <w:sz w:val="28"/>
          <w:szCs w:val="28"/>
        </w:rPr>
        <w:t xml:space="preserve"> </w:t>
      </w:r>
      <w:r w:rsidR="00C9285E" w:rsidRPr="00642C2A">
        <w:rPr>
          <w:rFonts w:ascii="Adobe Garamond Pro" w:hAnsi="Adobe Garamond Pro"/>
          <w:sz w:val="28"/>
          <w:szCs w:val="28"/>
        </w:rPr>
        <w:t xml:space="preserve">The Lord Chancellor </w:t>
      </w:r>
      <w:r w:rsidR="004A2585" w:rsidRPr="00642C2A">
        <w:rPr>
          <w:rFonts w:ascii="Adobe Garamond Pro" w:hAnsi="Adobe Garamond Pro"/>
          <w:sz w:val="28"/>
          <w:szCs w:val="28"/>
        </w:rPr>
        <w:t xml:space="preserve">also served as the top </w:t>
      </w:r>
      <w:r w:rsidR="006B174C" w:rsidRPr="00642C2A">
        <w:rPr>
          <w:rFonts w:ascii="Adobe Garamond Pro" w:hAnsi="Adobe Garamond Pro"/>
          <w:sz w:val="28"/>
          <w:szCs w:val="28"/>
        </w:rPr>
        <w:t xml:space="preserve">advisor </w:t>
      </w:r>
      <w:r w:rsidR="00205B7F" w:rsidRPr="00642C2A">
        <w:rPr>
          <w:rFonts w:ascii="Adobe Garamond Pro" w:hAnsi="Adobe Garamond Pro"/>
          <w:sz w:val="28"/>
          <w:szCs w:val="28"/>
        </w:rPr>
        <w:t xml:space="preserve">in the King’s Council </w:t>
      </w:r>
      <w:r w:rsidR="009D2833" w:rsidRPr="00642C2A">
        <w:rPr>
          <w:rFonts w:ascii="Adobe Garamond Pro" w:hAnsi="Adobe Garamond Pro"/>
          <w:sz w:val="28"/>
          <w:szCs w:val="28"/>
        </w:rPr>
        <w:t xml:space="preserve">and held </w:t>
      </w:r>
      <w:r w:rsidR="00185E21" w:rsidRPr="00642C2A">
        <w:rPr>
          <w:rFonts w:ascii="Adobe Garamond Pro" w:hAnsi="Adobe Garamond Pro"/>
          <w:sz w:val="28"/>
          <w:szCs w:val="28"/>
        </w:rPr>
        <w:t xml:space="preserve">many </w:t>
      </w:r>
      <w:r w:rsidR="009D2833" w:rsidRPr="00642C2A">
        <w:rPr>
          <w:rFonts w:ascii="Adobe Garamond Pro" w:hAnsi="Adobe Garamond Pro"/>
          <w:sz w:val="28"/>
          <w:szCs w:val="28"/>
        </w:rPr>
        <w:t>other administrative responsibilities</w:t>
      </w:r>
      <w:r w:rsidR="004A2585" w:rsidRPr="00642C2A">
        <w:rPr>
          <w:rFonts w:ascii="Adobe Garamond Pro" w:hAnsi="Adobe Garamond Pro"/>
          <w:sz w:val="28"/>
          <w:szCs w:val="28"/>
        </w:rPr>
        <w:t>.</w:t>
      </w:r>
    </w:p>
    <w:p w14:paraId="787E644F" w14:textId="77777777" w:rsidR="00D93B0A" w:rsidRPr="00642C2A" w:rsidRDefault="00D93B0A" w:rsidP="00D93B0A">
      <w:pPr>
        <w:pStyle w:val="ListParagraph"/>
        <w:ind w:left="1440"/>
        <w:rPr>
          <w:rFonts w:ascii="Adobe Garamond Pro" w:hAnsi="Adobe Garamond Pro"/>
          <w:sz w:val="28"/>
          <w:szCs w:val="28"/>
        </w:rPr>
      </w:pPr>
    </w:p>
    <w:p w14:paraId="3B21FDC3" w14:textId="2916BFD0" w:rsidR="00CF6D47" w:rsidRPr="00642C2A" w:rsidRDefault="00D93B0A" w:rsidP="00D93B0A">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T</w:t>
      </w:r>
      <w:r w:rsidR="00C617A6" w:rsidRPr="00642C2A">
        <w:rPr>
          <w:rFonts w:ascii="Adobe Garamond Pro" w:hAnsi="Adobe Garamond Pro"/>
          <w:sz w:val="28"/>
          <w:szCs w:val="28"/>
        </w:rPr>
        <w:t xml:space="preserve">he Chancery began to take on the appearance of a court as soon as </w:t>
      </w:r>
      <w:r w:rsidR="0016412A" w:rsidRPr="00642C2A">
        <w:rPr>
          <w:rFonts w:ascii="Adobe Garamond Pro" w:hAnsi="Adobe Garamond Pro"/>
          <w:sz w:val="28"/>
          <w:szCs w:val="28"/>
        </w:rPr>
        <w:t xml:space="preserve">(1) </w:t>
      </w:r>
      <w:r w:rsidR="00C617A6" w:rsidRPr="00642C2A">
        <w:rPr>
          <w:rFonts w:ascii="Adobe Garamond Pro" w:hAnsi="Adobe Garamond Pro"/>
          <w:sz w:val="28"/>
          <w:szCs w:val="28"/>
        </w:rPr>
        <w:t xml:space="preserve">people began petitioning it directly </w:t>
      </w:r>
      <w:r w:rsidR="00CD0302" w:rsidRPr="00642C2A">
        <w:rPr>
          <w:rFonts w:ascii="Adobe Garamond Pro" w:hAnsi="Adobe Garamond Pro"/>
          <w:sz w:val="28"/>
          <w:szCs w:val="28"/>
        </w:rPr>
        <w:t>for relief</w:t>
      </w:r>
      <w:r w:rsidR="00C86422" w:rsidRPr="00642C2A">
        <w:rPr>
          <w:rFonts w:ascii="Adobe Garamond Pro" w:hAnsi="Adobe Garamond Pro"/>
          <w:sz w:val="28"/>
          <w:szCs w:val="28"/>
        </w:rPr>
        <w:t xml:space="preserve">; </w:t>
      </w:r>
      <w:r w:rsidR="0016412A" w:rsidRPr="00642C2A">
        <w:rPr>
          <w:rFonts w:ascii="Adobe Garamond Pro" w:hAnsi="Adobe Garamond Pro"/>
          <w:sz w:val="28"/>
          <w:szCs w:val="28"/>
        </w:rPr>
        <w:t xml:space="preserve">(2) </w:t>
      </w:r>
      <w:r w:rsidR="007439DE" w:rsidRPr="00642C2A">
        <w:rPr>
          <w:rFonts w:ascii="Adobe Garamond Pro" w:hAnsi="Adobe Garamond Pro"/>
          <w:sz w:val="28"/>
          <w:szCs w:val="28"/>
        </w:rPr>
        <w:t>it issued its orders and decrees under its own power</w:t>
      </w:r>
      <w:r w:rsidR="00C86422" w:rsidRPr="00642C2A">
        <w:rPr>
          <w:rFonts w:ascii="Adobe Garamond Pro" w:hAnsi="Adobe Garamond Pro"/>
          <w:sz w:val="28"/>
          <w:szCs w:val="28"/>
        </w:rPr>
        <w:t>;</w:t>
      </w:r>
      <w:r w:rsidR="007439DE" w:rsidRPr="00642C2A">
        <w:rPr>
          <w:rFonts w:ascii="Adobe Garamond Pro" w:hAnsi="Adobe Garamond Pro"/>
          <w:sz w:val="28"/>
          <w:szCs w:val="28"/>
        </w:rPr>
        <w:t xml:space="preserve"> </w:t>
      </w:r>
      <w:r w:rsidR="00C617A6" w:rsidRPr="00642C2A">
        <w:rPr>
          <w:rFonts w:ascii="Adobe Garamond Pro" w:hAnsi="Adobe Garamond Pro"/>
          <w:sz w:val="28"/>
          <w:szCs w:val="28"/>
        </w:rPr>
        <w:t xml:space="preserve">and </w:t>
      </w:r>
      <w:r w:rsidR="0016412A" w:rsidRPr="00642C2A">
        <w:rPr>
          <w:rFonts w:ascii="Adobe Garamond Pro" w:hAnsi="Adobe Garamond Pro"/>
          <w:sz w:val="28"/>
          <w:szCs w:val="28"/>
        </w:rPr>
        <w:t xml:space="preserve">(3) </w:t>
      </w:r>
      <w:r w:rsidR="007439DE" w:rsidRPr="00642C2A">
        <w:rPr>
          <w:rFonts w:ascii="Adobe Garamond Pro" w:hAnsi="Adobe Garamond Pro"/>
          <w:sz w:val="28"/>
          <w:szCs w:val="28"/>
        </w:rPr>
        <w:t xml:space="preserve">it </w:t>
      </w:r>
      <w:r w:rsidR="00C617A6" w:rsidRPr="00642C2A">
        <w:rPr>
          <w:rFonts w:ascii="Adobe Garamond Pro" w:hAnsi="Adobe Garamond Pro"/>
          <w:sz w:val="28"/>
          <w:szCs w:val="28"/>
        </w:rPr>
        <w:t xml:space="preserve">began keeping its own </w:t>
      </w:r>
      <w:r w:rsidR="00E16ADD" w:rsidRPr="00642C2A">
        <w:rPr>
          <w:rFonts w:ascii="Adobe Garamond Pro" w:hAnsi="Adobe Garamond Pro"/>
          <w:sz w:val="28"/>
          <w:szCs w:val="28"/>
        </w:rPr>
        <w:t xml:space="preserve">court </w:t>
      </w:r>
      <w:r w:rsidR="00C617A6" w:rsidRPr="00642C2A">
        <w:rPr>
          <w:rFonts w:ascii="Adobe Garamond Pro" w:hAnsi="Adobe Garamond Pro"/>
          <w:sz w:val="28"/>
          <w:szCs w:val="28"/>
        </w:rPr>
        <w:t>records</w:t>
      </w:r>
      <w:r w:rsidR="00F75472" w:rsidRPr="00642C2A">
        <w:rPr>
          <w:rFonts w:ascii="Adobe Garamond Pro" w:hAnsi="Adobe Garamond Pro"/>
          <w:sz w:val="28"/>
          <w:szCs w:val="28"/>
        </w:rPr>
        <w:t xml:space="preserve"> (separate from the Council records)</w:t>
      </w:r>
      <w:r w:rsidR="00C617A6" w:rsidRPr="00642C2A">
        <w:rPr>
          <w:rFonts w:ascii="Adobe Garamond Pro" w:hAnsi="Adobe Garamond Pro"/>
          <w:sz w:val="28"/>
          <w:szCs w:val="28"/>
        </w:rPr>
        <w:t>.</w:t>
      </w:r>
      <w:r w:rsidRPr="00642C2A">
        <w:rPr>
          <w:rFonts w:ascii="Adobe Garamond Pro" w:hAnsi="Adobe Garamond Pro"/>
          <w:sz w:val="28"/>
          <w:szCs w:val="28"/>
        </w:rPr>
        <w:t xml:space="preserve"> The Chancellor thus began sitting as a judge in the Court of Chancery.</w:t>
      </w:r>
    </w:p>
    <w:p w14:paraId="56BBC32B" w14:textId="77777777" w:rsidR="00CF6D47" w:rsidRPr="00642C2A" w:rsidRDefault="00CF6D47" w:rsidP="00CF6D47">
      <w:pPr>
        <w:pStyle w:val="ListParagraph"/>
        <w:ind w:left="2160"/>
        <w:rPr>
          <w:rFonts w:ascii="Adobe Garamond Pro" w:hAnsi="Adobe Garamond Pro"/>
          <w:sz w:val="28"/>
          <w:szCs w:val="28"/>
        </w:rPr>
      </w:pPr>
    </w:p>
    <w:p w14:paraId="202291F7" w14:textId="73F56FCD" w:rsidR="00CF6D47" w:rsidRPr="00642C2A" w:rsidRDefault="00CF6D47" w:rsidP="00D93B0A">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 xml:space="preserve">The system </w:t>
      </w:r>
      <w:r w:rsidR="0032331E" w:rsidRPr="00642C2A">
        <w:rPr>
          <w:rFonts w:ascii="Adobe Garamond Pro" w:hAnsi="Adobe Garamond Pro"/>
          <w:sz w:val="28"/>
          <w:szCs w:val="28"/>
        </w:rPr>
        <w:t xml:space="preserve">of </w:t>
      </w:r>
      <w:r w:rsidR="00612E74" w:rsidRPr="00642C2A">
        <w:rPr>
          <w:rFonts w:ascii="Adobe Garamond Pro" w:hAnsi="Adobe Garamond Pro"/>
          <w:sz w:val="28"/>
          <w:szCs w:val="28"/>
        </w:rPr>
        <w:t xml:space="preserve">substantive </w:t>
      </w:r>
      <w:r w:rsidR="0078124E" w:rsidRPr="00642C2A">
        <w:rPr>
          <w:rFonts w:ascii="Adobe Garamond Pro" w:hAnsi="Adobe Garamond Pro"/>
          <w:sz w:val="28"/>
          <w:szCs w:val="28"/>
        </w:rPr>
        <w:t>law</w:t>
      </w:r>
      <w:r w:rsidR="00612E74" w:rsidRPr="00642C2A">
        <w:rPr>
          <w:rFonts w:ascii="Adobe Garamond Pro" w:hAnsi="Adobe Garamond Pro"/>
          <w:sz w:val="28"/>
          <w:szCs w:val="28"/>
        </w:rPr>
        <w:t xml:space="preserve">, </w:t>
      </w:r>
      <w:r w:rsidR="0078124E" w:rsidRPr="00642C2A">
        <w:rPr>
          <w:rFonts w:ascii="Adobe Garamond Pro" w:hAnsi="Adobe Garamond Pro"/>
          <w:sz w:val="28"/>
          <w:szCs w:val="28"/>
        </w:rPr>
        <w:t>procedure</w:t>
      </w:r>
      <w:r w:rsidR="00612E74" w:rsidRPr="00642C2A">
        <w:rPr>
          <w:rFonts w:ascii="Adobe Garamond Pro" w:hAnsi="Adobe Garamond Pro"/>
          <w:sz w:val="28"/>
          <w:szCs w:val="28"/>
        </w:rPr>
        <w:t>, and remedies</w:t>
      </w:r>
      <w:r w:rsidR="0078124E" w:rsidRPr="00642C2A">
        <w:rPr>
          <w:rFonts w:ascii="Adobe Garamond Pro" w:hAnsi="Adobe Garamond Pro"/>
          <w:sz w:val="28"/>
          <w:szCs w:val="28"/>
        </w:rPr>
        <w:t xml:space="preserve"> </w:t>
      </w:r>
      <w:r w:rsidRPr="00642C2A">
        <w:rPr>
          <w:rFonts w:ascii="Adobe Garamond Pro" w:hAnsi="Adobe Garamond Pro"/>
          <w:sz w:val="28"/>
          <w:szCs w:val="28"/>
        </w:rPr>
        <w:t xml:space="preserve">administered in </w:t>
      </w:r>
      <w:r w:rsidR="00F369F1" w:rsidRPr="00642C2A">
        <w:rPr>
          <w:rFonts w:ascii="Adobe Garamond Pro" w:hAnsi="Adobe Garamond Pro"/>
          <w:sz w:val="28"/>
          <w:szCs w:val="28"/>
        </w:rPr>
        <w:t xml:space="preserve">the Chancery </w:t>
      </w:r>
      <w:r w:rsidRPr="00642C2A">
        <w:rPr>
          <w:rFonts w:ascii="Adobe Garamond Pro" w:hAnsi="Adobe Garamond Pro"/>
          <w:sz w:val="28"/>
          <w:szCs w:val="28"/>
        </w:rPr>
        <w:t xml:space="preserve">became known as </w:t>
      </w:r>
      <w:r w:rsidR="004C200A" w:rsidRPr="00642C2A">
        <w:rPr>
          <w:rFonts w:ascii="Adobe Garamond Pro" w:hAnsi="Adobe Garamond Pro"/>
          <w:sz w:val="28"/>
          <w:szCs w:val="28"/>
        </w:rPr>
        <w:t>“</w:t>
      </w:r>
      <w:r w:rsidRPr="00642C2A">
        <w:rPr>
          <w:rFonts w:ascii="Adobe Garamond Pro" w:hAnsi="Adobe Garamond Pro"/>
          <w:sz w:val="28"/>
          <w:szCs w:val="28"/>
        </w:rPr>
        <w:t>equity.</w:t>
      </w:r>
      <w:r w:rsidR="004C200A" w:rsidRPr="00642C2A">
        <w:rPr>
          <w:rFonts w:ascii="Adobe Garamond Pro" w:hAnsi="Adobe Garamond Pro"/>
          <w:sz w:val="28"/>
          <w:szCs w:val="28"/>
        </w:rPr>
        <w:t>”</w:t>
      </w:r>
    </w:p>
    <w:p w14:paraId="013DAC42" w14:textId="77777777" w:rsidR="00CF6D47" w:rsidRPr="00642C2A" w:rsidRDefault="00CF6D47" w:rsidP="00CF6D47">
      <w:pPr>
        <w:pStyle w:val="ListParagraph"/>
        <w:ind w:left="1440"/>
        <w:rPr>
          <w:rFonts w:ascii="Adobe Garamond Pro" w:hAnsi="Adobe Garamond Pro"/>
          <w:sz w:val="28"/>
          <w:szCs w:val="28"/>
        </w:rPr>
      </w:pPr>
    </w:p>
    <w:p w14:paraId="1F388B12" w14:textId="0FCB4798" w:rsidR="00CF6D47" w:rsidRPr="00642C2A" w:rsidRDefault="000456D2" w:rsidP="00CF6D47">
      <w:pPr>
        <w:pStyle w:val="ListParagraph"/>
        <w:numPr>
          <w:ilvl w:val="2"/>
          <w:numId w:val="1"/>
        </w:numPr>
        <w:rPr>
          <w:rFonts w:ascii="Adobe Garamond Pro" w:hAnsi="Adobe Garamond Pro"/>
          <w:sz w:val="28"/>
          <w:szCs w:val="28"/>
        </w:rPr>
      </w:pPr>
      <w:r w:rsidRPr="00642C2A">
        <w:rPr>
          <w:rFonts w:ascii="Adobe Garamond Pro" w:hAnsi="Adobe Garamond Pro"/>
          <w:sz w:val="28"/>
          <w:szCs w:val="28"/>
        </w:rPr>
        <w:t>The key facets of equity in the Court of Chancery</w:t>
      </w:r>
      <w:r w:rsidR="009A35D2" w:rsidRPr="00642C2A">
        <w:rPr>
          <w:rFonts w:ascii="Adobe Garamond Pro" w:hAnsi="Adobe Garamond Pro"/>
          <w:sz w:val="28"/>
          <w:szCs w:val="28"/>
        </w:rPr>
        <w:t xml:space="preserve"> were:</w:t>
      </w:r>
    </w:p>
    <w:p w14:paraId="31D5E4B8" w14:textId="77777777" w:rsidR="00CF6D47" w:rsidRPr="00642C2A" w:rsidRDefault="00CF6D47" w:rsidP="002C4FA9">
      <w:pPr>
        <w:pStyle w:val="ListParagraph"/>
        <w:ind w:left="2880"/>
        <w:rPr>
          <w:rFonts w:ascii="Adobe Garamond Pro" w:hAnsi="Adobe Garamond Pro"/>
          <w:sz w:val="28"/>
          <w:szCs w:val="28"/>
        </w:rPr>
      </w:pPr>
    </w:p>
    <w:p w14:paraId="796FE780" w14:textId="0D838223" w:rsidR="002C4FA9" w:rsidRPr="00642C2A" w:rsidRDefault="007B585F" w:rsidP="00735365">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 xml:space="preserve">Substantive </w:t>
      </w:r>
      <w:r w:rsidR="006261AE" w:rsidRPr="00642C2A">
        <w:rPr>
          <w:rFonts w:ascii="Adobe Garamond Pro" w:hAnsi="Adobe Garamond Pro"/>
          <w:sz w:val="28"/>
          <w:szCs w:val="28"/>
        </w:rPr>
        <w:t>l</w:t>
      </w:r>
      <w:r w:rsidR="002C4FA9" w:rsidRPr="00642C2A">
        <w:rPr>
          <w:rFonts w:ascii="Adobe Garamond Pro" w:hAnsi="Adobe Garamond Pro"/>
          <w:sz w:val="28"/>
          <w:szCs w:val="28"/>
        </w:rPr>
        <w:t>aw applied</w:t>
      </w:r>
      <w:r w:rsidR="00F11707" w:rsidRPr="00642C2A">
        <w:rPr>
          <w:rFonts w:ascii="Adobe Garamond Pro" w:hAnsi="Adobe Garamond Pro"/>
          <w:sz w:val="28"/>
          <w:szCs w:val="28"/>
        </w:rPr>
        <w:t>:</w:t>
      </w:r>
    </w:p>
    <w:p w14:paraId="00568F4A" w14:textId="77777777" w:rsidR="002C4FA9" w:rsidRPr="00642C2A" w:rsidRDefault="002C4FA9" w:rsidP="00735365">
      <w:pPr>
        <w:rPr>
          <w:rFonts w:ascii="Adobe Garamond Pro" w:hAnsi="Adobe Garamond Pro"/>
          <w:sz w:val="28"/>
          <w:szCs w:val="28"/>
        </w:rPr>
      </w:pPr>
    </w:p>
    <w:p w14:paraId="13C3B9D7" w14:textId="78D5F103"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 xml:space="preserve">Same as </w:t>
      </w:r>
      <w:r w:rsidR="00DF7A65" w:rsidRPr="00642C2A">
        <w:rPr>
          <w:rFonts w:ascii="Adobe Garamond Pro" w:hAnsi="Adobe Garamond Pro"/>
          <w:sz w:val="28"/>
          <w:szCs w:val="28"/>
        </w:rPr>
        <w:t xml:space="preserve">the </w:t>
      </w:r>
      <w:r w:rsidR="00735365" w:rsidRPr="00642C2A">
        <w:rPr>
          <w:rFonts w:ascii="Adobe Garamond Pro" w:hAnsi="Adobe Garamond Pro"/>
          <w:sz w:val="28"/>
          <w:szCs w:val="28"/>
        </w:rPr>
        <w:t>common-law courts (see above)</w:t>
      </w:r>
      <w:r w:rsidRPr="00642C2A">
        <w:rPr>
          <w:rFonts w:ascii="Adobe Garamond Pro" w:hAnsi="Adobe Garamond Pro"/>
          <w:sz w:val="28"/>
          <w:szCs w:val="28"/>
        </w:rPr>
        <w:t xml:space="preserve"> +</w:t>
      </w:r>
    </w:p>
    <w:p w14:paraId="2A085613" w14:textId="77777777" w:rsidR="00F11707" w:rsidRPr="00642C2A" w:rsidRDefault="00F11707" w:rsidP="00F11707">
      <w:pPr>
        <w:pStyle w:val="ListParagraph"/>
        <w:ind w:left="2880"/>
        <w:rPr>
          <w:rFonts w:ascii="Adobe Garamond Pro" w:hAnsi="Adobe Garamond Pro"/>
          <w:sz w:val="28"/>
          <w:szCs w:val="28"/>
        </w:rPr>
      </w:pPr>
    </w:p>
    <w:p w14:paraId="75D8F77B" w14:textId="7B9EA4B7" w:rsidR="00FC1EB4" w:rsidRPr="00642C2A" w:rsidRDefault="00B66C1E" w:rsidP="00325679">
      <w:pPr>
        <w:pStyle w:val="ListParagraph"/>
        <w:numPr>
          <w:ilvl w:val="4"/>
          <w:numId w:val="1"/>
        </w:numPr>
        <w:ind w:left="3600" w:hanging="720"/>
        <w:rPr>
          <w:rFonts w:ascii="Adobe Garamond Pro" w:hAnsi="Adobe Garamond Pro"/>
          <w:sz w:val="28"/>
          <w:szCs w:val="28"/>
        </w:rPr>
      </w:pPr>
      <w:r>
        <w:rPr>
          <w:rFonts w:ascii="Adobe Garamond Pro" w:hAnsi="Adobe Garamond Pro"/>
          <w:sz w:val="28"/>
          <w:szCs w:val="28"/>
        </w:rPr>
        <w:t>“Equity”</w:t>
      </w:r>
      <w:r w:rsidR="002C4FA9" w:rsidRPr="00642C2A">
        <w:rPr>
          <w:rFonts w:ascii="Adobe Garamond Pro" w:hAnsi="Adobe Garamond Pro"/>
          <w:sz w:val="28"/>
          <w:szCs w:val="28"/>
        </w:rPr>
        <w:t xml:space="preserve"> law (which </w:t>
      </w:r>
      <w:r w:rsidR="00B33B83" w:rsidRPr="00642C2A">
        <w:rPr>
          <w:rFonts w:ascii="Adobe Garamond Pro" w:hAnsi="Adobe Garamond Pro"/>
          <w:sz w:val="28"/>
          <w:szCs w:val="28"/>
        </w:rPr>
        <w:t xml:space="preserve">supplemented and </w:t>
      </w:r>
      <w:r w:rsidR="002C4FA9" w:rsidRPr="00642C2A">
        <w:rPr>
          <w:rFonts w:ascii="Adobe Garamond Pro" w:hAnsi="Adobe Garamond Pro"/>
          <w:sz w:val="28"/>
          <w:szCs w:val="28"/>
        </w:rPr>
        <w:t xml:space="preserve">sometimes contradicted </w:t>
      </w:r>
      <w:r w:rsidR="007753AA" w:rsidRPr="00642C2A">
        <w:rPr>
          <w:rFonts w:ascii="Adobe Garamond Pro" w:hAnsi="Adobe Garamond Pro"/>
          <w:sz w:val="28"/>
          <w:szCs w:val="28"/>
        </w:rPr>
        <w:t>the common</w:t>
      </w:r>
      <w:r w:rsidR="00242C4C" w:rsidRPr="00642C2A">
        <w:rPr>
          <w:rFonts w:ascii="Adobe Garamond Pro" w:hAnsi="Adobe Garamond Pro"/>
          <w:sz w:val="28"/>
          <w:szCs w:val="28"/>
        </w:rPr>
        <w:t xml:space="preserve"> </w:t>
      </w:r>
      <w:r w:rsidR="007753AA" w:rsidRPr="00642C2A">
        <w:rPr>
          <w:rFonts w:ascii="Adobe Garamond Pro" w:hAnsi="Adobe Garamond Pro"/>
          <w:sz w:val="28"/>
          <w:szCs w:val="28"/>
        </w:rPr>
        <w:t>law</w:t>
      </w:r>
      <w:r w:rsidR="002C4FA9" w:rsidRPr="00642C2A">
        <w:rPr>
          <w:rFonts w:ascii="Adobe Garamond Pro" w:hAnsi="Adobe Garamond Pro"/>
          <w:sz w:val="28"/>
          <w:szCs w:val="28"/>
        </w:rPr>
        <w:t>)</w:t>
      </w:r>
      <w:r w:rsidR="00F11707" w:rsidRPr="00642C2A">
        <w:rPr>
          <w:rFonts w:ascii="Adobe Garamond Pro" w:hAnsi="Adobe Garamond Pro"/>
          <w:sz w:val="28"/>
          <w:szCs w:val="28"/>
        </w:rPr>
        <w:t>.</w:t>
      </w:r>
      <w:r w:rsidR="00206DF2" w:rsidRPr="00642C2A">
        <w:rPr>
          <w:rFonts w:ascii="Adobe Garamond Pro" w:hAnsi="Adobe Garamond Pro"/>
          <w:sz w:val="28"/>
          <w:szCs w:val="28"/>
        </w:rPr>
        <w:t xml:space="preserve"> Of course, the Chancery did not always recognize/create new equitable rights/claims, meaning that someone without a claim at law, </w:t>
      </w:r>
      <w:r w:rsidR="00FC1EB4" w:rsidRPr="00642C2A">
        <w:rPr>
          <w:rFonts w:ascii="Adobe Garamond Pro" w:hAnsi="Adobe Garamond Pro"/>
          <w:sz w:val="28"/>
          <w:szCs w:val="28"/>
        </w:rPr>
        <w:t>and who went to equity in the hope the Chancery would recognize a new right/claim, might end up being disappointed.</w:t>
      </w:r>
    </w:p>
    <w:p w14:paraId="3A251FC9" w14:textId="77777777" w:rsidR="00B33B83" w:rsidRPr="00642C2A" w:rsidRDefault="00B33B83" w:rsidP="00B33B83">
      <w:pPr>
        <w:pStyle w:val="ListParagraph"/>
        <w:ind w:left="3600"/>
        <w:rPr>
          <w:rFonts w:ascii="Adobe Garamond Pro" w:hAnsi="Adobe Garamond Pro"/>
          <w:sz w:val="28"/>
          <w:szCs w:val="28"/>
        </w:rPr>
      </w:pPr>
    </w:p>
    <w:p w14:paraId="3207C39E" w14:textId="5F3847C7"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“Equitable” rights/claims</w:t>
      </w:r>
    </w:p>
    <w:p w14:paraId="5F88E8F7" w14:textId="76715922"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“Equitable” defenses</w:t>
      </w:r>
    </w:p>
    <w:p w14:paraId="63792A8C" w14:textId="77777777" w:rsidR="00473366" w:rsidRPr="00642C2A" w:rsidRDefault="00473366" w:rsidP="00473366">
      <w:pPr>
        <w:pStyle w:val="ListParagraph"/>
        <w:ind w:left="1440"/>
        <w:rPr>
          <w:rFonts w:ascii="Adobe Garamond Pro" w:hAnsi="Adobe Garamond Pro"/>
          <w:sz w:val="28"/>
          <w:szCs w:val="28"/>
        </w:rPr>
      </w:pPr>
    </w:p>
    <w:p w14:paraId="225E3801" w14:textId="09242B25" w:rsidR="002C4FA9" w:rsidRPr="00642C2A" w:rsidRDefault="002C4FA9" w:rsidP="001E5415">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Evidence allowed</w:t>
      </w:r>
      <w:r w:rsidR="00F11707" w:rsidRPr="00642C2A">
        <w:rPr>
          <w:rFonts w:ascii="Adobe Garamond Pro" w:hAnsi="Adobe Garamond Pro"/>
          <w:sz w:val="28"/>
          <w:szCs w:val="28"/>
        </w:rPr>
        <w:t>:</w:t>
      </w:r>
    </w:p>
    <w:p w14:paraId="0CA843CF" w14:textId="77777777" w:rsidR="002C4FA9" w:rsidRPr="00642C2A" w:rsidRDefault="002C4FA9" w:rsidP="001E5415">
      <w:pPr>
        <w:rPr>
          <w:rFonts w:ascii="Adobe Garamond Pro" w:hAnsi="Adobe Garamond Pro"/>
          <w:sz w:val="28"/>
          <w:szCs w:val="28"/>
        </w:rPr>
      </w:pPr>
    </w:p>
    <w:p w14:paraId="2E3E216F" w14:textId="30365349"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lastRenderedPageBreak/>
        <w:t xml:space="preserve">Written testimony (sworn </w:t>
      </w:r>
      <w:r w:rsidR="00232337" w:rsidRPr="00642C2A">
        <w:rPr>
          <w:rFonts w:ascii="Adobe Garamond Pro" w:hAnsi="Adobe Garamond Pro"/>
          <w:sz w:val="28"/>
          <w:szCs w:val="28"/>
        </w:rPr>
        <w:t>answers</w:t>
      </w:r>
      <w:r w:rsidRPr="00642C2A">
        <w:rPr>
          <w:rFonts w:ascii="Adobe Garamond Pro" w:hAnsi="Adobe Garamond Pro"/>
          <w:sz w:val="28"/>
          <w:szCs w:val="28"/>
        </w:rPr>
        <w:t xml:space="preserve"> + depositions)</w:t>
      </w:r>
      <w:r w:rsidR="00F11707" w:rsidRPr="00642C2A">
        <w:rPr>
          <w:rFonts w:ascii="Adobe Garamond Pro" w:hAnsi="Adobe Garamond Pro"/>
          <w:sz w:val="28"/>
          <w:szCs w:val="28"/>
        </w:rPr>
        <w:t>.</w:t>
      </w:r>
    </w:p>
    <w:p w14:paraId="4B426E96" w14:textId="77777777" w:rsidR="00EA22A9" w:rsidRPr="00642C2A" w:rsidRDefault="00EA22A9" w:rsidP="00EA22A9">
      <w:pPr>
        <w:pStyle w:val="ListParagraph"/>
        <w:ind w:left="2880"/>
        <w:rPr>
          <w:rFonts w:ascii="Adobe Garamond Pro" w:hAnsi="Adobe Garamond Pro"/>
          <w:sz w:val="28"/>
          <w:szCs w:val="28"/>
        </w:rPr>
      </w:pPr>
    </w:p>
    <w:p w14:paraId="209572DF" w14:textId="7D0C0BC9"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 xml:space="preserve">Documentary </w:t>
      </w:r>
      <w:r w:rsidR="00AB1B61" w:rsidRPr="00642C2A">
        <w:rPr>
          <w:rFonts w:ascii="Adobe Garamond Pro" w:hAnsi="Adobe Garamond Pro"/>
          <w:sz w:val="28"/>
          <w:szCs w:val="28"/>
        </w:rPr>
        <w:t xml:space="preserve">and physical </w:t>
      </w:r>
      <w:r w:rsidRPr="00642C2A">
        <w:rPr>
          <w:rFonts w:ascii="Adobe Garamond Pro" w:hAnsi="Adobe Garamond Pro"/>
          <w:sz w:val="28"/>
          <w:szCs w:val="28"/>
        </w:rPr>
        <w:t>evidence</w:t>
      </w:r>
      <w:r w:rsidR="005A7932" w:rsidRPr="00642C2A">
        <w:rPr>
          <w:rFonts w:ascii="Adobe Garamond Pro" w:hAnsi="Adobe Garamond Pro"/>
          <w:sz w:val="28"/>
          <w:szCs w:val="28"/>
        </w:rPr>
        <w:t xml:space="preserve"> of various types.</w:t>
      </w:r>
    </w:p>
    <w:p w14:paraId="6A15ECED" w14:textId="77777777" w:rsidR="00EA22A9" w:rsidRPr="00642C2A" w:rsidRDefault="00EA22A9" w:rsidP="00EA22A9">
      <w:pPr>
        <w:pStyle w:val="ListParagraph"/>
        <w:ind w:left="2880"/>
        <w:rPr>
          <w:rFonts w:ascii="Adobe Garamond Pro" w:hAnsi="Adobe Garamond Pro"/>
          <w:sz w:val="28"/>
          <w:szCs w:val="28"/>
        </w:rPr>
      </w:pPr>
    </w:p>
    <w:p w14:paraId="0BD350E5" w14:textId="51856226" w:rsidR="00C04285" w:rsidRPr="00642C2A" w:rsidRDefault="00C04285" w:rsidP="00C04285">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With very few exceptions no oral testimony</w:t>
      </w:r>
      <w:r w:rsidR="00C03F5C" w:rsidRPr="00642C2A">
        <w:rPr>
          <w:rFonts w:ascii="Adobe Garamond Pro" w:hAnsi="Adobe Garamond Pro"/>
          <w:sz w:val="28"/>
          <w:szCs w:val="28"/>
        </w:rPr>
        <w:t xml:space="preserve"> was allowed</w:t>
      </w:r>
      <w:r w:rsidR="005B66BE" w:rsidRPr="00642C2A">
        <w:rPr>
          <w:rFonts w:ascii="Adobe Garamond Pro" w:hAnsi="Adobe Garamond Pro"/>
          <w:sz w:val="28"/>
          <w:szCs w:val="28"/>
        </w:rPr>
        <w:t>.</w:t>
      </w:r>
    </w:p>
    <w:p w14:paraId="20649CCC" w14:textId="77777777" w:rsidR="002C4FA9" w:rsidRPr="00642C2A" w:rsidRDefault="002C4FA9" w:rsidP="002C4FA9">
      <w:pPr>
        <w:rPr>
          <w:rFonts w:ascii="Adobe Garamond Pro" w:hAnsi="Adobe Garamond Pro"/>
          <w:sz w:val="28"/>
          <w:szCs w:val="28"/>
        </w:rPr>
      </w:pPr>
    </w:p>
    <w:p w14:paraId="4EDFF209" w14:textId="662F3F8C" w:rsidR="002C4FA9" w:rsidRPr="00642C2A" w:rsidRDefault="002C4FA9" w:rsidP="009A62F1">
      <w:pPr>
        <w:pStyle w:val="ListParagraph"/>
        <w:keepNext/>
        <w:keepLines/>
        <w:numPr>
          <w:ilvl w:val="3"/>
          <w:numId w:val="1"/>
        </w:numPr>
        <w:rPr>
          <w:rFonts w:ascii="Adobe Garamond Pro" w:hAnsi="Adobe Garamond Pro"/>
          <w:sz w:val="28"/>
          <w:szCs w:val="28"/>
        </w:rPr>
      </w:pPr>
      <w:r w:rsidRPr="00642C2A">
        <w:rPr>
          <w:rFonts w:ascii="Adobe Garamond Pro" w:hAnsi="Adobe Garamond Pro"/>
          <w:sz w:val="28"/>
          <w:szCs w:val="28"/>
        </w:rPr>
        <w:t>Adjudicator</w:t>
      </w:r>
      <w:r w:rsidR="00EA22A9" w:rsidRPr="00642C2A">
        <w:rPr>
          <w:rFonts w:ascii="Adobe Garamond Pro" w:hAnsi="Adobe Garamond Pro"/>
          <w:sz w:val="28"/>
          <w:szCs w:val="28"/>
        </w:rPr>
        <w:t>:</w:t>
      </w:r>
    </w:p>
    <w:p w14:paraId="00551864" w14:textId="77777777" w:rsidR="002C4FA9" w:rsidRPr="00642C2A" w:rsidRDefault="002C4FA9" w:rsidP="002C4FA9">
      <w:pPr>
        <w:pStyle w:val="ListParagraph"/>
        <w:ind w:left="2160"/>
        <w:rPr>
          <w:rFonts w:ascii="Adobe Garamond Pro" w:hAnsi="Adobe Garamond Pro"/>
          <w:sz w:val="28"/>
          <w:szCs w:val="28"/>
        </w:rPr>
      </w:pPr>
    </w:p>
    <w:p w14:paraId="1220DE6D" w14:textId="39D18314"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 xml:space="preserve">Judge </w:t>
      </w:r>
      <w:r w:rsidR="00894834" w:rsidRPr="00642C2A">
        <w:rPr>
          <w:rFonts w:ascii="Adobe Garamond Pro" w:hAnsi="Adobe Garamond Pro"/>
          <w:sz w:val="28"/>
          <w:szCs w:val="28"/>
        </w:rPr>
        <w:t xml:space="preserve">in equity </w:t>
      </w:r>
      <w:r w:rsidRPr="00642C2A">
        <w:rPr>
          <w:rFonts w:ascii="Adobe Garamond Pro" w:hAnsi="Adobe Garamond Pro"/>
          <w:sz w:val="28"/>
          <w:szCs w:val="28"/>
        </w:rPr>
        <w:t>determines facts and law</w:t>
      </w:r>
      <w:r w:rsidR="00EA22A9" w:rsidRPr="00642C2A">
        <w:rPr>
          <w:rFonts w:ascii="Adobe Garamond Pro" w:hAnsi="Adobe Garamond Pro"/>
          <w:sz w:val="28"/>
          <w:szCs w:val="28"/>
        </w:rPr>
        <w:t>:</w:t>
      </w:r>
    </w:p>
    <w:p w14:paraId="49AB82CF" w14:textId="77777777" w:rsidR="001D77EC" w:rsidRPr="00642C2A" w:rsidRDefault="001D77EC" w:rsidP="001D77EC">
      <w:pPr>
        <w:pStyle w:val="ListParagraph"/>
        <w:ind w:left="4320"/>
        <w:rPr>
          <w:rFonts w:ascii="Adobe Garamond Pro" w:hAnsi="Adobe Garamond Pro"/>
          <w:sz w:val="28"/>
          <w:szCs w:val="28"/>
        </w:rPr>
      </w:pPr>
    </w:p>
    <w:p w14:paraId="7808D056" w14:textId="0105BC7C" w:rsidR="00A77CFA" w:rsidRPr="00642C2A" w:rsidRDefault="007A4726" w:rsidP="00AB6AF5">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 xml:space="preserve">There were basically two judges in Chancery. </w:t>
      </w:r>
      <w:r w:rsidR="00F55CE1" w:rsidRPr="00642C2A">
        <w:rPr>
          <w:rFonts w:ascii="Adobe Garamond Pro" w:hAnsi="Adobe Garamond Pro"/>
          <w:sz w:val="28"/>
          <w:szCs w:val="28"/>
        </w:rPr>
        <w:t xml:space="preserve">The </w:t>
      </w:r>
      <w:r w:rsidR="002C4FA9" w:rsidRPr="00642C2A">
        <w:rPr>
          <w:rFonts w:ascii="Adobe Garamond Pro" w:hAnsi="Adobe Garamond Pro"/>
          <w:sz w:val="28"/>
          <w:szCs w:val="28"/>
        </w:rPr>
        <w:t xml:space="preserve">Lord Chancellor </w:t>
      </w:r>
      <w:r w:rsidR="00AB6AF5" w:rsidRPr="00642C2A">
        <w:rPr>
          <w:rFonts w:ascii="Adobe Garamond Pro" w:hAnsi="Adobe Garamond Pro"/>
          <w:sz w:val="28"/>
          <w:szCs w:val="28"/>
        </w:rPr>
        <w:t xml:space="preserve">(sometimes called </w:t>
      </w:r>
      <w:r w:rsidR="002C4FA9" w:rsidRPr="00642C2A">
        <w:rPr>
          <w:rFonts w:ascii="Adobe Garamond Pro" w:hAnsi="Adobe Garamond Pro"/>
          <w:sz w:val="28"/>
          <w:szCs w:val="28"/>
        </w:rPr>
        <w:t>Lord Keeper</w:t>
      </w:r>
      <w:r w:rsidR="00FD1C7B" w:rsidRPr="00642C2A">
        <w:rPr>
          <w:rFonts w:ascii="Adobe Garamond Pro" w:hAnsi="Adobe Garamond Pro"/>
          <w:sz w:val="28"/>
          <w:szCs w:val="28"/>
        </w:rPr>
        <w:t xml:space="preserve"> if he had not attained the higher rank of Chancellor</w:t>
      </w:r>
      <w:r w:rsidR="00AB6AF5" w:rsidRPr="00642C2A">
        <w:rPr>
          <w:rFonts w:ascii="Adobe Garamond Pro" w:hAnsi="Adobe Garamond Pro"/>
          <w:sz w:val="28"/>
          <w:szCs w:val="28"/>
        </w:rPr>
        <w:t>)</w:t>
      </w:r>
      <w:r w:rsidR="002C4FA9" w:rsidRPr="00642C2A">
        <w:rPr>
          <w:rFonts w:ascii="Adobe Garamond Pro" w:hAnsi="Adobe Garamond Pro"/>
          <w:sz w:val="28"/>
          <w:szCs w:val="28"/>
        </w:rPr>
        <w:t xml:space="preserve"> </w:t>
      </w:r>
      <w:r w:rsidRPr="00642C2A">
        <w:rPr>
          <w:rFonts w:ascii="Adobe Garamond Pro" w:hAnsi="Adobe Garamond Pro"/>
          <w:sz w:val="28"/>
          <w:szCs w:val="28"/>
        </w:rPr>
        <w:t>and</w:t>
      </w:r>
      <w:r w:rsidR="00AB6AF5" w:rsidRPr="00642C2A">
        <w:rPr>
          <w:rFonts w:ascii="Adobe Garamond Pro" w:hAnsi="Adobe Garamond Pro"/>
          <w:sz w:val="28"/>
          <w:szCs w:val="28"/>
        </w:rPr>
        <w:t xml:space="preserve"> the </w:t>
      </w:r>
      <w:r w:rsidR="002C4FA9" w:rsidRPr="00642C2A">
        <w:rPr>
          <w:rFonts w:ascii="Adobe Garamond Pro" w:hAnsi="Adobe Garamond Pro"/>
          <w:sz w:val="28"/>
          <w:szCs w:val="28"/>
        </w:rPr>
        <w:t>Master of the Rolls</w:t>
      </w:r>
      <w:r w:rsidR="001D77EC" w:rsidRPr="00642C2A">
        <w:rPr>
          <w:rFonts w:ascii="Adobe Garamond Pro" w:hAnsi="Adobe Garamond Pro"/>
          <w:sz w:val="28"/>
          <w:szCs w:val="28"/>
        </w:rPr>
        <w:t>.</w:t>
      </w:r>
    </w:p>
    <w:p w14:paraId="5E46ED86" w14:textId="77777777" w:rsidR="00AB6AF5" w:rsidRPr="00642C2A" w:rsidRDefault="00AB6AF5" w:rsidP="00AB6AF5">
      <w:pPr>
        <w:pStyle w:val="ListParagraph"/>
        <w:ind w:left="4320"/>
        <w:rPr>
          <w:rFonts w:ascii="Adobe Garamond Pro" w:hAnsi="Adobe Garamond Pro"/>
          <w:sz w:val="28"/>
          <w:szCs w:val="28"/>
        </w:rPr>
      </w:pPr>
    </w:p>
    <w:p w14:paraId="0BB282BE" w14:textId="30F68CCB" w:rsidR="002C4FA9" w:rsidRPr="00642C2A" w:rsidRDefault="00AB6AF5" w:rsidP="002C4FA9">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 xml:space="preserve">The judge </w:t>
      </w:r>
      <w:r w:rsidR="001D77EC" w:rsidRPr="00642C2A">
        <w:rPr>
          <w:rFonts w:ascii="Adobe Garamond Pro" w:hAnsi="Adobe Garamond Pro"/>
          <w:sz w:val="28"/>
          <w:szCs w:val="28"/>
        </w:rPr>
        <w:t>noted above s</w:t>
      </w:r>
      <w:r w:rsidR="002C4FA9" w:rsidRPr="00642C2A">
        <w:rPr>
          <w:rFonts w:ascii="Adobe Garamond Pro" w:hAnsi="Adobe Garamond Pro"/>
          <w:sz w:val="28"/>
          <w:szCs w:val="28"/>
        </w:rPr>
        <w:t xml:space="preserve">ometimes </w:t>
      </w:r>
      <w:r w:rsidR="006644CB" w:rsidRPr="00642C2A">
        <w:rPr>
          <w:rFonts w:ascii="Adobe Garamond Pro" w:hAnsi="Adobe Garamond Pro"/>
          <w:sz w:val="28"/>
          <w:szCs w:val="28"/>
        </w:rPr>
        <w:t xml:space="preserve">sought </w:t>
      </w:r>
      <w:r w:rsidR="00CF421F" w:rsidRPr="00642C2A">
        <w:rPr>
          <w:rFonts w:ascii="Adobe Garamond Pro" w:hAnsi="Adobe Garamond Pro"/>
          <w:sz w:val="28"/>
          <w:szCs w:val="28"/>
        </w:rPr>
        <w:t xml:space="preserve">help </w:t>
      </w:r>
      <w:r w:rsidR="001D77EC" w:rsidRPr="00642C2A">
        <w:rPr>
          <w:rFonts w:ascii="Adobe Garamond Pro" w:hAnsi="Adobe Garamond Pro"/>
          <w:sz w:val="28"/>
          <w:szCs w:val="28"/>
        </w:rPr>
        <w:t xml:space="preserve">on </w:t>
      </w:r>
      <w:r w:rsidR="0029437D" w:rsidRPr="00642C2A">
        <w:rPr>
          <w:rFonts w:ascii="Adobe Garamond Pro" w:hAnsi="Adobe Garamond Pro"/>
          <w:sz w:val="28"/>
          <w:szCs w:val="28"/>
        </w:rPr>
        <w:t xml:space="preserve">factual or procedural issues </w:t>
      </w:r>
      <w:r w:rsidR="001D77EC" w:rsidRPr="00642C2A">
        <w:rPr>
          <w:rFonts w:ascii="Adobe Garamond Pro" w:hAnsi="Adobe Garamond Pro"/>
          <w:sz w:val="28"/>
          <w:szCs w:val="28"/>
        </w:rPr>
        <w:t xml:space="preserve">by employing </w:t>
      </w:r>
      <w:r w:rsidR="002C4FA9" w:rsidRPr="00642C2A">
        <w:rPr>
          <w:rFonts w:ascii="Adobe Garamond Pro" w:hAnsi="Adobe Garamond Pro"/>
          <w:sz w:val="28"/>
          <w:szCs w:val="28"/>
        </w:rPr>
        <w:t>a</w:t>
      </w:r>
      <w:r w:rsidR="001D77EC" w:rsidRPr="00642C2A">
        <w:rPr>
          <w:rFonts w:ascii="Adobe Garamond Pro" w:hAnsi="Adobe Garamond Pro"/>
          <w:sz w:val="28"/>
          <w:szCs w:val="28"/>
        </w:rPr>
        <w:t>n assistant called a</w:t>
      </w:r>
      <w:r w:rsidR="002C4FA9" w:rsidRPr="00642C2A">
        <w:rPr>
          <w:rFonts w:ascii="Adobe Garamond Pro" w:hAnsi="Adobe Garamond Pro"/>
          <w:sz w:val="28"/>
          <w:szCs w:val="28"/>
        </w:rPr>
        <w:t xml:space="preserve"> </w:t>
      </w:r>
      <w:r w:rsidR="0018553C" w:rsidRPr="00642C2A">
        <w:rPr>
          <w:rFonts w:ascii="Adobe Garamond Pro" w:hAnsi="Adobe Garamond Pro"/>
          <w:sz w:val="28"/>
          <w:szCs w:val="28"/>
        </w:rPr>
        <w:t>m</w:t>
      </w:r>
      <w:r w:rsidR="002C4FA9" w:rsidRPr="00642C2A">
        <w:rPr>
          <w:rFonts w:ascii="Adobe Garamond Pro" w:hAnsi="Adobe Garamond Pro"/>
          <w:sz w:val="28"/>
          <w:szCs w:val="28"/>
        </w:rPr>
        <w:t>aster</w:t>
      </w:r>
      <w:r w:rsidR="001D77EC" w:rsidRPr="00642C2A">
        <w:rPr>
          <w:rFonts w:ascii="Adobe Garamond Pro" w:hAnsi="Adobe Garamond Pro"/>
          <w:sz w:val="28"/>
          <w:szCs w:val="28"/>
        </w:rPr>
        <w:t>.</w:t>
      </w:r>
      <w:r w:rsidR="00112DB7" w:rsidRPr="00642C2A">
        <w:rPr>
          <w:rFonts w:ascii="Adobe Garamond Pro" w:hAnsi="Adobe Garamond Pro"/>
          <w:sz w:val="28"/>
          <w:szCs w:val="28"/>
        </w:rPr>
        <w:t xml:space="preserve"> The judge would basically refer </w:t>
      </w:r>
      <w:r w:rsidR="00DB62D5" w:rsidRPr="00642C2A">
        <w:rPr>
          <w:rFonts w:ascii="Adobe Garamond Pro" w:hAnsi="Adobe Garamond Pro"/>
          <w:sz w:val="28"/>
          <w:szCs w:val="28"/>
        </w:rPr>
        <w:t>the</w:t>
      </w:r>
      <w:r w:rsidR="00112DB7" w:rsidRPr="00642C2A">
        <w:rPr>
          <w:rFonts w:ascii="Adobe Garamond Pro" w:hAnsi="Adobe Garamond Pro"/>
          <w:sz w:val="28"/>
          <w:szCs w:val="28"/>
        </w:rPr>
        <w:t xml:space="preserve"> issue to a </w:t>
      </w:r>
      <w:r w:rsidR="0018553C" w:rsidRPr="00642C2A">
        <w:rPr>
          <w:rFonts w:ascii="Adobe Garamond Pro" w:hAnsi="Adobe Garamond Pro"/>
          <w:sz w:val="28"/>
          <w:szCs w:val="28"/>
        </w:rPr>
        <w:t>m</w:t>
      </w:r>
      <w:r w:rsidR="00112DB7" w:rsidRPr="00642C2A">
        <w:rPr>
          <w:rFonts w:ascii="Adobe Garamond Pro" w:hAnsi="Adobe Garamond Pro"/>
          <w:sz w:val="28"/>
          <w:szCs w:val="28"/>
        </w:rPr>
        <w:t xml:space="preserve">aster for a </w:t>
      </w:r>
      <w:r w:rsidR="00013687" w:rsidRPr="00642C2A">
        <w:rPr>
          <w:rFonts w:ascii="Adobe Garamond Pro" w:hAnsi="Adobe Garamond Pro"/>
          <w:sz w:val="28"/>
          <w:szCs w:val="28"/>
        </w:rPr>
        <w:t>report</w:t>
      </w:r>
      <w:r w:rsidR="00395922" w:rsidRPr="00642C2A">
        <w:rPr>
          <w:rFonts w:ascii="Adobe Garamond Pro" w:hAnsi="Adobe Garamond Pro"/>
          <w:sz w:val="28"/>
          <w:szCs w:val="28"/>
        </w:rPr>
        <w:t xml:space="preserve"> and recom</w:t>
      </w:r>
      <w:r w:rsidR="00702227" w:rsidRPr="00642C2A">
        <w:rPr>
          <w:rFonts w:ascii="Adobe Garamond Pro" w:hAnsi="Adobe Garamond Pro"/>
          <w:sz w:val="28"/>
          <w:szCs w:val="28"/>
        </w:rPr>
        <w:t>m</w:t>
      </w:r>
      <w:r w:rsidR="00395922" w:rsidRPr="00642C2A">
        <w:rPr>
          <w:rFonts w:ascii="Adobe Garamond Pro" w:hAnsi="Adobe Garamond Pro"/>
          <w:sz w:val="28"/>
          <w:szCs w:val="28"/>
        </w:rPr>
        <w:t>endation</w:t>
      </w:r>
      <w:r w:rsidR="00112DB7" w:rsidRPr="00642C2A">
        <w:rPr>
          <w:rFonts w:ascii="Adobe Garamond Pro" w:hAnsi="Adobe Garamond Pro"/>
          <w:sz w:val="28"/>
          <w:szCs w:val="28"/>
        </w:rPr>
        <w:t>.</w:t>
      </w:r>
    </w:p>
    <w:p w14:paraId="0E67349D" w14:textId="77777777" w:rsidR="00E06F65" w:rsidRPr="00642C2A" w:rsidRDefault="00E06F65" w:rsidP="00E06F65">
      <w:pPr>
        <w:pStyle w:val="ListParagraph"/>
        <w:rPr>
          <w:rFonts w:ascii="Adobe Garamond Pro" w:hAnsi="Adobe Garamond Pro"/>
          <w:sz w:val="28"/>
          <w:szCs w:val="28"/>
        </w:rPr>
      </w:pPr>
    </w:p>
    <w:p w14:paraId="29022587" w14:textId="63158FDF" w:rsidR="007E5D59" w:rsidRPr="00642C2A" w:rsidRDefault="007E5D59" w:rsidP="00287C5E">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T</w:t>
      </w:r>
      <w:r w:rsidR="00E06F65" w:rsidRPr="00642C2A">
        <w:rPr>
          <w:rFonts w:ascii="Adobe Garamond Pro" w:hAnsi="Adobe Garamond Pro"/>
          <w:sz w:val="28"/>
          <w:szCs w:val="28"/>
        </w:rPr>
        <w:t>here were 1</w:t>
      </w:r>
      <w:r w:rsidR="008F3093" w:rsidRPr="00642C2A">
        <w:rPr>
          <w:rFonts w:ascii="Adobe Garamond Pro" w:hAnsi="Adobe Garamond Pro"/>
          <w:sz w:val="28"/>
          <w:szCs w:val="28"/>
        </w:rPr>
        <w:t>1</w:t>
      </w:r>
      <w:r w:rsidR="00E06F65" w:rsidRPr="00642C2A">
        <w:rPr>
          <w:rFonts w:ascii="Adobe Garamond Pro" w:hAnsi="Adobe Garamond Pro"/>
          <w:sz w:val="28"/>
          <w:szCs w:val="28"/>
        </w:rPr>
        <w:t xml:space="preserve"> masters employed in London—the masters in ordinary</w:t>
      </w:r>
      <w:r w:rsidRPr="00642C2A">
        <w:rPr>
          <w:rFonts w:ascii="Adobe Garamond Pro" w:hAnsi="Adobe Garamond Pro"/>
          <w:sz w:val="28"/>
          <w:szCs w:val="28"/>
        </w:rPr>
        <w:t>.</w:t>
      </w:r>
    </w:p>
    <w:p w14:paraId="61863CC4" w14:textId="77777777" w:rsidR="003F741F" w:rsidRPr="00642C2A" w:rsidRDefault="003F741F" w:rsidP="007E5D59">
      <w:pPr>
        <w:rPr>
          <w:rFonts w:ascii="Adobe Garamond Pro" w:hAnsi="Adobe Garamond Pro"/>
          <w:sz w:val="28"/>
          <w:szCs w:val="28"/>
        </w:rPr>
      </w:pPr>
    </w:p>
    <w:p w14:paraId="7929E252" w14:textId="56AE8A53" w:rsidR="003F741F" w:rsidRPr="00642C2A" w:rsidRDefault="00AB0696" w:rsidP="00F432EB">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 xml:space="preserve">A presiding </w:t>
      </w:r>
      <w:r w:rsidR="003F741F" w:rsidRPr="00642C2A">
        <w:rPr>
          <w:rFonts w:ascii="Adobe Garamond Pro" w:hAnsi="Adobe Garamond Pro"/>
          <w:sz w:val="28"/>
          <w:szCs w:val="28"/>
        </w:rPr>
        <w:t>judge might also ask some of the masters in ordinary to sit with him in court to assist him on the fly on various points.</w:t>
      </w:r>
    </w:p>
    <w:p w14:paraId="5A4E788E" w14:textId="77777777" w:rsidR="002C4FA9" w:rsidRPr="00642C2A" w:rsidRDefault="002C4FA9" w:rsidP="002C4FA9">
      <w:pPr>
        <w:ind w:left="3600"/>
        <w:rPr>
          <w:rFonts w:ascii="Adobe Garamond Pro" w:hAnsi="Adobe Garamond Pro"/>
          <w:sz w:val="28"/>
          <w:szCs w:val="28"/>
        </w:rPr>
      </w:pPr>
    </w:p>
    <w:p w14:paraId="7FE05E38" w14:textId="58B7857C" w:rsidR="00EA22A9" w:rsidRPr="00642C2A" w:rsidRDefault="005B0C7C" w:rsidP="00EA22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 xml:space="preserve">Notably, the judge in </w:t>
      </w:r>
      <w:r w:rsidR="00A074D4" w:rsidRPr="00642C2A">
        <w:rPr>
          <w:rFonts w:ascii="Adobe Garamond Pro" w:hAnsi="Adobe Garamond Pro"/>
          <w:sz w:val="28"/>
          <w:szCs w:val="28"/>
        </w:rPr>
        <w:t>equity s</w:t>
      </w:r>
      <w:r w:rsidR="002C4FA9" w:rsidRPr="00642C2A">
        <w:rPr>
          <w:rFonts w:ascii="Adobe Garamond Pro" w:hAnsi="Adobe Garamond Pro"/>
          <w:sz w:val="28"/>
          <w:szCs w:val="28"/>
        </w:rPr>
        <w:t xml:space="preserve">ometimes </w:t>
      </w:r>
      <w:r w:rsidR="00B570BA" w:rsidRPr="00642C2A">
        <w:rPr>
          <w:rFonts w:ascii="Adobe Garamond Pro" w:hAnsi="Adobe Garamond Pro"/>
          <w:sz w:val="28"/>
          <w:szCs w:val="28"/>
        </w:rPr>
        <w:t>referred</w:t>
      </w:r>
      <w:r w:rsidR="002C4FA9" w:rsidRPr="00642C2A">
        <w:rPr>
          <w:rFonts w:ascii="Adobe Garamond Pro" w:hAnsi="Adobe Garamond Pro"/>
          <w:sz w:val="28"/>
          <w:szCs w:val="28"/>
        </w:rPr>
        <w:t xml:space="preserve"> </w:t>
      </w:r>
      <w:r w:rsidR="00EF4E1C" w:rsidRPr="00642C2A">
        <w:rPr>
          <w:rFonts w:ascii="Adobe Garamond Pro" w:hAnsi="Adobe Garamond Pro"/>
          <w:sz w:val="28"/>
          <w:szCs w:val="28"/>
        </w:rPr>
        <w:t xml:space="preserve">a </w:t>
      </w:r>
      <w:r w:rsidR="002C4FA9" w:rsidRPr="00642C2A">
        <w:rPr>
          <w:rFonts w:ascii="Adobe Garamond Pro" w:hAnsi="Adobe Garamond Pro"/>
          <w:sz w:val="28"/>
          <w:szCs w:val="28"/>
        </w:rPr>
        <w:t xml:space="preserve">case to </w:t>
      </w:r>
      <w:r w:rsidR="00EF4E1C" w:rsidRPr="00642C2A">
        <w:rPr>
          <w:rFonts w:ascii="Adobe Garamond Pro" w:hAnsi="Adobe Garamond Pro"/>
          <w:sz w:val="28"/>
          <w:szCs w:val="28"/>
        </w:rPr>
        <w:t xml:space="preserve">a </w:t>
      </w:r>
      <w:r w:rsidR="002C4FA9" w:rsidRPr="00642C2A">
        <w:rPr>
          <w:rFonts w:ascii="Adobe Garamond Pro" w:hAnsi="Adobe Garamond Pro"/>
          <w:sz w:val="28"/>
          <w:szCs w:val="28"/>
        </w:rPr>
        <w:t>law court</w:t>
      </w:r>
      <w:r w:rsidR="00BC2017" w:rsidRPr="00642C2A">
        <w:rPr>
          <w:rFonts w:ascii="Adobe Garamond Pro" w:hAnsi="Adobe Garamond Pro"/>
          <w:sz w:val="28"/>
          <w:szCs w:val="28"/>
        </w:rPr>
        <w:t xml:space="preserve"> (sometimes as a matter of discretion and sometimes compulsory)</w:t>
      </w:r>
      <w:r w:rsidRPr="00642C2A">
        <w:rPr>
          <w:rFonts w:ascii="Adobe Garamond Pro" w:hAnsi="Adobe Garamond Pro"/>
          <w:sz w:val="28"/>
          <w:szCs w:val="28"/>
        </w:rPr>
        <w:t>:</w:t>
      </w:r>
    </w:p>
    <w:p w14:paraId="66A9B410" w14:textId="77777777" w:rsidR="005B0C7C" w:rsidRPr="00642C2A" w:rsidRDefault="005B0C7C" w:rsidP="005B0C7C">
      <w:pPr>
        <w:pStyle w:val="ListParagraph"/>
        <w:ind w:left="3600"/>
        <w:rPr>
          <w:rFonts w:ascii="Adobe Garamond Pro" w:hAnsi="Adobe Garamond Pro"/>
          <w:sz w:val="28"/>
          <w:szCs w:val="28"/>
        </w:rPr>
      </w:pPr>
    </w:p>
    <w:p w14:paraId="68D93705" w14:textId="0CC04C34"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 xml:space="preserve">For </w:t>
      </w:r>
      <w:r w:rsidR="00692B07" w:rsidRPr="00642C2A">
        <w:rPr>
          <w:rFonts w:ascii="Adobe Garamond Pro" w:hAnsi="Adobe Garamond Pro"/>
          <w:sz w:val="28"/>
          <w:szCs w:val="28"/>
        </w:rPr>
        <w:t xml:space="preserve">a </w:t>
      </w:r>
      <w:r w:rsidRPr="00642C2A">
        <w:rPr>
          <w:rFonts w:ascii="Adobe Garamond Pro" w:hAnsi="Adobe Garamond Pro"/>
          <w:sz w:val="28"/>
          <w:szCs w:val="28"/>
        </w:rPr>
        <w:t>jury trial of facts</w:t>
      </w:r>
      <w:r w:rsidR="009870F6" w:rsidRPr="00642C2A">
        <w:rPr>
          <w:rFonts w:ascii="Adobe Garamond Pro" w:hAnsi="Adobe Garamond Pro"/>
          <w:sz w:val="28"/>
          <w:szCs w:val="28"/>
        </w:rPr>
        <w:t>; and/or</w:t>
      </w:r>
    </w:p>
    <w:p w14:paraId="5CD77585" w14:textId="77777777" w:rsidR="00EA22A9" w:rsidRPr="00642C2A" w:rsidRDefault="00EA22A9" w:rsidP="00EA22A9">
      <w:pPr>
        <w:pStyle w:val="ListParagraph"/>
        <w:ind w:left="3600"/>
        <w:rPr>
          <w:rFonts w:ascii="Adobe Garamond Pro" w:hAnsi="Adobe Garamond Pro"/>
          <w:sz w:val="28"/>
          <w:szCs w:val="28"/>
        </w:rPr>
      </w:pPr>
    </w:p>
    <w:p w14:paraId="7020BCF7" w14:textId="34546EBC" w:rsidR="002C4FA9" w:rsidRPr="00642C2A" w:rsidRDefault="002C4FA9" w:rsidP="009B0AF7">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 xml:space="preserve">For </w:t>
      </w:r>
      <w:r w:rsidR="00692B07" w:rsidRPr="00642C2A">
        <w:rPr>
          <w:rFonts w:ascii="Adobe Garamond Pro" w:hAnsi="Adobe Garamond Pro"/>
          <w:sz w:val="28"/>
          <w:szCs w:val="28"/>
        </w:rPr>
        <w:t xml:space="preserve">the </w:t>
      </w:r>
      <w:r w:rsidRPr="00642C2A">
        <w:rPr>
          <w:rFonts w:ascii="Adobe Garamond Pro" w:hAnsi="Adobe Garamond Pro"/>
          <w:sz w:val="28"/>
          <w:szCs w:val="28"/>
        </w:rPr>
        <w:t xml:space="preserve">law judges to help </w:t>
      </w:r>
      <w:r w:rsidR="009B0AF7" w:rsidRPr="00642C2A">
        <w:rPr>
          <w:rFonts w:ascii="Adobe Garamond Pro" w:hAnsi="Adobe Garamond Pro"/>
          <w:sz w:val="28"/>
          <w:szCs w:val="28"/>
        </w:rPr>
        <w:t xml:space="preserve">determine the </w:t>
      </w:r>
      <w:r w:rsidR="00BF76F3" w:rsidRPr="00642C2A">
        <w:rPr>
          <w:rFonts w:ascii="Adobe Garamond Pro" w:hAnsi="Adobe Garamond Pro"/>
          <w:sz w:val="28"/>
          <w:szCs w:val="28"/>
        </w:rPr>
        <w:t xml:space="preserve">scope </w:t>
      </w:r>
      <w:r w:rsidR="009B0AF7" w:rsidRPr="00642C2A">
        <w:rPr>
          <w:rFonts w:ascii="Adobe Garamond Pro" w:hAnsi="Adobe Garamond Pro"/>
          <w:sz w:val="28"/>
          <w:szCs w:val="28"/>
        </w:rPr>
        <w:t>of the common law</w:t>
      </w:r>
      <w:r w:rsidR="00AC257A" w:rsidRPr="00642C2A">
        <w:rPr>
          <w:rFonts w:ascii="Adobe Garamond Pro" w:hAnsi="Adobe Garamond Pro"/>
          <w:sz w:val="28"/>
          <w:szCs w:val="28"/>
        </w:rPr>
        <w:t xml:space="preserve"> or </w:t>
      </w:r>
      <w:r w:rsidR="00B172A9" w:rsidRPr="00642C2A">
        <w:rPr>
          <w:rFonts w:ascii="Adobe Garamond Pro" w:hAnsi="Adobe Garamond Pro"/>
          <w:sz w:val="28"/>
          <w:szCs w:val="28"/>
        </w:rPr>
        <w:t xml:space="preserve">a </w:t>
      </w:r>
      <w:r w:rsidR="00AC257A" w:rsidRPr="00642C2A">
        <w:rPr>
          <w:rFonts w:ascii="Adobe Garamond Pro" w:hAnsi="Adobe Garamond Pro"/>
          <w:sz w:val="28"/>
          <w:szCs w:val="28"/>
        </w:rPr>
        <w:t>statute</w:t>
      </w:r>
      <w:r w:rsidR="009B0AF7" w:rsidRPr="00642C2A">
        <w:rPr>
          <w:rFonts w:ascii="Adobe Garamond Pro" w:hAnsi="Adobe Garamond Pro"/>
          <w:sz w:val="28"/>
          <w:szCs w:val="28"/>
        </w:rPr>
        <w:t>.</w:t>
      </w:r>
    </w:p>
    <w:p w14:paraId="32FE3D20" w14:textId="77777777" w:rsidR="002C4FA9" w:rsidRPr="00642C2A" w:rsidRDefault="002C4FA9" w:rsidP="002C4FA9">
      <w:pPr>
        <w:rPr>
          <w:rFonts w:ascii="Adobe Garamond Pro" w:hAnsi="Adobe Garamond Pro"/>
          <w:sz w:val="28"/>
          <w:szCs w:val="28"/>
        </w:rPr>
      </w:pPr>
    </w:p>
    <w:p w14:paraId="5E7BD5F5" w14:textId="5E9F707F" w:rsidR="002C4FA9" w:rsidRPr="00642C2A" w:rsidRDefault="002C4FA9" w:rsidP="007C7973">
      <w:pPr>
        <w:pStyle w:val="ListParagraph"/>
        <w:keepNext/>
        <w:keepLines/>
        <w:numPr>
          <w:ilvl w:val="3"/>
          <w:numId w:val="1"/>
        </w:numPr>
        <w:rPr>
          <w:rFonts w:ascii="Adobe Garamond Pro" w:hAnsi="Adobe Garamond Pro"/>
          <w:sz w:val="28"/>
          <w:szCs w:val="28"/>
        </w:rPr>
      </w:pPr>
      <w:r w:rsidRPr="00642C2A">
        <w:rPr>
          <w:rFonts w:ascii="Adobe Garamond Pro" w:hAnsi="Adobe Garamond Pro"/>
          <w:sz w:val="28"/>
          <w:szCs w:val="28"/>
        </w:rPr>
        <w:lastRenderedPageBreak/>
        <w:t>Remedies and Enforcement</w:t>
      </w:r>
      <w:r w:rsidR="00C44463" w:rsidRPr="00642C2A">
        <w:rPr>
          <w:rFonts w:ascii="Adobe Garamond Pro" w:hAnsi="Adobe Garamond Pro"/>
          <w:sz w:val="28"/>
          <w:szCs w:val="28"/>
        </w:rPr>
        <w:t>:</w:t>
      </w:r>
    </w:p>
    <w:p w14:paraId="5D66CB8F" w14:textId="77777777" w:rsidR="002C4FA9" w:rsidRPr="00642C2A" w:rsidRDefault="002C4FA9" w:rsidP="007C7973">
      <w:pPr>
        <w:keepNext/>
        <w:keepLines/>
        <w:rPr>
          <w:rFonts w:ascii="Adobe Garamond Pro" w:hAnsi="Adobe Garamond Pro"/>
          <w:sz w:val="28"/>
          <w:szCs w:val="28"/>
        </w:rPr>
      </w:pPr>
    </w:p>
    <w:p w14:paraId="6756EE5E" w14:textId="09E81217" w:rsidR="00DC05E7" w:rsidRDefault="00DC05E7" w:rsidP="00BE40EF">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 xml:space="preserve">Very early on, actual damages </w:t>
      </w:r>
      <w:r w:rsidR="00D17696">
        <w:rPr>
          <w:rFonts w:ascii="Adobe Garamond Pro" w:hAnsi="Adobe Garamond Pro"/>
          <w:sz w:val="28"/>
          <w:szCs w:val="28"/>
        </w:rPr>
        <w:t xml:space="preserve">was </w:t>
      </w:r>
      <w:r w:rsidRPr="00642C2A">
        <w:rPr>
          <w:rFonts w:ascii="Adobe Garamond Pro" w:hAnsi="Adobe Garamond Pro"/>
          <w:sz w:val="28"/>
          <w:szCs w:val="28"/>
        </w:rPr>
        <w:t xml:space="preserve">available (plaintiff’s loss) but this </w:t>
      </w:r>
      <w:r w:rsidR="00D17696">
        <w:rPr>
          <w:rFonts w:ascii="Adobe Garamond Pro" w:hAnsi="Adobe Garamond Pro"/>
          <w:sz w:val="28"/>
          <w:szCs w:val="28"/>
        </w:rPr>
        <w:t xml:space="preserve">mostly </w:t>
      </w:r>
      <w:r w:rsidRPr="00642C2A">
        <w:rPr>
          <w:rFonts w:ascii="Adobe Garamond Pro" w:hAnsi="Adobe Garamond Pro"/>
          <w:sz w:val="28"/>
          <w:szCs w:val="28"/>
        </w:rPr>
        <w:t>fell into disuse.</w:t>
      </w:r>
    </w:p>
    <w:p w14:paraId="65B5B166" w14:textId="77777777" w:rsidR="0072564F" w:rsidRDefault="0072564F" w:rsidP="0072564F">
      <w:pPr>
        <w:pStyle w:val="ListParagraph"/>
        <w:ind w:left="3600"/>
        <w:rPr>
          <w:rFonts w:ascii="Adobe Garamond Pro" w:hAnsi="Adobe Garamond Pro"/>
          <w:sz w:val="28"/>
          <w:szCs w:val="28"/>
        </w:rPr>
      </w:pPr>
    </w:p>
    <w:p w14:paraId="7073E3F1" w14:textId="317FBC9E" w:rsidR="0072564F" w:rsidRPr="00642C2A" w:rsidRDefault="0072564F" w:rsidP="00530FED">
      <w:pPr>
        <w:pStyle w:val="ListParagraph"/>
        <w:numPr>
          <w:ilvl w:val="5"/>
          <w:numId w:val="1"/>
        </w:numPr>
        <w:ind w:left="4320" w:hanging="720"/>
        <w:rPr>
          <w:rFonts w:ascii="Adobe Garamond Pro" w:hAnsi="Adobe Garamond Pro"/>
          <w:sz w:val="28"/>
          <w:szCs w:val="28"/>
        </w:rPr>
      </w:pPr>
      <w:r>
        <w:rPr>
          <w:rFonts w:ascii="Adobe Garamond Pro" w:hAnsi="Adobe Garamond Pro"/>
          <w:sz w:val="28"/>
          <w:szCs w:val="28"/>
        </w:rPr>
        <w:t>But something like it could sometimes still be awarded</w:t>
      </w:r>
      <w:r w:rsidR="00703CF3">
        <w:rPr>
          <w:rFonts w:ascii="Adobe Garamond Pro" w:hAnsi="Adobe Garamond Pro"/>
          <w:sz w:val="28"/>
          <w:szCs w:val="28"/>
        </w:rPr>
        <w:t xml:space="preserve"> under different labels.</w:t>
      </w:r>
    </w:p>
    <w:p w14:paraId="53F076C6" w14:textId="77777777" w:rsidR="00DC05E7" w:rsidRPr="00642C2A" w:rsidRDefault="00DC05E7" w:rsidP="00DC05E7">
      <w:pPr>
        <w:pStyle w:val="ListParagraph"/>
        <w:ind w:left="2880"/>
        <w:rPr>
          <w:rFonts w:ascii="Adobe Garamond Pro" w:hAnsi="Adobe Garamond Pro"/>
          <w:sz w:val="28"/>
          <w:szCs w:val="28"/>
        </w:rPr>
      </w:pPr>
    </w:p>
    <w:p w14:paraId="4B9C1CAB" w14:textId="5B5F9E2E" w:rsidR="002C4FA9" w:rsidRPr="00642C2A" w:rsidRDefault="002C4FA9" w:rsidP="00C85A58">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Disgorgement of profits (defendant’s gain)</w:t>
      </w:r>
      <w:r w:rsidR="00472603" w:rsidRPr="00642C2A">
        <w:rPr>
          <w:rFonts w:ascii="Adobe Garamond Pro" w:hAnsi="Adobe Garamond Pro"/>
          <w:sz w:val="28"/>
          <w:szCs w:val="28"/>
        </w:rPr>
        <w:t>—called an “accounting</w:t>
      </w:r>
      <w:r w:rsidR="00302D2D" w:rsidRPr="00642C2A">
        <w:rPr>
          <w:rFonts w:ascii="Adobe Garamond Pro" w:hAnsi="Adobe Garamond Pro"/>
          <w:sz w:val="28"/>
          <w:szCs w:val="28"/>
        </w:rPr>
        <w:t>”</w:t>
      </w:r>
      <w:r w:rsidR="004544A9" w:rsidRPr="00642C2A">
        <w:rPr>
          <w:rFonts w:ascii="Adobe Garamond Pro" w:hAnsi="Adobe Garamond Pro"/>
          <w:sz w:val="28"/>
          <w:szCs w:val="28"/>
        </w:rPr>
        <w:t xml:space="preserve"> at the time.</w:t>
      </w:r>
    </w:p>
    <w:p w14:paraId="7743FE76" w14:textId="77777777" w:rsidR="00C44463" w:rsidRPr="00642C2A" w:rsidRDefault="00C44463" w:rsidP="00C44463">
      <w:pPr>
        <w:pStyle w:val="ListParagraph"/>
        <w:ind w:left="2880"/>
        <w:rPr>
          <w:rFonts w:ascii="Adobe Garamond Pro" w:hAnsi="Adobe Garamond Pro"/>
          <w:sz w:val="28"/>
          <w:szCs w:val="28"/>
        </w:rPr>
      </w:pPr>
    </w:p>
    <w:p w14:paraId="3F049F4B" w14:textId="5A5666B5"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Injunctions</w:t>
      </w:r>
      <w:r w:rsidR="0089547F" w:rsidRPr="00642C2A">
        <w:rPr>
          <w:rFonts w:ascii="Adobe Garamond Pro" w:hAnsi="Adobe Garamond Pro"/>
          <w:sz w:val="28"/>
          <w:szCs w:val="28"/>
        </w:rPr>
        <w:t>:</w:t>
      </w:r>
    </w:p>
    <w:p w14:paraId="2F5FCB8D" w14:textId="77777777" w:rsidR="002C4FA9" w:rsidRPr="00642C2A" w:rsidRDefault="002C4FA9" w:rsidP="002C4FA9">
      <w:pPr>
        <w:pStyle w:val="ListParagraph"/>
        <w:ind w:left="2880"/>
        <w:rPr>
          <w:rFonts w:ascii="Adobe Garamond Pro" w:hAnsi="Adobe Garamond Pro"/>
          <w:sz w:val="28"/>
          <w:szCs w:val="28"/>
        </w:rPr>
      </w:pPr>
    </w:p>
    <w:p w14:paraId="0910A8C2" w14:textId="3FAF1CDF"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Timing</w:t>
      </w:r>
      <w:r w:rsidR="0089547F" w:rsidRPr="00642C2A">
        <w:rPr>
          <w:rFonts w:ascii="Adobe Garamond Pro" w:hAnsi="Adobe Garamond Pro"/>
          <w:sz w:val="28"/>
          <w:szCs w:val="28"/>
        </w:rPr>
        <w:t>:</w:t>
      </w:r>
    </w:p>
    <w:p w14:paraId="03039FAC" w14:textId="77777777" w:rsidR="0036084F" w:rsidRPr="00642C2A" w:rsidRDefault="0036084F" w:rsidP="0036084F">
      <w:pPr>
        <w:pStyle w:val="ListParagraph"/>
        <w:ind w:left="4320"/>
        <w:rPr>
          <w:rFonts w:ascii="Adobe Garamond Pro" w:hAnsi="Adobe Garamond Pro"/>
          <w:sz w:val="28"/>
          <w:szCs w:val="28"/>
        </w:rPr>
      </w:pPr>
    </w:p>
    <w:p w14:paraId="5F26C75B" w14:textId="4D95B312" w:rsidR="002C4FA9" w:rsidRPr="00642C2A" w:rsidRDefault="002C4FA9" w:rsidP="002C4FA9">
      <w:pPr>
        <w:pStyle w:val="ListParagraph"/>
        <w:numPr>
          <w:ilvl w:val="6"/>
          <w:numId w:val="1"/>
        </w:numPr>
        <w:rPr>
          <w:rFonts w:ascii="Adobe Garamond Pro" w:hAnsi="Adobe Garamond Pro"/>
          <w:sz w:val="28"/>
          <w:szCs w:val="28"/>
        </w:rPr>
      </w:pPr>
      <w:r w:rsidRPr="00642C2A">
        <w:rPr>
          <w:rFonts w:ascii="Adobe Garamond Pro" w:hAnsi="Adobe Garamond Pro"/>
          <w:sz w:val="28"/>
          <w:szCs w:val="28"/>
        </w:rPr>
        <w:t>Interlocutory</w:t>
      </w:r>
    </w:p>
    <w:p w14:paraId="2ECE82D2" w14:textId="77777777" w:rsidR="00535443" w:rsidRPr="00642C2A" w:rsidRDefault="00535443" w:rsidP="00535443">
      <w:pPr>
        <w:pStyle w:val="ListParagraph"/>
        <w:ind w:left="5040"/>
        <w:rPr>
          <w:rFonts w:ascii="Adobe Garamond Pro" w:hAnsi="Adobe Garamond Pro"/>
          <w:sz w:val="28"/>
          <w:szCs w:val="28"/>
        </w:rPr>
      </w:pPr>
    </w:p>
    <w:p w14:paraId="70489F12" w14:textId="437D6E28" w:rsidR="00535443" w:rsidRPr="00642C2A" w:rsidRDefault="00535443" w:rsidP="00535443">
      <w:pPr>
        <w:pStyle w:val="ListParagraph"/>
        <w:numPr>
          <w:ilvl w:val="7"/>
          <w:numId w:val="1"/>
        </w:numPr>
        <w:rPr>
          <w:rFonts w:ascii="Adobe Garamond Pro" w:hAnsi="Adobe Garamond Pro"/>
          <w:sz w:val="28"/>
          <w:szCs w:val="28"/>
        </w:rPr>
      </w:pPr>
      <w:r w:rsidRPr="00642C2A">
        <w:rPr>
          <w:rFonts w:ascii="Adobe Garamond Pro" w:hAnsi="Adobe Garamond Pro"/>
          <w:sz w:val="28"/>
          <w:szCs w:val="28"/>
        </w:rPr>
        <w:t>Injunctions until answer.</w:t>
      </w:r>
    </w:p>
    <w:p w14:paraId="14AF58A6" w14:textId="77777777" w:rsidR="00535443" w:rsidRPr="00642C2A" w:rsidRDefault="00535443" w:rsidP="00535443">
      <w:pPr>
        <w:pStyle w:val="ListParagraph"/>
        <w:ind w:left="5040"/>
        <w:rPr>
          <w:rFonts w:ascii="Adobe Garamond Pro" w:hAnsi="Adobe Garamond Pro"/>
          <w:sz w:val="28"/>
          <w:szCs w:val="28"/>
        </w:rPr>
      </w:pPr>
    </w:p>
    <w:p w14:paraId="67757B84" w14:textId="1E352D58" w:rsidR="00535443" w:rsidRPr="00642C2A" w:rsidRDefault="00535443" w:rsidP="00710869">
      <w:pPr>
        <w:pStyle w:val="ListParagraph"/>
        <w:numPr>
          <w:ilvl w:val="7"/>
          <w:numId w:val="1"/>
        </w:numPr>
        <w:ind w:left="5760" w:hanging="720"/>
        <w:rPr>
          <w:rFonts w:ascii="Adobe Garamond Pro" w:hAnsi="Adobe Garamond Pro"/>
          <w:sz w:val="28"/>
          <w:szCs w:val="28"/>
        </w:rPr>
      </w:pPr>
      <w:r w:rsidRPr="00642C2A">
        <w:rPr>
          <w:rFonts w:ascii="Adobe Garamond Pro" w:hAnsi="Adobe Garamond Pro"/>
          <w:sz w:val="28"/>
          <w:szCs w:val="28"/>
        </w:rPr>
        <w:t>Injunctions until the hearing</w:t>
      </w:r>
      <w:r w:rsidR="00601AC0" w:rsidRPr="00642C2A">
        <w:rPr>
          <w:rFonts w:ascii="Adobe Garamond Pro" w:hAnsi="Adobe Garamond Pro"/>
          <w:sz w:val="28"/>
          <w:szCs w:val="28"/>
        </w:rPr>
        <w:t xml:space="preserve"> of the cause in Chancery</w:t>
      </w:r>
      <w:r w:rsidRPr="00642C2A">
        <w:rPr>
          <w:rFonts w:ascii="Adobe Garamond Pro" w:hAnsi="Adobe Garamond Pro"/>
          <w:sz w:val="28"/>
          <w:szCs w:val="28"/>
        </w:rPr>
        <w:t>.</w:t>
      </w:r>
    </w:p>
    <w:p w14:paraId="7C6E1033" w14:textId="77777777" w:rsidR="00535443" w:rsidRPr="00642C2A" w:rsidRDefault="00535443" w:rsidP="00535443">
      <w:pPr>
        <w:pStyle w:val="ListParagraph"/>
        <w:rPr>
          <w:rFonts w:ascii="Adobe Garamond Pro" w:hAnsi="Adobe Garamond Pro"/>
          <w:sz w:val="28"/>
          <w:szCs w:val="28"/>
        </w:rPr>
      </w:pPr>
    </w:p>
    <w:p w14:paraId="6781DFA8" w14:textId="75F19AA2" w:rsidR="00535443" w:rsidRPr="00642C2A" w:rsidRDefault="00535443" w:rsidP="008C0D7E">
      <w:pPr>
        <w:pStyle w:val="ListParagraph"/>
        <w:numPr>
          <w:ilvl w:val="7"/>
          <w:numId w:val="1"/>
        </w:numPr>
        <w:ind w:left="5760" w:hanging="720"/>
        <w:rPr>
          <w:rFonts w:ascii="Adobe Garamond Pro" w:hAnsi="Adobe Garamond Pro"/>
          <w:sz w:val="28"/>
          <w:szCs w:val="28"/>
        </w:rPr>
      </w:pPr>
      <w:r w:rsidRPr="00642C2A">
        <w:rPr>
          <w:rFonts w:ascii="Adobe Garamond Pro" w:hAnsi="Adobe Garamond Pro"/>
          <w:sz w:val="28"/>
          <w:szCs w:val="28"/>
        </w:rPr>
        <w:t xml:space="preserve">Injunctions while a case was being heard </w:t>
      </w:r>
      <w:r w:rsidR="00231D6D" w:rsidRPr="00642C2A">
        <w:rPr>
          <w:rFonts w:ascii="Adobe Garamond Pro" w:hAnsi="Adobe Garamond Pro"/>
          <w:sz w:val="28"/>
          <w:szCs w:val="28"/>
        </w:rPr>
        <w:t xml:space="preserve">/ tried </w:t>
      </w:r>
      <w:r w:rsidRPr="00642C2A">
        <w:rPr>
          <w:rFonts w:ascii="Adobe Garamond Pro" w:hAnsi="Adobe Garamond Pro"/>
          <w:sz w:val="28"/>
          <w:szCs w:val="28"/>
        </w:rPr>
        <w:t>at law.</w:t>
      </w:r>
    </w:p>
    <w:p w14:paraId="6AEAD261" w14:textId="77777777" w:rsidR="0036084F" w:rsidRPr="00642C2A" w:rsidRDefault="0036084F" w:rsidP="0036084F">
      <w:pPr>
        <w:pStyle w:val="ListParagraph"/>
        <w:ind w:left="4320"/>
        <w:rPr>
          <w:rFonts w:ascii="Adobe Garamond Pro" w:hAnsi="Adobe Garamond Pro"/>
          <w:sz w:val="28"/>
          <w:szCs w:val="28"/>
        </w:rPr>
      </w:pPr>
    </w:p>
    <w:p w14:paraId="6DBAE6B1" w14:textId="05F651C9" w:rsidR="002C4FA9" w:rsidRPr="00642C2A" w:rsidRDefault="002C4FA9" w:rsidP="002C4FA9">
      <w:pPr>
        <w:pStyle w:val="ListParagraph"/>
        <w:numPr>
          <w:ilvl w:val="6"/>
          <w:numId w:val="1"/>
        </w:numPr>
        <w:rPr>
          <w:rFonts w:ascii="Adobe Garamond Pro" w:hAnsi="Adobe Garamond Pro"/>
          <w:sz w:val="28"/>
          <w:szCs w:val="28"/>
        </w:rPr>
      </w:pPr>
      <w:r w:rsidRPr="00642C2A">
        <w:rPr>
          <w:rFonts w:ascii="Adobe Garamond Pro" w:hAnsi="Adobe Garamond Pro"/>
          <w:sz w:val="28"/>
          <w:szCs w:val="28"/>
        </w:rPr>
        <w:t>Final</w:t>
      </w:r>
      <w:r w:rsidR="00E77007" w:rsidRPr="00642C2A">
        <w:rPr>
          <w:rFonts w:ascii="Adobe Garamond Pro" w:hAnsi="Adobe Garamond Pro"/>
          <w:sz w:val="28"/>
          <w:szCs w:val="28"/>
        </w:rPr>
        <w:t xml:space="preserve"> (called “perpetual” at the time)</w:t>
      </w:r>
    </w:p>
    <w:p w14:paraId="3630FF13" w14:textId="77777777" w:rsidR="002C4FA9" w:rsidRPr="00642C2A" w:rsidRDefault="002C4FA9" w:rsidP="002C4FA9">
      <w:pPr>
        <w:pStyle w:val="ListParagraph"/>
        <w:ind w:left="4320"/>
        <w:rPr>
          <w:rFonts w:ascii="Adobe Garamond Pro" w:hAnsi="Adobe Garamond Pro"/>
          <w:sz w:val="28"/>
          <w:szCs w:val="28"/>
        </w:rPr>
      </w:pPr>
    </w:p>
    <w:p w14:paraId="10B64F9A" w14:textId="3BF37F2A"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Types</w:t>
      </w:r>
      <w:r w:rsidR="0089547F" w:rsidRPr="00642C2A">
        <w:rPr>
          <w:rFonts w:ascii="Adobe Garamond Pro" w:hAnsi="Adobe Garamond Pro"/>
          <w:sz w:val="28"/>
          <w:szCs w:val="28"/>
        </w:rPr>
        <w:t>:</w:t>
      </w:r>
    </w:p>
    <w:p w14:paraId="56ECB71B" w14:textId="77777777" w:rsidR="0036084F" w:rsidRPr="00642C2A" w:rsidRDefault="0036084F" w:rsidP="0036084F">
      <w:pPr>
        <w:pStyle w:val="ListParagraph"/>
        <w:ind w:left="5040"/>
        <w:rPr>
          <w:rFonts w:ascii="Adobe Garamond Pro" w:hAnsi="Adobe Garamond Pro"/>
          <w:sz w:val="28"/>
          <w:szCs w:val="28"/>
        </w:rPr>
      </w:pPr>
    </w:p>
    <w:p w14:paraId="67FB3BC8" w14:textId="3D112CB4" w:rsidR="00F33D62" w:rsidRPr="00642C2A" w:rsidRDefault="00F33D62" w:rsidP="00F33D62">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 xml:space="preserve">“Common”—enjoining a party from proceeding </w:t>
      </w:r>
      <w:r w:rsidR="00C03A6A" w:rsidRPr="00642C2A">
        <w:rPr>
          <w:rFonts w:ascii="Adobe Garamond Pro" w:hAnsi="Adobe Garamond Pro"/>
          <w:sz w:val="28"/>
          <w:szCs w:val="28"/>
        </w:rPr>
        <w:t xml:space="preserve">with a lawsuit </w:t>
      </w:r>
      <w:r w:rsidRPr="00642C2A">
        <w:rPr>
          <w:rFonts w:ascii="Adobe Garamond Pro" w:hAnsi="Adobe Garamond Pro"/>
          <w:sz w:val="28"/>
          <w:szCs w:val="28"/>
        </w:rPr>
        <w:t>in a common-law court</w:t>
      </w:r>
      <w:r w:rsidR="0089547F" w:rsidRPr="00642C2A">
        <w:rPr>
          <w:rFonts w:ascii="Adobe Garamond Pro" w:hAnsi="Adobe Garamond Pro"/>
          <w:sz w:val="28"/>
          <w:szCs w:val="28"/>
        </w:rPr>
        <w:t>.</w:t>
      </w:r>
    </w:p>
    <w:p w14:paraId="57287E5D" w14:textId="77777777" w:rsidR="005738FC" w:rsidRPr="00642C2A" w:rsidRDefault="005738FC" w:rsidP="005738FC">
      <w:pPr>
        <w:pStyle w:val="ListParagraph"/>
        <w:ind w:left="5040"/>
        <w:rPr>
          <w:rFonts w:ascii="Adobe Garamond Pro" w:hAnsi="Adobe Garamond Pro"/>
          <w:sz w:val="28"/>
          <w:szCs w:val="28"/>
        </w:rPr>
      </w:pPr>
    </w:p>
    <w:p w14:paraId="3D18764D" w14:textId="069CEFA2" w:rsidR="002C4FA9" w:rsidRPr="00642C2A" w:rsidRDefault="002C4FA9" w:rsidP="00F33D62">
      <w:pPr>
        <w:pStyle w:val="ListParagraph"/>
        <w:numPr>
          <w:ilvl w:val="6"/>
          <w:numId w:val="1"/>
        </w:numPr>
        <w:ind w:left="5040" w:hanging="720"/>
        <w:rPr>
          <w:rFonts w:ascii="Adobe Garamond Pro" w:hAnsi="Adobe Garamond Pro"/>
          <w:sz w:val="28"/>
          <w:szCs w:val="28"/>
        </w:rPr>
      </w:pPr>
      <w:r w:rsidRPr="00642C2A">
        <w:rPr>
          <w:rFonts w:ascii="Adobe Garamond Pro" w:hAnsi="Adobe Garamond Pro"/>
          <w:sz w:val="28"/>
          <w:szCs w:val="28"/>
        </w:rPr>
        <w:t>“Special”</w:t>
      </w:r>
      <w:r w:rsidR="00833AF7" w:rsidRPr="00642C2A">
        <w:rPr>
          <w:rFonts w:ascii="Adobe Garamond Pro" w:hAnsi="Adobe Garamond Pro"/>
          <w:sz w:val="28"/>
          <w:szCs w:val="28"/>
        </w:rPr>
        <w:t>—</w:t>
      </w:r>
      <w:r w:rsidR="00F33D62" w:rsidRPr="00642C2A">
        <w:rPr>
          <w:rFonts w:ascii="Adobe Garamond Pro" w:hAnsi="Adobe Garamond Pro"/>
          <w:sz w:val="28"/>
          <w:szCs w:val="28"/>
        </w:rPr>
        <w:t>enjoining a party from committing some wrong</w:t>
      </w:r>
      <w:r w:rsidR="006C417D" w:rsidRPr="00642C2A">
        <w:rPr>
          <w:rFonts w:ascii="Adobe Garamond Pro" w:hAnsi="Adobe Garamond Pro"/>
          <w:sz w:val="28"/>
          <w:szCs w:val="28"/>
        </w:rPr>
        <w:t>, like a viola</w:t>
      </w:r>
      <w:r w:rsidR="00DE7F40" w:rsidRPr="00642C2A">
        <w:rPr>
          <w:rFonts w:ascii="Adobe Garamond Pro" w:hAnsi="Adobe Garamond Pro"/>
          <w:sz w:val="28"/>
          <w:szCs w:val="28"/>
        </w:rPr>
        <w:softHyphen/>
      </w:r>
      <w:r w:rsidR="006C417D" w:rsidRPr="00642C2A">
        <w:rPr>
          <w:rFonts w:ascii="Adobe Garamond Pro" w:hAnsi="Adobe Garamond Pro"/>
          <w:sz w:val="28"/>
          <w:szCs w:val="28"/>
        </w:rPr>
        <w:t xml:space="preserve">tion of someone’s rights, whether the right </w:t>
      </w:r>
      <w:r w:rsidR="004C0913" w:rsidRPr="00642C2A">
        <w:rPr>
          <w:rFonts w:ascii="Adobe Garamond Pro" w:hAnsi="Adobe Garamond Pro"/>
          <w:sz w:val="28"/>
          <w:szCs w:val="28"/>
        </w:rPr>
        <w:t xml:space="preserve">was </w:t>
      </w:r>
      <w:r w:rsidR="006C417D" w:rsidRPr="00642C2A">
        <w:rPr>
          <w:rFonts w:ascii="Adobe Garamond Pro" w:hAnsi="Adobe Garamond Pro"/>
          <w:sz w:val="28"/>
          <w:szCs w:val="28"/>
        </w:rPr>
        <w:t>equitable or legal</w:t>
      </w:r>
      <w:r w:rsidR="007B235C" w:rsidRPr="00642C2A">
        <w:rPr>
          <w:rFonts w:ascii="Adobe Garamond Pro" w:hAnsi="Adobe Garamond Pro"/>
          <w:sz w:val="28"/>
          <w:szCs w:val="28"/>
        </w:rPr>
        <w:t>, and whe</w:t>
      </w:r>
      <w:r w:rsidR="00DE7F40" w:rsidRPr="00642C2A">
        <w:rPr>
          <w:rFonts w:ascii="Adobe Garamond Pro" w:hAnsi="Adobe Garamond Pro"/>
          <w:sz w:val="28"/>
          <w:szCs w:val="28"/>
        </w:rPr>
        <w:softHyphen/>
      </w:r>
      <w:r w:rsidR="007B235C" w:rsidRPr="00642C2A">
        <w:rPr>
          <w:rFonts w:ascii="Adobe Garamond Pro" w:hAnsi="Adobe Garamond Pro"/>
          <w:sz w:val="28"/>
          <w:szCs w:val="28"/>
        </w:rPr>
        <w:t xml:space="preserve">ther it </w:t>
      </w:r>
      <w:r w:rsidR="004C0913" w:rsidRPr="00642C2A">
        <w:rPr>
          <w:rFonts w:ascii="Adobe Garamond Pro" w:hAnsi="Adobe Garamond Pro"/>
          <w:sz w:val="28"/>
          <w:szCs w:val="28"/>
        </w:rPr>
        <w:t xml:space="preserve">stemmed </w:t>
      </w:r>
      <w:r w:rsidR="007B235C" w:rsidRPr="00642C2A">
        <w:rPr>
          <w:rFonts w:ascii="Adobe Garamond Pro" w:hAnsi="Adobe Garamond Pro"/>
          <w:sz w:val="28"/>
          <w:szCs w:val="28"/>
        </w:rPr>
        <w:t xml:space="preserve">from </w:t>
      </w:r>
      <w:r w:rsidR="00400E89" w:rsidRPr="00642C2A">
        <w:rPr>
          <w:rFonts w:ascii="Adobe Garamond Pro" w:hAnsi="Adobe Garamond Pro"/>
          <w:sz w:val="28"/>
          <w:szCs w:val="28"/>
        </w:rPr>
        <w:t xml:space="preserve">a </w:t>
      </w:r>
      <w:r w:rsidR="007B235C" w:rsidRPr="00642C2A">
        <w:rPr>
          <w:rFonts w:ascii="Adobe Garamond Pro" w:hAnsi="Adobe Garamond Pro"/>
          <w:sz w:val="28"/>
          <w:szCs w:val="28"/>
        </w:rPr>
        <w:t>statute or not</w:t>
      </w:r>
      <w:r w:rsidR="0089547F" w:rsidRPr="00642C2A">
        <w:rPr>
          <w:rFonts w:ascii="Adobe Garamond Pro" w:hAnsi="Adobe Garamond Pro"/>
          <w:sz w:val="28"/>
          <w:szCs w:val="28"/>
        </w:rPr>
        <w:t>.</w:t>
      </w:r>
    </w:p>
    <w:p w14:paraId="21E1A7B0" w14:textId="77777777" w:rsidR="002C4FA9" w:rsidRPr="00642C2A" w:rsidRDefault="002C4FA9" w:rsidP="002C4FA9">
      <w:pPr>
        <w:pStyle w:val="ListParagraph"/>
        <w:ind w:left="2880"/>
        <w:rPr>
          <w:rFonts w:ascii="Adobe Garamond Pro" w:hAnsi="Adobe Garamond Pro"/>
          <w:sz w:val="28"/>
          <w:szCs w:val="28"/>
        </w:rPr>
      </w:pPr>
    </w:p>
    <w:p w14:paraId="68EAC4B4" w14:textId="63B69696"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Specific performance</w:t>
      </w:r>
      <w:r w:rsidR="0089547F" w:rsidRPr="00642C2A">
        <w:rPr>
          <w:rFonts w:ascii="Adobe Garamond Pro" w:hAnsi="Adobe Garamond Pro"/>
          <w:sz w:val="28"/>
          <w:szCs w:val="28"/>
        </w:rPr>
        <w:t>.</w:t>
      </w:r>
    </w:p>
    <w:p w14:paraId="3B1A98FA" w14:textId="77777777" w:rsidR="00472603" w:rsidRPr="00642C2A" w:rsidRDefault="00472603" w:rsidP="00472603">
      <w:pPr>
        <w:pStyle w:val="ListParagraph"/>
        <w:ind w:left="2880"/>
        <w:rPr>
          <w:rFonts w:ascii="Adobe Garamond Pro" w:hAnsi="Adobe Garamond Pro"/>
          <w:sz w:val="28"/>
          <w:szCs w:val="28"/>
        </w:rPr>
      </w:pPr>
    </w:p>
    <w:p w14:paraId="11892F52" w14:textId="74092036" w:rsidR="002C4FA9" w:rsidRPr="00642C2A" w:rsidRDefault="002C4FA9" w:rsidP="00D1258D">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Discovery (</w:t>
      </w:r>
      <w:r w:rsidR="00730569" w:rsidRPr="00642C2A">
        <w:rPr>
          <w:rFonts w:ascii="Adobe Garamond Pro" w:hAnsi="Adobe Garamond Pro"/>
          <w:sz w:val="28"/>
          <w:szCs w:val="28"/>
        </w:rPr>
        <w:t xml:space="preserve">which </w:t>
      </w:r>
      <w:r w:rsidRPr="00642C2A">
        <w:rPr>
          <w:rFonts w:ascii="Adobe Garamond Pro" w:hAnsi="Adobe Garamond Pro"/>
          <w:sz w:val="28"/>
          <w:szCs w:val="28"/>
        </w:rPr>
        <w:t xml:space="preserve">sometimes </w:t>
      </w:r>
      <w:r w:rsidR="00730569" w:rsidRPr="00642C2A">
        <w:rPr>
          <w:rFonts w:ascii="Adobe Garamond Pro" w:hAnsi="Adobe Garamond Pro"/>
          <w:sz w:val="28"/>
          <w:szCs w:val="28"/>
        </w:rPr>
        <w:t xml:space="preserve">was </w:t>
      </w:r>
      <w:r w:rsidR="00D51DB4" w:rsidRPr="00642C2A">
        <w:rPr>
          <w:rFonts w:ascii="Adobe Garamond Pro" w:hAnsi="Adobe Garamond Pro"/>
          <w:sz w:val="28"/>
          <w:szCs w:val="28"/>
        </w:rPr>
        <w:t xml:space="preserve">the </w:t>
      </w:r>
      <w:r w:rsidRPr="00642C2A">
        <w:rPr>
          <w:rFonts w:ascii="Adobe Garamond Pro" w:hAnsi="Adobe Garamond Pro"/>
          <w:sz w:val="28"/>
          <w:szCs w:val="28"/>
        </w:rPr>
        <w:t>whole objective</w:t>
      </w:r>
      <w:r w:rsidR="00EB2B2D" w:rsidRPr="00642C2A">
        <w:rPr>
          <w:rFonts w:ascii="Adobe Garamond Pro" w:hAnsi="Adobe Garamond Pro"/>
          <w:sz w:val="28"/>
          <w:szCs w:val="28"/>
        </w:rPr>
        <w:t xml:space="preserve"> of </w:t>
      </w:r>
      <w:r w:rsidR="00750E27" w:rsidRPr="00642C2A">
        <w:rPr>
          <w:rFonts w:ascii="Adobe Garamond Pro" w:hAnsi="Adobe Garamond Pro"/>
          <w:sz w:val="28"/>
          <w:szCs w:val="28"/>
        </w:rPr>
        <w:t xml:space="preserve">the </w:t>
      </w:r>
      <w:r w:rsidR="00EB2B2D" w:rsidRPr="00642C2A">
        <w:rPr>
          <w:rFonts w:ascii="Adobe Garamond Pro" w:hAnsi="Adobe Garamond Pro"/>
          <w:sz w:val="28"/>
          <w:szCs w:val="28"/>
        </w:rPr>
        <w:t>suit</w:t>
      </w:r>
      <w:r w:rsidR="00730569" w:rsidRPr="00642C2A">
        <w:rPr>
          <w:rFonts w:ascii="Adobe Garamond Pro" w:hAnsi="Adobe Garamond Pro"/>
          <w:sz w:val="28"/>
          <w:szCs w:val="28"/>
        </w:rPr>
        <w:t xml:space="preserve"> in equity</w:t>
      </w:r>
      <w:r w:rsidR="009E3407" w:rsidRPr="00642C2A">
        <w:rPr>
          <w:rFonts w:ascii="Adobe Garamond Pro" w:hAnsi="Adobe Garamond Pro"/>
          <w:sz w:val="28"/>
          <w:szCs w:val="28"/>
        </w:rPr>
        <w:t>—</w:t>
      </w:r>
      <w:r w:rsidR="00AA10CE" w:rsidRPr="00642C2A">
        <w:rPr>
          <w:rFonts w:ascii="Adobe Garamond Pro" w:hAnsi="Adobe Garamond Pro"/>
          <w:sz w:val="28"/>
          <w:szCs w:val="28"/>
        </w:rPr>
        <w:t xml:space="preserve">a </w:t>
      </w:r>
      <w:r w:rsidR="000C06A2">
        <w:rPr>
          <w:rFonts w:ascii="Adobe Garamond Pro" w:hAnsi="Adobe Garamond Pro"/>
          <w:sz w:val="28"/>
          <w:szCs w:val="28"/>
        </w:rPr>
        <w:t>“</w:t>
      </w:r>
      <w:r w:rsidR="00AA10CE" w:rsidRPr="00642C2A">
        <w:rPr>
          <w:rFonts w:ascii="Adobe Garamond Pro" w:hAnsi="Adobe Garamond Pro"/>
          <w:sz w:val="28"/>
          <w:szCs w:val="28"/>
        </w:rPr>
        <w:t>bill for discovery</w:t>
      </w:r>
      <w:r w:rsidR="000C06A2">
        <w:rPr>
          <w:rFonts w:ascii="Adobe Garamond Pro" w:hAnsi="Adobe Garamond Pro"/>
          <w:sz w:val="28"/>
          <w:szCs w:val="28"/>
        </w:rPr>
        <w:t>”</w:t>
      </w:r>
      <w:r w:rsidR="00FD1513" w:rsidRPr="00642C2A">
        <w:rPr>
          <w:rFonts w:ascii="Adobe Garamond Pro" w:hAnsi="Adobe Garamond Pro"/>
          <w:sz w:val="28"/>
          <w:szCs w:val="28"/>
        </w:rPr>
        <w:t>—</w:t>
      </w:r>
      <w:r w:rsidR="00D16B36" w:rsidRPr="00642C2A">
        <w:rPr>
          <w:rFonts w:ascii="Adobe Garamond Pro" w:hAnsi="Adobe Garamond Pro"/>
          <w:sz w:val="28"/>
          <w:szCs w:val="28"/>
        </w:rPr>
        <w:t>this is not a remedy in the technical sense</w:t>
      </w:r>
      <w:r w:rsidRPr="00642C2A">
        <w:rPr>
          <w:rFonts w:ascii="Adobe Garamond Pro" w:hAnsi="Adobe Garamond Pro"/>
          <w:sz w:val="28"/>
          <w:szCs w:val="28"/>
        </w:rPr>
        <w:t>)</w:t>
      </w:r>
      <w:r w:rsidR="0089547F" w:rsidRPr="00642C2A">
        <w:rPr>
          <w:rFonts w:ascii="Adobe Garamond Pro" w:hAnsi="Adobe Garamond Pro"/>
          <w:sz w:val="28"/>
          <w:szCs w:val="28"/>
        </w:rPr>
        <w:t>.</w:t>
      </w:r>
    </w:p>
    <w:p w14:paraId="662D0FA7" w14:textId="77777777" w:rsidR="00472603" w:rsidRPr="00642C2A" w:rsidRDefault="00472603" w:rsidP="00472603">
      <w:pPr>
        <w:pStyle w:val="ListParagraph"/>
        <w:ind w:left="3600"/>
        <w:rPr>
          <w:rFonts w:ascii="Adobe Garamond Pro" w:hAnsi="Adobe Garamond Pro"/>
          <w:sz w:val="28"/>
          <w:szCs w:val="28"/>
        </w:rPr>
      </w:pPr>
    </w:p>
    <w:p w14:paraId="56E90EEA" w14:textId="1EE3918B"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i/>
          <w:iCs/>
          <w:sz w:val="28"/>
          <w:szCs w:val="28"/>
        </w:rPr>
        <w:t xml:space="preserve">In personam </w:t>
      </w:r>
      <w:r w:rsidRPr="00642C2A">
        <w:rPr>
          <w:rFonts w:ascii="Adobe Garamond Pro" w:hAnsi="Adobe Garamond Pro"/>
          <w:sz w:val="28"/>
          <w:szCs w:val="28"/>
        </w:rPr>
        <w:t>enforcement</w:t>
      </w:r>
      <w:r w:rsidR="00891E3A" w:rsidRPr="00642C2A">
        <w:rPr>
          <w:rFonts w:ascii="Adobe Garamond Pro" w:hAnsi="Adobe Garamond Pro"/>
          <w:sz w:val="28"/>
          <w:szCs w:val="28"/>
        </w:rPr>
        <w:t xml:space="preserve"> of decrees</w:t>
      </w:r>
      <w:r w:rsidRPr="00642C2A">
        <w:rPr>
          <w:rFonts w:ascii="Adobe Garamond Pro" w:hAnsi="Adobe Garamond Pro"/>
          <w:sz w:val="28"/>
          <w:szCs w:val="28"/>
        </w:rPr>
        <w:t>—contempt</w:t>
      </w:r>
      <w:r w:rsidR="0089547F" w:rsidRPr="00642C2A">
        <w:rPr>
          <w:rFonts w:ascii="Adobe Garamond Pro" w:hAnsi="Adobe Garamond Pro"/>
          <w:sz w:val="28"/>
          <w:szCs w:val="28"/>
        </w:rPr>
        <w:t>.</w:t>
      </w:r>
    </w:p>
    <w:p w14:paraId="45EE14B4" w14:textId="77777777" w:rsidR="002C4FA9" w:rsidRPr="00642C2A" w:rsidRDefault="002C4FA9" w:rsidP="002C4FA9">
      <w:pPr>
        <w:pStyle w:val="ListParagraph"/>
        <w:ind w:left="1440"/>
        <w:rPr>
          <w:rFonts w:ascii="Adobe Garamond Pro" w:hAnsi="Adobe Garamond Pro"/>
          <w:sz w:val="28"/>
          <w:szCs w:val="28"/>
        </w:rPr>
      </w:pPr>
    </w:p>
    <w:p w14:paraId="599D143B" w14:textId="6E293838" w:rsidR="002C4FA9" w:rsidRPr="00642C2A" w:rsidRDefault="002C4FA9" w:rsidP="00845A8C">
      <w:pPr>
        <w:pStyle w:val="ListParagraph"/>
        <w:keepNext/>
        <w:keepLines/>
        <w:numPr>
          <w:ilvl w:val="2"/>
          <w:numId w:val="1"/>
        </w:numPr>
        <w:rPr>
          <w:rFonts w:ascii="Adobe Garamond Pro" w:hAnsi="Adobe Garamond Pro"/>
          <w:sz w:val="28"/>
          <w:szCs w:val="28"/>
        </w:rPr>
      </w:pPr>
      <w:r w:rsidRPr="00642C2A">
        <w:rPr>
          <w:rFonts w:ascii="Adobe Garamond Pro" w:hAnsi="Adobe Garamond Pro"/>
          <w:sz w:val="28"/>
          <w:szCs w:val="28"/>
        </w:rPr>
        <w:t>Jurisdictional Limitations</w:t>
      </w:r>
      <w:r w:rsidR="00CE152C" w:rsidRPr="00642C2A">
        <w:rPr>
          <w:rFonts w:ascii="Adobe Garamond Pro" w:hAnsi="Adobe Garamond Pro"/>
          <w:sz w:val="28"/>
          <w:szCs w:val="28"/>
        </w:rPr>
        <w:t xml:space="preserve"> of the Courts</w:t>
      </w:r>
      <w:r w:rsidR="00F234A3" w:rsidRPr="00642C2A">
        <w:rPr>
          <w:rFonts w:ascii="Adobe Garamond Pro" w:hAnsi="Adobe Garamond Pro"/>
          <w:sz w:val="28"/>
          <w:szCs w:val="28"/>
        </w:rPr>
        <w:t>—the Basics</w:t>
      </w:r>
    </w:p>
    <w:p w14:paraId="7A1E0946" w14:textId="77777777" w:rsidR="002C4FA9" w:rsidRPr="00642C2A" w:rsidRDefault="002C4FA9" w:rsidP="00845A8C">
      <w:pPr>
        <w:pStyle w:val="ListParagraph"/>
        <w:keepNext/>
        <w:keepLines/>
        <w:ind w:left="2160"/>
        <w:rPr>
          <w:rFonts w:ascii="Adobe Garamond Pro" w:hAnsi="Adobe Garamond Pro"/>
          <w:sz w:val="28"/>
          <w:szCs w:val="28"/>
        </w:rPr>
      </w:pPr>
    </w:p>
    <w:p w14:paraId="6D56CD92" w14:textId="77777777"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Common-law courts</w:t>
      </w:r>
    </w:p>
    <w:p w14:paraId="36193FB8" w14:textId="77777777" w:rsidR="002C4FA9" w:rsidRPr="00642C2A" w:rsidRDefault="002C4FA9" w:rsidP="002C4FA9">
      <w:pPr>
        <w:pStyle w:val="ListParagraph"/>
        <w:ind w:left="3600"/>
        <w:rPr>
          <w:rFonts w:ascii="Adobe Garamond Pro" w:hAnsi="Adobe Garamond Pro"/>
          <w:sz w:val="28"/>
          <w:szCs w:val="28"/>
        </w:rPr>
      </w:pPr>
    </w:p>
    <w:p w14:paraId="01AE3C0E" w14:textId="54D6C4FD"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Legal right</w:t>
      </w:r>
      <w:r w:rsidR="00AD59C8" w:rsidRPr="00642C2A">
        <w:rPr>
          <w:rFonts w:ascii="Adobe Garamond Pro" w:hAnsi="Adobe Garamond Pro"/>
          <w:sz w:val="28"/>
          <w:szCs w:val="28"/>
        </w:rPr>
        <w:t>/claim</w:t>
      </w:r>
      <w:r w:rsidRPr="00642C2A">
        <w:rPr>
          <w:rFonts w:ascii="Adobe Garamond Pro" w:hAnsi="Adobe Garamond Pro"/>
          <w:sz w:val="28"/>
          <w:szCs w:val="28"/>
        </w:rPr>
        <w:t xml:space="preserve"> involved</w:t>
      </w:r>
      <w:r w:rsidR="006A008D" w:rsidRPr="00642C2A">
        <w:rPr>
          <w:rFonts w:ascii="Adobe Garamond Pro" w:hAnsi="Adobe Garamond Pro"/>
          <w:sz w:val="28"/>
          <w:szCs w:val="28"/>
        </w:rPr>
        <w:t>.</w:t>
      </w:r>
    </w:p>
    <w:p w14:paraId="1442A022" w14:textId="1FC57121"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Legal remedy administered</w:t>
      </w:r>
      <w:r w:rsidR="006A008D" w:rsidRPr="00642C2A">
        <w:rPr>
          <w:rFonts w:ascii="Adobe Garamond Pro" w:hAnsi="Adobe Garamond Pro"/>
          <w:sz w:val="28"/>
          <w:szCs w:val="28"/>
        </w:rPr>
        <w:t>.</w:t>
      </w:r>
    </w:p>
    <w:p w14:paraId="5B05F0EC" w14:textId="77777777" w:rsidR="002C4FA9" w:rsidRPr="00642C2A" w:rsidRDefault="002C4FA9" w:rsidP="002C4FA9">
      <w:pPr>
        <w:pStyle w:val="ListParagraph"/>
        <w:ind w:left="2160"/>
        <w:rPr>
          <w:rFonts w:ascii="Adobe Garamond Pro" w:hAnsi="Adobe Garamond Pro"/>
          <w:sz w:val="28"/>
          <w:szCs w:val="28"/>
        </w:rPr>
      </w:pPr>
    </w:p>
    <w:p w14:paraId="0DF883E6" w14:textId="77777777"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Equity courts</w:t>
      </w:r>
    </w:p>
    <w:p w14:paraId="11E8D331" w14:textId="77777777" w:rsidR="002C4FA9" w:rsidRPr="00642C2A" w:rsidRDefault="002C4FA9" w:rsidP="002C4FA9">
      <w:pPr>
        <w:pStyle w:val="ListParagraph"/>
        <w:ind w:left="2880"/>
        <w:rPr>
          <w:rFonts w:ascii="Adobe Garamond Pro" w:hAnsi="Adobe Garamond Pro"/>
          <w:sz w:val="28"/>
          <w:szCs w:val="28"/>
        </w:rPr>
      </w:pPr>
    </w:p>
    <w:p w14:paraId="2BFAC0F7" w14:textId="77777777"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Primary jurisdiction</w:t>
      </w:r>
    </w:p>
    <w:p w14:paraId="4DC9861E" w14:textId="77777777" w:rsidR="002C4FA9" w:rsidRPr="00642C2A" w:rsidRDefault="002C4FA9" w:rsidP="002C4FA9">
      <w:pPr>
        <w:pStyle w:val="ListParagraph"/>
        <w:ind w:left="2880"/>
        <w:rPr>
          <w:rFonts w:ascii="Adobe Garamond Pro" w:hAnsi="Adobe Garamond Pro"/>
          <w:sz w:val="28"/>
          <w:szCs w:val="28"/>
        </w:rPr>
      </w:pPr>
    </w:p>
    <w:p w14:paraId="472B0431" w14:textId="76CDE9AE"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Equitable right</w:t>
      </w:r>
      <w:r w:rsidR="00AD59C8" w:rsidRPr="00642C2A">
        <w:rPr>
          <w:rFonts w:ascii="Adobe Garamond Pro" w:hAnsi="Adobe Garamond Pro"/>
          <w:sz w:val="28"/>
          <w:szCs w:val="28"/>
        </w:rPr>
        <w:t>/claim</w:t>
      </w:r>
      <w:r w:rsidRPr="00642C2A">
        <w:rPr>
          <w:rFonts w:ascii="Adobe Garamond Pro" w:hAnsi="Adobe Garamond Pro"/>
          <w:sz w:val="28"/>
          <w:szCs w:val="28"/>
        </w:rPr>
        <w:t xml:space="preserve"> involved</w:t>
      </w:r>
      <w:r w:rsidR="005A4A83" w:rsidRPr="00642C2A">
        <w:rPr>
          <w:rFonts w:ascii="Adobe Garamond Pro" w:hAnsi="Adobe Garamond Pro"/>
          <w:sz w:val="28"/>
          <w:szCs w:val="28"/>
        </w:rPr>
        <w:t>.</w:t>
      </w:r>
    </w:p>
    <w:p w14:paraId="584C96BA" w14:textId="609FA0F5"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Equitable remedy administered</w:t>
      </w:r>
      <w:r w:rsidR="005A4A83" w:rsidRPr="00642C2A">
        <w:rPr>
          <w:rFonts w:ascii="Adobe Garamond Pro" w:hAnsi="Adobe Garamond Pro"/>
          <w:sz w:val="28"/>
          <w:szCs w:val="28"/>
        </w:rPr>
        <w:t>.</w:t>
      </w:r>
    </w:p>
    <w:p w14:paraId="0D3F4FFD" w14:textId="77777777" w:rsidR="002C4FA9" w:rsidRPr="00642C2A" w:rsidRDefault="002C4FA9" w:rsidP="002C4FA9">
      <w:pPr>
        <w:pStyle w:val="ListParagraph"/>
        <w:ind w:left="3600"/>
        <w:rPr>
          <w:rFonts w:ascii="Adobe Garamond Pro" w:hAnsi="Adobe Garamond Pro"/>
          <w:sz w:val="28"/>
          <w:szCs w:val="28"/>
        </w:rPr>
      </w:pPr>
    </w:p>
    <w:p w14:paraId="50EC5E66" w14:textId="77777777"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Ancillary jurisdiction</w:t>
      </w:r>
    </w:p>
    <w:p w14:paraId="16EE3F75" w14:textId="77777777" w:rsidR="002C4FA9" w:rsidRPr="00642C2A" w:rsidRDefault="002C4FA9" w:rsidP="002C4FA9">
      <w:pPr>
        <w:pStyle w:val="ListParagraph"/>
        <w:ind w:left="2880"/>
        <w:rPr>
          <w:rFonts w:ascii="Adobe Garamond Pro" w:hAnsi="Adobe Garamond Pro"/>
          <w:sz w:val="28"/>
          <w:szCs w:val="28"/>
        </w:rPr>
      </w:pPr>
    </w:p>
    <w:p w14:paraId="4D051B28" w14:textId="7577CA5B"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Legal right</w:t>
      </w:r>
      <w:r w:rsidR="000D129E" w:rsidRPr="00642C2A">
        <w:rPr>
          <w:rFonts w:ascii="Adobe Garamond Pro" w:hAnsi="Adobe Garamond Pro"/>
          <w:sz w:val="28"/>
          <w:szCs w:val="28"/>
        </w:rPr>
        <w:t>/claim</w:t>
      </w:r>
      <w:r w:rsidRPr="00642C2A">
        <w:rPr>
          <w:rFonts w:ascii="Adobe Garamond Pro" w:hAnsi="Adobe Garamond Pro"/>
          <w:sz w:val="28"/>
          <w:szCs w:val="28"/>
        </w:rPr>
        <w:t xml:space="preserve"> involved</w:t>
      </w:r>
      <w:r w:rsidR="005A4A83" w:rsidRPr="00642C2A">
        <w:rPr>
          <w:rFonts w:ascii="Adobe Garamond Pro" w:hAnsi="Adobe Garamond Pro"/>
          <w:sz w:val="28"/>
          <w:szCs w:val="28"/>
        </w:rPr>
        <w:t>.</w:t>
      </w:r>
    </w:p>
    <w:p w14:paraId="57EFBB73" w14:textId="72A64ABA" w:rsidR="002C4FA9" w:rsidRPr="00642C2A" w:rsidRDefault="002C4FA9" w:rsidP="002C4FA9">
      <w:pPr>
        <w:pStyle w:val="ListParagraph"/>
        <w:numPr>
          <w:ilvl w:val="5"/>
          <w:numId w:val="1"/>
        </w:numPr>
        <w:rPr>
          <w:rFonts w:ascii="Adobe Garamond Pro" w:hAnsi="Adobe Garamond Pro"/>
          <w:sz w:val="28"/>
          <w:szCs w:val="28"/>
        </w:rPr>
      </w:pPr>
      <w:r w:rsidRPr="00642C2A">
        <w:rPr>
          <w:rFonts w:ascii="Adobe Garamond Pro" w:hAnsi="Adobe Garamond Pro"/>
          <w:sz w:val="28"/>
          <w:szCs w:val="28"/>
        </w:rPr>
        <w:t>Equitable remedy administered</w:t>
      </w:r>
      <w:r w:rsidR="005A4A83" w:rsidRPr="00642C2A">
        <w:rPr>
          <w:rFonts w:ascii="Adobe Garamond Pro" w:hAnsi="Adobe Garamond Pro"/>
          <w:sz w:val="28"/>
          <w:szCs w:val="28"/>
        </w:rPr>
        <w:t>.</w:t>
      </w:r>
    </w:p>
    <w:p w14:paraId="22F71687" w14:textId="77777777" w:rsidR="002C4FA9" w:rsidRPr="00642C2A" w:rsidRDefault="002C4FA9" w:rsidP="002C4FA9">
      <w:pPr>
        <w:pStyle w:val="ListParagraph"/>
        <w:ind w:left="2160"/>
        <w:rPr>
          <w:rFonts w:ascii="Adobe Garamond Pro" w:hAnsi="Adobe Garamond Pro"/>
          <w:sz w:val="28"/>
          <w:szCs w:val="28"/>
        </w:rPr>
      </w:pPr>
    </w:p>
    <w:p w14:paraId="7C27F428" w14:textId="77AD365B" w:rsidR="002C4FA9" w:rsidRPr="00642C2A" w:rsidRDefault="008A332F" w:rsidP="005A4A83">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The test for whether equity courts had jurisdiction over a case was</w:t>
      </w:r>
      <w:r w:rsidR="002C4FA9" w:rsidRPr="00642C2A">
        <w:rPr>
          <w:rFonts w:ascii="Adobe Garamond Pro" w:hAnsi="Adobe Garamond Pro"/>
          <w:sz w:val="28"/>
          <w:szCs w:val="28"/>
        </w:rPr>
        <w:t xml:space="preserve">: </w:t>
      </w:r>
      <w:r w:rsidR="000A1CB8" w:rsidRPr="00642C2A">
        <w:rPr>
          <w:rFonts w:ascii="Adobe Garamond Pro" w:hAnsi="Adobe Garamond Pro"/>
          <w:sz w:val="28"/>
          <w:szCs w:val="28"/>
        </w:rPr>
        <w:t xml:space="preserve">there must be </w:t>
      </w:r>
      <w:r w:rsidR="002C4FA9" w:rsidRPr="00642C2A">
        <w:rPr>
          <w:rFonts w:ascii="Adobe Garamond Pro" w:hAnsi="Adobe Garamond Pro"/>
          <w:sz w:val="28"/>
          <w:szCs w:val="28"/>
        </w:rPr>
        <w:t xml:space="preserve">no remedy </w:t>
      </w:r>
      <w:r w:rsidR="00E922A7" w:rsidRPr="00642C2A">
        <w:rPr>
          <w:rFonts w:ascii="Adobe Garamond Pro" w:hAnsi="Adobe Garamond Pro"/>
          <w:sz w:val="28"/>
          <w:szCs w:val="28"/>
        </w:rPr>
        <w:t xml:space="preserve">at law </w:t>
      </w:r>
      <w:r w:rsidR="002C4FA9" w:rsidRPr="00642C2A">
        <w:rPr>
          <w:rFonts w:ascii="Adobe Garamond Pro" w:hAnsi="Adobe Garamond Pro"/>
          <w:sz w:val="28"/>
          <w:szCs w:val="28"/>
        </w:rPr>
        <w:t>(</w:t>
      </w:r>
      <w:r w:rsidR="00617718" w:rsidRPr="00966970">
        <w:rPr>
          <w:rFonts w:ascii="Adobe Garamond Pro" w:hAnsi="Adobe Garamond Pro"/>
          <w:i/>
          <w:iCs/>
          <w:sz w:val="28"/>
          <w:szCs w:val="28"/>
        </w:rPr>
        <w:t>e.g.</w:t>
      </w:r>
      <w:r w:rsidR="00617718" w:rsidRPr="00642C2A">
        <w:rPr>
          <w:rFonts w:ascii="Adobe Garamond Pro" w:hAnsi="Adobe Garamond Pro"/>
          <w:sz w:val="28"/>
          <w:szCs w:val="28"/>
        </w:rPr>
        <w:t xml:space="preserve">, </w:t>
      </w:r>
      <w:r w:rsidR="002C4FA9" w:rsidRPr="00642C2A">
        <w:rPr>
          <w:rFonts w:ascii="Adobe Garamond Pro" w:hAnsi="Adobe Garamond Pro"/>
          <w:sz w:val="28"/>
          <w:szCs w:val="28"/>
        </w:rPr>
        <w:t xml:space="preserve">because </w:t>
      </w:r>
      <w:r w:rsidR="00903CD4" w:rsidRPr="00642C2A">
        <w:rPr>
          <w:rFonts w:ascii="Adobe Garamond Pro" w:hAnsi="Adobe Garamond Pro"/>
          <w:sz w:val="28"/>
          <w:szCs w:val="28"/>
        </w:rPr>
        <w:t xml:space="preserve">there is </w:t>
      </w:r>
      <w:r w:rsidR="002C4FA9" w:rsidRPr="00642C2A">
        <w:rPr>
          <w:rFonts w:ascii="Adobe Garamond Pro" w:hAnsi="Adobe Garamond Pro"/>
          <w:sz w:val="28"/>
          <w:szCs w:val="28"/>
        </w:rPr>
        <w:t>no substantive right</w:t>
      </w:r>
      <w:r w:rsidR="00903CD4" w:rsidRPr="00642C2A">
        <w:rPr>
          <w:rFonts w:ascii="Adobe Garamond Pro" w:hAnsi="Adobe Garamond Pro"/>
          <w:sz w:val="28"/>
          <w:szCs w:val="28"/>
        </w:rPr>
        <w:t xml:space="preserve"> at law</w:t>
      </w:r>
      <w:r w:rsidR="002C4FA9" w:rsidRPr="00642C2A">
        <w:rPr>
          <w:rFonts w:ascii="Adobe Garamond Pro" w:hAnsi="Adobe Garamond Pro"/>
          <w:sz w:val="28"/>
          <w:szCs w:val="28"/>
        </w:rPr>
        <w:t>) or no adequate remedy at law</w:t>
      </w:r>
      <w:r w:rsidR="00255672" w:rsidRPr="00642C2A">
        <w:rPr>
          <w:rFonts w:ascii="Adobe Garamond Pro" w:hAnsi="Adobe Garamond Pro"/>
          <w:sz w:val="28"/>
          <w:szCs w:val="28"/>
        </w:rPr>
        <w:t xml:space="preserve"> (</w:t>
      </w:r>
      <w:r w:rsidR="00255672" w:rsidRPr="00966970">
        <w:rPr>
          <w:rFonts w:ascii="Adobe Garamond Pro" w:hAnsi="Adobe Garamond Pro"/>
          <w:i/>
          <w:iCs/>
          <w:sz w:val="28"/>
          <w:szCs w:val="28"/>
        </w:rPr>
        <w:t>e.g.</w:t>
      </w:r>
      <w:r w:rsidR="00255672" w:rsidRPr="00642C2A">
        <w:rPr>
          <w:rFonts w:ascii="Adobe Garamond Pro" w:hAnsi="Adobe Garamond Pro"/>
          <w:sz w:val="28"/>
          <w:szCs w:val="28"/>
        </w:rPr>
        <w:t>, there is a substantive right at law, but some</w:t>
      </w:r>
      <w:r w:rsidR="0075039B" w:rsidRPr="00642C2A">
        <w:rPr>
          <w:rFonts w:ascii="Adobe Garamond Pro" w:hAnsi="Adobe Garamond Pro"/>
          <w:sz w:val="28"/>
          <w:szCs w:val="28"/>
        </w:rPr>
        <w:softHyphen/>
      </w:r>
      <w:r w:rsidR="00255672" w:rsidRPr="00642C2A">
        <w:rPr>
          <w:rFonts w:ascii="Adobe Garamond Pro" w:hAnsi="Adobe Garamond Pro"/>
          <w:sz w:val="28"/>
          <w:szCs w:val="28"/>
        </w:rPr>
        <w:t>thing about the remedy or procedure is inadequate)</w:t>
      </w:r>
      <w:r w:rsidR="002C4FA9" w:rsidRPr="00642C2A">
        <w:rPr>
          <w:rFonts w:ascii="Adobe Garamond Pro" w:hAnsi="Adobe Garamond Pro"/>
          <w:sz w:val="28"/>
          <w:szCs w:val="28"/>
        </w:rPr>
        <w:t xml:space="preserve">. </w:t>
      </w:r>
      <w:r w:rsidR="005A4A83" w:rsidRPr="00642C2A">
        <w:rPr>
          <w:rFonts w:ascii="Adobe Garamond Pro" w:hAnsi="Adobe Garamond Pro"/>
          <w:sz w:val="28"/>
          <w:szCs w:val="28"/>
        </w:rPr>
        <w:t xml:space="preserve">When we say “at law” here we mean in the common-law courts. </w:t>
      </w:r>
      <w:r w:rsidR="002C4FA9" w:rsidRPr="00642C2A">
        <w:rPr>
          <w:rFonts w:ascii="Adobe Garamond Pro" w:hAnsi="Adobe Garamond Pro"/>
          <w:sz w:val="28"/>
          <w:szCs w:val="28"/>
        </w:rPr>
        <w:t>If this test was not met, then the equity court would dismiss the bill in its court and “leave the plaintiff to her remedy at law</w:t>
      </w:r>
      <w:r w:rsidR="005A4A83" w:rsidRPr="00642C2A">
        <w:rPr>
          <w:rFonts w:ascii="Adobe Garamond Pro" w:hAnsi="Adobe Garamond Pro"/>
          <w:sz w:val="28"/>
          <w:szCs w:val="28"/>
        </w:rPr>
        <w:t xml:space="preserve">,” meaning leave the plaintiff to file in </w:t>
      </w:r>
      <w:r w:rsidR="007E536D" w:rsidRPr="00642C2A">
        <w:rPr>
          <w:rFonts w:ascii="Adobe Garamond Pro" w:hAnsi="Adobe Garamond Pro"/>
          <w:sz w:val="28"/>
          <w:szCs w:val="28"/>
        </w:rPr>
        <w:t>a law court</w:t>
      </w:r>
      <w:r w:rsidR="005A4A83" w:rsidRPr="00642C2A">
        <w:rPr>
          <w:rFonts w:ascii="Adobe Garamond Pro" w:hAnsi="Adobe Garamond Pro"/>
          <w:sz w:val="28"/>
          <w:szCs w:val="28"/>
        </w:rPr>
        <w:t>.</w:t>
      </w:r>
    </w:p>
    <w:p w14:paraId="23CEAECD" w14:textId="77777777" w:rsidR="002C4FA9" w:rsidRPr="00642C2A" w:rsidRDefault="002C4FA9" w:rsidP="002C4FA9">
      <w:pPr>
        <w:pStyle w:val="ListParagraph"/>
        <w:ind w:left="2880"/>
        <w:rPr>
          <w:rFonts w:ascii="Adobe Garamond Pro" w:hAnsi="Adobe Garamond Pro"/>
          <w:sz w:val="28"/>
          <w:szCs w:val="28"/>
        </w:rPr>
      </w:pPr>
    </w:p>
    <w:p w14:paraId="4B14A326" w14:textId="04C5FCF0" w:rsidR="002C4FA9" w:rsidRPr="00642C2A" w:rsidRDefault="002C4FA9" w:rsidP="007D7404">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lastRenderedPageBreak/>
        <w:t xml:space="preserve">Reason: respect </w:t>
      </w:r>
      <w:r w:rsidR="00086E7E" w:rsidRPr="00642C2A">
        <w:rPr>
          <w:rFonts w:ascii="Adobe Garamond Pro" w:hAnsi="Adobe Garamond Pro"/>
          <w:sz w:val="28"/>
          <w:szCs w:val="28"/>
        </w:rPr>
        <w:t xml:space="preserve">the </w:t>
      </w:r>
      <w:r w:rsidRPr="00642C2A">
        <w:rPr>
          <w:rFonts w:ascii="Adobe Garamond Pro" w:hAnsi="Adobe Garamond Pro"/>
          <w:sz w:val="28"/>
          <w:szCs w:val="28"/>
        </w:rPr>
        <w:t xml:space="preserve">jurisdiction of </w:t>
      </w:r>
      <w:r w:rsidR="007811E8" w:rsidRPr="00642C2A">
        <w:rPr>
          <w:rFonts w:ascii="Adobe Garamond Pro" w:hAnsi="Adobe Garamond Pro"/>
          <w:sz w:val="28"/>
          <w:szCs w:val="28"/>
        </w:rPr>
        <w:t xml:space="preserve">the common-law </w:t>
      </w:r>
      <w:r w:rsidRPr="00642C2A">
        <w:rPr>
          <w:rFonts w:ascii="Adobe Garamond Pro" w:hAnsi="Adobe Garamond Pro"/>
          <w:sz w:val="28"/>
          <w:szCs w:val="28"/>
        </w:rPr>
        <w:t>courts</w:t>
      </w:r>
      <w:r w:rsidR="003753EA" w:rsidRPr="00642C2A">
        <w:rPr>
          <w:rFonts w:ascii="Adobe Garamond Pro" w:hAnsi="Adobe Garamond Pro"/>
          <w:sz w:val="28"/>
          <w:szCs w:val="28"/>
        </w:rPr>
        <w:t>.</w:t>
      </w:r>
    </w:p>
    <w:p w14:paraId="5A0FAFF3" w14:textId="77777777" w:rsidR="006B3D6C" w:rsidRPr="00642C2A" w:rsidRDefault="006B3D6C" w:rsidP="006B3D6C">
      <w:pPr>
        <w:pStyle w:val="ListParagraph"/>
        <w:ind w:left="2880"/>
        <w:rPr>
          <w:rFonts w:ascii="Adobe Garamond Pro" w:hAnsi="Adobe Garamond Pro"/>
          <w:sz w:val="28"/>
          <w:szCs w:val="28"/>
        </w:rPr>
      </w:pPr>
    </w:p>
    <w:p w14:paraId="71C3B6E1" w14:textId="3A854427" w:rsidR="002C4FA9" w:rsidRPr="00642C2A" w:rsidRDefault="002C4FA9" w:rsidP="002C4FA9">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 xml:space="preserve">Reason: respect </w:t>
      </w:r>
      <w:r w:rsidR="00086E7E" w:rsidRPr="00642C2A">
        <w:rPr>
          <w:rFonts w:ascii="Adobe Garamond Pro" w:hAnsi="Adobe Garamond Pro"/>
          <w:sz w:val="28"/>
          <w:szCs w:val="28"/>
        </w:rPr>
        <w:t xml:space="preserve">the </w:t>
      </w:r>
      <w:r w:rsidRPr="00642C2A">
        <w:rPr>
          <w:rFonts w:ascii="Adobe Garamond Pro" w:hAnsi="Adobe Garamond Pro"/>
          <w:sz w:val="28"/>
          <w:szCs w:val="28"/>
        </w:rPr>
        <w:t xml:space="preserve">right to </w:t>
      </w:r>
      <w:r w:rsidR="00045776" w:rsidRPr="00642C2A">
        <w:rPr>
          <w:rFonts w:ascii="Adobe Garamond Pro" w:hAnsi="Adobe Garamond Pro"/>
          <w:sz w:val="28"/>
          <w:szCs w:val="28"/>
        </w:rPr>
        <w:t xml:space="preserve">a </w:t>
      </w:r>
      <w:r w:rsidRPr="00642C2A">
        <w:rPr>
          <w:rFonts w:ascii="Adobe Garamond Pro" w:hAnsi="Adobe Garamond Pro"/>
          <w:sz w:val="28"/>
          <w:szCs w:val="28"/>
        </w:rPr>
        <w:t>jury trial</w:t>
      </w:r>
      <w:r w:rsidR="003753EA" w:rsidRPr="00642C2A">
        <w:rPr>
          <w:rFonts w:ascii="Adobe Garamond Pro" w:hAnsi="Adobe Garamond Pro"/>
          <w:sz w:val="28"/>
          <w:szCs w:val="28"/>
        </w:rPr>
        <w:t>.</w:t>
      </w:r>
    </w:p>
    <w:p w14:paraId="7C4BB9EA" w14:textId="77777777" w:rsidR="002C4FA9" w:rsidRPr="00642C2A" w:rsidRDefault="002C4FA9" w:rsidP="002C4FA9">
      <w:pPr>
        <w:pStyle w:val="ListParagraph"/>
        <w:ind w:left="2880"/>
        <w:rPr>
          <w:rFonts w:ascii="Adobe Garamond Pro" w:hAnsi="Adobe Garamond Pro"/>
          <w:sz w:val="28"/>
          <w:szCs w:val="28"/>
        </w:rPr>
      </w:pPr>
    </w:p>
    <w:p w14:paraId="48A92573" w14:textId="594C7E94" w:rsidR="00CB602E"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Reason: notion that equity could sometimes appear to be arbitrary</w:t>
      </w:r>
      <w:r w:rsidR="004A2A8C" w:rsidRPr="00642C2A">
        <w:rPr>
          <w:rFonts w:ascii="Adobe Garamond Pro" w:hAnsi="Adobe Garamond Pro"/>
          <w:sz w:val="28"/>
          <w:szCs w:val="28"/>
        </w:rPr>
        <w:t xml:space="preserve">, </w:t>
      </w:r>
      <w:r w:rsidR="000910D5" w:rsidRPr="00642C2A">
        <w:rPr>
          <w:rFonts w:ascii="Adobe Garamond Pro" w:hAnsi="Adobe Garamond Pro"/>
          <w:sz w:val="28"/>
          <w:szCs w:val="28"/>
        </w:rPr>
        <w:t xml:space="preserve">particularly when it contravened an outcome at law, </w:t>
      </w:r>
      <w:r w:rsidR="004A2A8C" w:rsidRPr="00642C2A">
        <w:rPr>
          <w:rFonts w:ascii="Adobe Garamond Pro" w:hAnsi="Adobe Garamond Pro"/>
          <w:sz w:val="28"/>
          <w:szCs w:val="28"/>
        </w:rPr>
        <w:t xml:space="preserve">so </w:t>
      </w:r>
      <w:r w:rsidR="001F50CC" w:rsidRPr="00642C2A">
        <w:rPr>
          <w:rFonts w:ascii="Adobe Garamond Pro" w:hAnsi="Adobe Garamond Pro"/>
          <w:sz w:val="28"/>
          <w:szCs w:val="28"/>
        </w:rPr>
        <w:t xml:space="preserve">inclined </w:t>
      </w:r>
      <w:r w:rsidR="004A2A8C" w:rsidRPr="00642C2A">
        <w:rPr>
          <w:rFonts w:ascii="Adobe Garamond Pro" w:hAnsi="Adobe Garamond Pro"/>
          <w:sz w:val="28"/>
          <w:szCs w:val="28"/>
        </w:rPr>
        <w:t xml:space="preserve">to </w:t>
      </w:r>
      <w:r w:rsidR="001632F1" w:rsidRPr="00642C2A">
        <w:rPr>
          <w:rFonts w:ascii="Adobe Garamond Pro" w:hAnsi="Adobe Garamond Pro"/>
          <w:sz w:val="28"/>
          <w:szCs w:val="28"/>
        </w:rPr>
        <w:t xml:space="preserve">limit </w:t>
      </w:r>
      <w:r w:rsidR="0096742A" w:rsidRPr="00642C2A">
        <w:rPr>
          <w:rFonts w:ascii="Adobe Garamond Pro" w:hAnsi="Adobe Garamond Pro"/>
          <w:sz w:val="28"/>
          <w:szCs w:val="28"/>
        </w:rPr>
        <w:t>equity’s reach</w:t>
      </w:r>
      <w:r w:rsidR="004A2A8C" w:rsidRPr="00642C2A">
        <w:rPr>
          <w:rFonts w:ascii="Adobe Garamond Pro" w:hAnsi="Adobe Garamond Pro"/>
          <w:sz w:val="28"/>
          <w:szCs w:val="28"/>
        </w:rPr>
        <w:t>.</w:t>
      </w:r>
    </w:p>
    <w:p w14:paraId="198506F5" w14:textId="77777777" w:rsidR="002C4FA9" w:rsidRPr="00642C2A" w:rsidRDefault="002C4FA9" w:rsidP="002C4FA9">
      <w:pPr>
        <w:pStyle w:val="ListParagraph"/>
        <w:rPr>
          <w:rFonts w:ascii="Adobe Garamond Pro" w:hAnsi="Adobe Garamond Pro"/>
          <w:sz w:val="28"/>
          <w:szCs w:val="28"/>
        </w:rPr>
      </w:pPr>
    </w:p>
    <w:p w14:paraId="6CEEA10B" w14:textId="6C6E39D8" w:rsidR="002C4FA9" w:rsidRPr="00642C2A" w:rsidRDefault="00813A56" w:rsidP="00C9215A">
      <w:pPr>
        <w:pStyle w:val="ListParagraph"/>
        <w:keepNext/>
        <w:keepLines/>
        <w:numPr>
          <w:ilvl w:val="1"/>
          <w:numId w:val="1"/>
        </w:numPr>
        <w:rPr>
          <w:rFonts w:ascii="Adobe Garamond Pro" w:hAnsi="Adobe Garamond Pro"/>
          <w:sz w:val="28"/>
          <w:szCs w:val="28"/>
        </w:rPr>
      </w:pPr>
      <w:r w:rsidRPr="00642C2A">
        <w:rPr>
          <w:rFonts w:ascii="Adobe Garamond Pro" w:hAnsi="Adobe Garamond Pro"/>
          <w:sz w:val="28"/>
          <w:szCs w:val="28"/>
        </w:rPr>
        <w:t xml:space="preserve">Law and Equity in the </w:t>
      </w:r>
      <w:r w:rsidR="00053EDE" w:rsidRPr="00642C2A">
        <w:rPr>
          <w:rFonts w:ascii="Adobe Garamond Pro" w:hAnsi="Adobe Garamond Pro"/>
          <w:sz w:val="28"/>
          <w:szCs w:val="28"/>
        </w:rPr>
        <w:t xml:space="preserve">U.S. </w:t>
      </w:r>
      <w:r w:rsidR="00A27909" w:rsidRPr="00642C2A">
        <w:rPr>
          <w:rFonts w:ascii="Adobe Garamond Pro" w:hAnsi="Adobe Garamond Pro"/>
          <w:i/>
          <w:iCs/>
          <w:sz w:val="28"/>
          <w:szCs w:val="28"/>
        </w:rPr>
        <w:t>federal</w:t>
      </w:r>
      <w:r w:rsidR="00A27909" w:rsidRPr="00642C2A">
        <w:rPr>
          <w:rFonts w:ascii="Adobe Garamond Pro" w:hAnsi="Adobe Garamond Pro"/>
          <w:sz w:val="28"/>
          <w:szCs w:val="28"/>
        </w:rPr>
        <w:t xml:space="preserve"> system</w:t>
      </w:r>
      <w:r w:rsidR="00C33067" w:rsidRPr="00642C2A">
        <w:rPr>
          <w:rFonts w:ascii="Adobe Garamond Pro" w:hAnsi="Adobe Garamond Pro"/>
          <w:sz w:val="28"/>
          <w:szCs w:val="28"/>
        </w:rPr>
        <w:t xml:space="preserve"> </w:t>
      </w:r>
      <w:r w:rsidR="002C4FA9" w:rsidRPr="00642C2A">
        <w:rPr>
          <w:rFonts w:ascii="Adobe Garamond Pro" w:hAnsi="Adobe Garamond Pro"/>
          <w:sz w:val="28"/>
          <w:szCs w:val="28"/>
        </w:rPr>
        <w:t xml:space="preserve">before </w:t>
      </w:r>
      <w:r w:rsidR="004B2691" w:rsidRPr="00642C2A">
        <w:rPr>
          <w:rFonts w:ascii="Adobe Garamond Pro" w:hAnsi="Adobe Garamond Pro"/>
          <w:sz w:val="28"/>
          <w:szCs w:val="28"/>
        </w:rPr>
        <w:t xml:space="preserve">and after </w:t>
      </w:r>
      <w:r w:rsidR="002C4FA9" w:rsidRPr="00642C2A">
        <w:rPr>
          <w:rFonts w:ascii="Adobe Garamond Pro" w:hAnsi="Adobe Garamond Pro"/>
          <w:sz w:val="28"/>
          <w:szCs w:val="28"/>
        </w:rPr>
        <w:t>1938</w:t>
      </w:r>
    </w:p>
    <w:p w14:paraId="37A0A438" w14:textId="77777777" w:rsidR="002C4FA9" w:rsidRPr="00642C2A" w:rsidRDefault="002C4FA9" w:rsidP="00C9215A">
      <w:pPr>
        <w:keepNext/>
        <w:keepLines/>
        <w:rPr>
          <w:rFonts w:ascii="Adobe Garamond Pro" w:hAnsi="Adobe Garamond Pro"/>
          <w:sz w:val="28"/>
          <w:szCs w:val="28"/>
        </w:rPr>
      </w:pPr>
    </w:p>
    <w:p w14:paraId="28C8C5E5" w14:textId="4041FA94" w:rsidR="002C4FA9" w:rsidRPr="00642C2A" w:rsidRDefault="00C4725E" w:rsidP="005B40F1">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 xml:space="preserve">The </w:t>
      </w:r>
      <w:r w:rsidR="002C4FA9" w:rsidRPr="00642C2A">
        <w:rPr>
          <w:rFonts w:ascii="Adobe Garamond Pro" w:hAnsi="Adobe Garamond Pro"/>
          <w:sz w:val="28"/>
          <w:szCs w:val="28"/>
        </w:rPr>
        <w:t>Judiciary Act of 1789</w:t>
      </w:r>
      <w:r w:rsidRPr="00642C2A">
        <w:rPr>
          <w:rFonts w:ascii="Adobe Garamond Pro" w:hAnsi="Adobe Garamond Pro"/>
          <w:sz w:val="28"/>
          <w:szCs w:val="28"/>
        </w:rPr>
        <w:t xml:space="preserve"> created the </w:t>
      </w:r>
      <w:r w:rsidR="000D1065" w:rsidRPr="00642C2A">
        <w:rPr>
          <w:rFonts w:ascii="Adobe Garamond Pro" w:hAnsi="Adobe Garamond Pro"/>
          <w:sz w:val="28"/>
          <w:szCs w:val="28"/>
        </w:rPr>
        <w:t>lower federal courts</w:t>
      </w:r>
      <w:r w:rsidR="005B40F1" w:rsidRPr="00642C2A">
        <w:rPr>
          <w:rFonts w:ascii="Adobe Garamond Pro" w:hAnsi="Adobe Garamond Pro"/>
          <w:sz w:val="28"/>
          <w:szCs w:val="28"/>
        </w:rPr>
        <w:t>, which Article III of the Constitution</w:t>
      </w:r>
      <w:r w:rsidR="00CA23B3" w:rsidRPr="00642C2A">
        <w:rPr>
          <w:rFonts w:ascii="Adobe Garamond Pro" w:hAnsi="Adobe Garamond Pro"/>
          <w:sz w:val="28"/>
          <w:szCs w:val="28"/>
        </w:rPr>
        <w:t xml:space="preserve"> authorized Congress to do.</w:t>
      </w:r>
    </w:p>
    <w:p w14:paraId="395CBBF5" w14:textId="77777777" w:rsidR="002C4FA9" w:rsidRPr="00642C2A" w:rsidRDefault="002C4FA9" w:rsidP="002C4FA9">
      <w:pPr>
        <w:pStyle w:val="ListParagraph"/>
        <w:ind w:left="2160"/>
        <w:rPr>
          <w:rFonts w:ascii="Adobe Garamond Pro" w:hAnsi="Adobe Garamond Pro"/>
          <w:sz w:val="28"/>
          <w:szCs w:val="28"/>
        </w:rPr>
      </w:pPr>
    </w:p>
    <w:p w14:paraId="35A370B5" w14:textId="7E1FBE75" w:rsidR="002C4FA9" w:rsidRPr="00642C2A" w:rsidRDefault="00687CCE" w:rsidP="00F6567D">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The Act a</w:t>
      </w:r>
      <w:r w:rsidR="002C4FA9" w:rsidRPr="00642C2A">
        <w:rPr>
          <w:rFonts w:ascii="Adobe Garamond Pro" w:hAnsi="Adobe Garamond Pro"/>
          <w:sz w:val="28"/>
          <w:szCs w:val="28"/>
        </w:rPr>
        <w:t xml:space="preserve">dopted </w:t>
      </w:r>
      <w:r w:rsidRPr="00642C2A">
        <w:rPr>
          <w:rFonts w:ascii="Adobe Garamond Pro" w:hAnsi="Adobe Garamond Pro"/>
          <w:sz w:val="28"/>
          <w:szCs w:val="28"/>
        </w:rPr>
        <w:t xml:space="preserve">a </w:t>
      </w:r>
      <w:r w:rsidR="002C4FA9" w:rsidRPr="00642C2A">
        <w:rPr>
          <w:rFonts w:ascii="Adobe Garamond Pro" w:hAnsi="Adobe Garamond Pro"/>
          <w:sz w:val="28"/>
          <w:szCs w:val="28"/>
        </w:rPr>
        <w:t>split system of law and equity</w:t>
      </w:r>
      <w:r w:rsidR="0045529C" w:rsidRPr="00642C2A">
        <w:rPr>
          <w:rFonts w:ascii="Adobe Garamond Pro" w:hAnsi="Adobe Garamond Pro"/>
          <w:sz w:val="28"/>
          <w:szCs w:val="28"/>
        </w:rPr>
        <w:t xml:space="preserve"> like England</w:t>
      </w:r>
      <w:r w:rsidR="002C4FA9" w:rsidRPr="00642C2A">
        <w:rPr>
          <w:rFonts w:ascii="Adobe Garamond Pro" w:hAnsi="Adobe Garamond Pro"/>
          <w:sz w:val="28"/>
          <w:szCs w:val="28"/>
        </w:rPr>
        <w:t xml:space="preserve">, albeit without physically separate courts </w:t>
      </w:r>
      <w:r w:rsidR="00332D66" w:rsidRPr="00642C2A">
        <w:rPr>
          <w:rFonts w:ascii="Adobe Garamond Pro" w:hAnsi="Adobe Garamond Pro"/>
          <w:sz w:val="28"/>
          <w:szCs w:val="28"/>
        </w:rPr>
        <w:t>with different judges</w:t>
      </w:r>
      <w:r w:rsidR="00D16D47" w:rsidRPr="00642C2A">
        <w:rPr>
          <w:rFonts w:ascii="Adobe Garamond Pro" w:hAnsi="Adobe Garamond Pro"/>
          <w:sz w:val="28"/>
          <w:szCs w:val="28"/>
        </w:rPr>
        <w:t>.</w:t>
      </w:r>
    </w:p>
    <w:p w14:paraId="5A27AD43" w14:textId="77777777" w:rsidR="002C4FA9" w:rsidRPr="00642C2A" w:rsidRDefault="002C4FA9" w:rsidP="002C4FA9">
      <w:pPr>
        <w:pStyle w:val="ListParagraph"/>
        <w:rPr>
          <w:rFonts w:ascii="Adobe Garamond Pro" w:hAnsi="Adobe Garamond Pro"/>
          <w:sz w:val="28"/>
          <w:szCs w:val="28"/>
        </w:rPr>
      </w:pPr>
    </w:p>
    <w:p w14:paraId="3F2ED78E" w14:textId="473E3B0E" w:rsidR="002C4FA9" w:rsidRPr="00642C2A" w:rsidRDefault="008F39F1" w:rsidP="00AA25AA">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Federal t</w:t>
      </w:r>
      <w:r w:rsidR="002C4FA9" w:rsidRPr="00642C2A">
        <w:rPr>
          <w:rFonts w:ascii="Adobe Garamond Pro" w:hAnsi="Adobe Garamond Pro"/>
          <w:sz w:val="28"/>
          <w:szCs w:val="28"/>
        </w:rPr>
        <w:t>rial court</w:t>
      </w:r>
      <w:r w:rsidR="005E505C" w:rsidRPr="00642C2A">
        <w:rPr>
          <w:rFonts w:ascii="Adobe Garamond Pro" w:hAnsi="Adobe Garamond Pro"/>
          <w:sz w:val="28"/>
          <w:szCs w:val="28"/>
        </w:rPr>
        <w:t>s</w:t>
      </w:r>
      <w:r w:rsidR="002C4FA9" w:rsidRPr="00642C2A">
        <w:rPr>
          <w:rFonts w:ascii="Adobe Garamond Pro" w:hAnsi="Adobe Garamond Pro"/>
          <w:sz w:val="28"/>
          <w:szCs w:val="28"/>
        </w:rPr>
        <w:t xml:space="preserve"> kept separate law and equity dockets or “sides</w:t>
      </w:r>
      <w:r w:rsidR="00125D1B" w:rsidRPr="00642C2A">
        <w:rPr>
          <w:rFonts w:ascii="Adobe Garamond Pro" w:hAnsi="Adobe Garamond Pro"/>
          <w:sz w:val="28"/>
          <w:szCs w:val="28"/>
        </w:rPr>
        <w:t>.</w:t>
      </w:r>
      <w:r w:rsidR="002C4FA9" w:rsidRPr="00642C2A">
        <w:rPr>
          <w:rFonts w:ascii="Adobe Garamond Pro" w:hAnsi="Adobe Garamond Pro"/>
          <w:sz w:val="28"/>
          <w:szCs w:val="28"/>
        </w:rPr>
        <w:t>”</w:t>
      </w:r>
    </w:p>
    <w:p w14:paraId="031031DD" w14:textId="77777777" w:rsidR="002C4FA9" w:rsidRPr="00642C2A" w:rsidRDefault="002C4FA9" w:rsidP="002C4FA9">
      <w:pPr>
        <w:pStyle w:val="ListParagraph"/>
        <w:ind w:left="2880"/>
        <w:rPr>
          <w:rFonts w:ascii="Adobe Garamond Pro" w:hAnsi="Adobe Garamond Pro"/>
          <w:sz w:val="28"/>
          <w:szCs w:val="28"/>
        </w:rPr>
      </w:pPr>
    </w:p>
    <w:p w14:paraId="488F7C1A" w14:textId="644F8600" w:rsidR="00972C3C" w:rsidRPr="00642C2A" w:rsidRDefault="002C4FA9" w:rsidP="00972C3C">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If </w:t>
      </w:r>
      <w:r w:rsidR="00F85614" w:rsidRPr="00642C2A">
        <w:rPr>
          <w:rFonts w:ascii="Adobe Garamond Pro" w:hAnsi="Adobe Garamond Pro"/>
          <w:sz w:val="28"/>
          <w:szCs w:val="28"/>
        </w:rPr>
        <w:t xml:space="preserve">a </w:t>
      </w:r>
      <w:r w:rsidRPr="00642C2A">
        <w:rPr>
          <w:rFonts w:ascii="Adobe Garamond Pro" w:hAnsi="Adobe Garamond Pro"/>
          <w:sz w:val="28"/>
          <w:szCs w:val="28"/>
        </w:rPr>
        <w:t xml:space="preserve">case </w:t>
      </w:r>
      <w:r w:rsidR="007D0B41" w:rsidRPr="00642C2A">
        <w:rPr>
          <w:rFonts w:ascii="Adobe Garamond Pro" w:hAnsi="Adobe Garamond Pro"/>
          <w:sz w:val="28"/>
          <w:szCs w:val="28"/>
        </w:rPr>
        <w:t xml:space="preserve">was </w:t>
      </w:r>
      <w:r w:rsidRPr="00642C2A">
        <w:rPr>
          <w:rFonts w:ascii="Adobe Garamond Pro" w:hAnsi="Adobe Garamond Pro"/>
          <w:sz w:val="28"/>
          <w:szCs w:val="28"/>
        </w:rPr>
        <w:t xml:space="preserve">filed on </w:t>
      </w:r>
      <w:r w:rsidR="00FA7FF4" w:rsidRPr="00642C2A">
        <w:rPr>
          <w:rFonts w:ascii="Adobe Garamond Pro" w:hAnsi="Adobe Garamond Pro"/>
          <w:sz w:val="28"/>
          <w:szCs w:val="28"/>
        </w:rPr>
        <w:t xml:space="preserve">the </w:t>
      </w:r>
      <w:r w:rsidRPr="00642C2A">
        <w:rPr>
          <w:rFonts w:ascii="Adobe Garamond Pro" w:hAnsi="Adobe Garamond Pro"/>
          <w:sz w:val="28"/>
          <w:szCs w:val="28"/>
        </w:rPr>
        <w:t xml:space="preserve">law side of </w:t>
      </w:r>
      <w:r w:rsidR="009B26D9" w:rsidRPr="00642C2A">
        <w:rPr>
          <w:rFonts w:ascii="Adobe Garamond Pro" w:hAnsi="Adobe Garamond Pro"/>
          <w:sz w:val="28"/>
          <w:szCs w:val="28"/>
        </w:rPr>
        <w:t xml:space="preserve">the </w:t>
      </w:r>
      <w:r w:rsidRPr="00642C2A">
        <w:rPr>
          <w:rFonts w:ascii="Adobe Garamond Pro" w:hAnsi="Adobe Garamond Pro"/>
          <w:sz w:val="28"/>
          <w:szCs w:val="28"/>
        </w:rPr>
        <w:t xml:space="preserve">court, </w:t>
      </w:r>
      <w:r w:rsidR="00BD155F" w:rsidRPr="00642C2A">
        <w:rPr>
          <w:rFonts w:ascii="Adobe Garamond Pro" w:hAnsi="Adobe Garamond Pro"/>
          <w:sz w:val="28"/>
          <w:szCs w:val="28"/>
        </w:rPr>
        <w:t xml:space="preserve">the </w:t>
      </w:r>
      <w:r w:rsidRPr="00642C2A">
        <w:rPr>
          <w:rFonts w:ascii="Adobe Garamond Pro" w:hAnsi="Adobe Garamond Pro"/>
          <w:sz w:val="28"/>
          <w:szCs w:val="28"/>
        </w:rPr>
        <w:t xml:space="preserve">judge would wear </w:t>
      </w:r>
      <w:r w:rsidR="0013791A" w:rsidRPr="00642C2A">
        <w:rPr>
          <w:rFonts w:ascii="Adobe Garamond Pro" w:hAnsi="Adobe Garamond Pro"/>
          <w:sz w:val="28"/>
          <w:szCs w:val="28"/>
        </w:rPr>
        <w:t xml:space="preserve">his </w:t>
      </w:r>
      <w:r w:rsidRPr="00642C2A">
        <w:rPr>
          <w:rFonts w:ascii="Adobe Garamond Pro" w:hAnsi="Adobe Garamond Pro"/>
          <w:sz w:val="28"/>
          <w:szCs w:val="28"/>
        </w:rPr>
        <w:t>“law hat” and follow the substantive law</w:t>
      </w:r>
      <w:r w:rsidR="008E0505" w:rsidRPr="00642C2A">
        <w:rPr>
          <w:rFonts w:ascii="Adobe Garamond Pro" w:hAnsi="Adobe Garamond Pro"/>
          <w:sz w:val="28"/>
          <w:szCs w:val="28"/>
        </w:rPr>
        <w:t xml:space="preserve">, </w:t>
      </w:r>
      <w:r w:rsidRPr="00642C2A">
        <w:rPr>
          <w:rFonts w:ascii="Adobe Garamond Pro" w:hAnsi="Adobe Garamond Pro"/>
          <w:sz w:val="28"/>
          <w:szCs w:val="28"/>
        </w:rPr>
        <w:t>procedures</w:t>
      </w:r>
      <w:r w:rsidR="001946E8" w:rsidRPr="00642C2A">
        <w:rPr>
          <w:rFonts w:ascii="Adobe Garamond Pro" w:hAnsi="Adobe Garamond Pro"/>
          <w:sz w:val="28"/>
          <w:szCs w:val="28"/>
        </w:rPr>
        <w:t>,</w:t>
      </w:r>
      <w:r w:rsidRPr="00642C2A">
        <w:rPr>
          <w:rFonts w:ascii="Adobe Garamond Pro" w:hAnsi="Adobe Garamond Pro"/>
          <w:sz w:val="28"/>
          <w:szCs w:val="28"/>
        </w:rPr>
        <w:t xml:space="preserve"> </w:t>
      </w:r>
      <w:r w:rsidR="008E0505" w:rsidRPr="00642C2A">
        <w:rPr>
          <w:rFonts w:ascii="Adobe Garamond Pro" w:hAnsi="Adobe Garamond Pro"/>
          <w:sz w:val="28"/>
          <w:szCs w:val="28"/>
        </w:rPr>
        <w:t xml:space="preserve">and remedies </w:t>
      </w:r>
      <w:r w:rsidRPr="00642C2A">
        <w:rPr>
          <w:rFonts w:ascii="Adobe Garamond Pro" w:hAnsi="Adobe Garamond Pro"/>
          <w:sz w:val="28"/>
          <w:szCs w:val="28"/>
        </w:rPr>
        <w:t>of a law court.</w:t>
      </w:r>
    </w:p>
    <w:p w14:paraId="4398D9BF" w14:textId="77777777" w:rsidR="00972C3C" w:rsidRPr="00642C2A" w:rsidRDefault="00972C3C" w:rsidP="00972C3C">
      <w:pPr>
        <w:pStyle w:val="ListParagraph"/>
        <w:rPr>
          <w:rFonts w:ascii="Adobe Garamond Pro" w:hAnsi="Adobe Garamond Pro"/>
          <w:sz w:val="28"/>
          <w:szCs w:val="28"/>
        </w:rPr>
      </w:pPr>
    </w:p>
    <w:p w14:paraId="2D827C25" w14:textId="5F4A1067" w:rsidR="002C4FA9" w:rsidRPr="00642C2A" w:rsidRDefault="002C4FA9" w:rsidP="009118C8">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If </w:t>
      </w:r>
      <w:r w:rsidR="0013791A" w:rsidRPr="00642C2A">
        <w:rPr>
          <w:rFonts w:ascii="Adobe Garamond Pro" w:hAnsi="Adobe Garamond Pro"/>
          <w:sz w:val="28"/>
          <w:szCs w:val="28"/>
        </w:rPr>
        <w:t xml:space="preserve">the </w:t>
      </w:r>
      <w:r w:rsidRPr="00642C2A">
        <w:rPr>
          <w:rFonts w:ascii="Adobe Garamond Pro" w:hAnsi="Adobe Garamond Pro"/>
          <w:sz w:val="28"/>
          <w:szCs w:val="28"/>
        </w:rPr>
        <w:t xml:space="preserve">case </w:t>
      </w:r>
      <w:r w:rsidR="0013791A" w:rsidRPr="00642C2A">
        <w:rPr>
          <w:rFonts w:ascii="Adobe Garamond Pro" w:hAnsi="Adobe Garamond Pro"/>
          <w:sz w:val="28"/>
          <w:szCs w:val="28"/>
        </w:rPr>
        <w:t xml:space="preserve">was </w:t>
      </w:r>
      <w:r w:rsidRPr="00642C2A">
        <w:rPr>
          <w:rFonts w:ascii="Adobe Garamond Pro" w:hAnsi="Adobe Garamond Pro"/>
          <w:sz w:val="28"/>
          <w:szCs w:val="28"/>
        </w:rPr>
        <w:t xml:space="preserve">filed on the equity side of </w:t>
      </w:r>
      <w:r w:rsidR="00826368" w:rsidRPr="00642C2A">
        <w:rPr>
          <w:rFonts w:ascii="Adobe Garamond Pro" w:hAnsi="Adobe Garamond Pro"/>
          <w:sz w:val="28"/>
          <w:szCs w:val="28"/>
        </w:rPr>
        <w:t xml:space="preserve">the </w:t>
      </w:r>
      <w:r w:rsidRPr="00642C2A">
        <w:rPr>
          <w:rFonts w:ascii="Adobe Garamond Pro" w:hAnsi="Adobe Garamond Pro"/>
          <w:sz w:val="28"/>
          <w:szCs w:val="28"/>
        </w:rPr>
        <w:t xml:space="preserve">court, </w:t>
      </w:r>
      <w:r w:rsidR="0013791A" w:rsidRPr="00642C2A">
        <w:rPr>
          <w:rFonts w:ascii="Adobe Garamond Pro" w:hAnsi="Adobe Garamond Pro"/>
          <w:sz w:val="28"/>
          <w:szCs w:val="28"/>
        </w:rPr>
        <w:t xml:space="preserve">the same </w:t>
      </w:r>
      <w:r w:rsidRPr="00642C2A">
        <w:rPr>
          <w:rFonts w:ascii="Adobe Garamond Pro" w:hAnsi="Adobe Garamond Pro"/>
          <w:sz w:val="28"/>
          <w:szCs w:val="28"/>
        </w:rPr>
        <w:t xml:space="preserve">judge would wear </w:t>
      </w:r>
      <w:r w:rsidR="0013791A" w:rsidRPr="00642C2A">
        <w:rPr>
          <w:rFonts w:ascii="Adobe Garamond Pro" w:hAnsi="Adobe Garamond Pro"/>
          <w:sz w:val="28"/>
          <w:szCs w:val="28"/>
        </w:rPr>
        <w:t xml:space="preserve">his </w:t>
      </w:r>
      <w:r w:rsidRPr="00642C2A">
        <w:rPr>
          <w:rFonts w:ascii="Adobe Garamond Pro" w:hAnsi="Adobe Garamond Pro"/>
          <w:sz w:val="28"/>
          <w:szCs w:val="28"/>
        </w:rPr>
        <w:t>“equity hat” and follow the substantive law</w:t>
      </w:r>
      <w:r w:rsidR="00C04091" w:rsidRPr="00642C2A">
        <w:rPr>
          <w:rFonts w:ascii="Adobe Garamond Pro" w:hAnsi="Adobe Garamond Pro"/>
          <w:sz w:val="28"/>
          <w:szCs w:val="28"/>
        </w:rPr>
        <w:t xml:space="preserve">, </w:t>
      </w:r>
      <w:r w:rsidRPr="00642C2A">
        <w:rPr>
          <w:rFonts w:ascii="Adobe Garamond Pro" w:hAnsi="Adobe Garamond Pro"/>
          <w:sz w:val="28"/>
          <w:szCs w:val="28"/>
        </w:rPr>
        <w:t>procedure</w:t>
      </w:r>
      <w:r w:rsidR="00C04091" w:rsidRPr="00642C2A">
        <w:rPr>
          <w:rFonts w:ascii="Adobe Garamond Pro" w:hAnsi="Adobe Garamond Pro"/>
          <w:sz w:val="28"/>
          <w:szCs w:val="28"/>
        </w:rPr>
        <w:t>s, and remedies</w:t>
      </w:r>
      <w:r w:rsidRPr="00642C2A">
        <w:rPr>
          <w:rFonts w:ascii="Adobe Garamond Pro" w:hAnsi="Adobe Garamond Pro"/>
          <w:sz w:val="28"/>
          <w:szCs w:val="28"/>
        </w:rPr>
        <w:t xml:space="preserve"> of an equity court.</w:t>
      </w:r>
      <w:r w:rsidR="001946E8" w:rsidRPr="00642C2A">
        <w:rPr>
          <w:rFonts w:ascii="Adobe Garamond Pro" w:hAnsi="Adobe Garamond Pro"/>
          <w:sz w:val="28"/>
          <w:szCs w:val="28"/>
        </w:rPr>
        <w:t xml:space="preserve"> Keep in mind</w:t>
      </w:r>
      <w:r w:rsidR="00DE78F5" w:rsidRPr="00642C2A">
        <w:rPr>
          <w:rFonts w:ascii="Adobe Garamond Pro" w:hAnsi="Adobe Garamond Pro"/>
          <w:sz w:val="28"/>
          <w:szCs w:val="28"/>
        </w:rPr>
        <w:t>, though,</w:t>
      </w:r>
      <w:r w:rsidR="001946E8" w:rsidRPr="00642C2A">
        <w:rPr>
          <w:rFonts w:ascii="Adobe Garamond Pro" w:hAnsi="Adobe Garamond Pro"/>
          <w:sz w:val="28"/>
          <w:szCs w:val="28"/>
        </w:rPr>
        <w:t xml:space="preserve"> that </w:t>
      </w:r>
      <w:r w:rsidR="00C03963" w:rsidRPr="00642C2A">
        <w:rPr>
          <w:rFonts w:ascii="Adobe Garamond Pro" w:hAnsi="Adobe Garamond Pro"/>
          <w:sz w:val="28"/>
          <w:szCs w:val="28"/>
        </w:rPr>
        <w:t xml:space="preserve">a judge </w:t>
      </w:r>
      <w:r w:rsidR="001946E8" w:rsidRPr="00642C2A">
        <w:rPr>
          <w:rFonts w:ascii="Adobe Garamond Pro" w:hAnsi="Adobe Garamond Pro"/>
          <w:sz w:val="28"/>
          <w:szCs w:val="28"/>
        </w:rPr>
        <w:t>sitting in equity still had to apply federal statutes</w:t>
      </w:r>
      <w:r w:rsidR="005C29F7" w:rsidRPr="00642C2A">
        <w:rPr>
          <w:rFonts w:ascii="Adobe Garamond Pro" w:hAnsi="Adobe Garamond Pro"/>
          <w:sz w:val="28"/>
          <w:szCs w:val="28"/>
        </w:rPr>
        <w:t>, just as the Chancellor had to apply Parliamentary legislation</w:t>
      </w:r>
      <w:r w:rsidR="00C03963" w:rsidRPr="00642C2A">
        <w:rPr>
          <w:rFonts w:ascii="Adobe Garamond Pro" w:hAnsi="Adobe Garamond Pro"/>
          <w:sz w:val="28"/>
          <w:szCs w:val="28"/>
        </w:rPr>
        <w:t xml:space="preserve">. </w:t>
      </w:r>
      <w:r w:rsidR="00686147" w:rsidRPr="00642C2A">
        <w:rPr>
          <w:rFonts w:ascii="Adobe Garamond Pro" w:hAnsi="Adobe Garamond Pro"/>
          <w:sz w:val="28"/>
          <w:szCs w:val="28"/>
        </w:rPr>
        <w:t>Moreover, in some instances the judge sitting in equity would be adjudicating a “legal claim,” with the suit having been brough</w:t>
      </w:r>
      <w:r w:rsidR="00D471D8">
        <w:rPr>
          <w:rFonts w:ascii="Adobe Garamond Pro" w:hAnsi="Adobe Garamond Pro"/>
          <w:sz w:val="28"/>
          <w:szCs w:val="28"/>
        </w:rPr>
        <w:t>t</w:t>
      </w:r>
      <w:r w:rsidR="00686147" w:rsidRPr="00642C2A">
        <w:rPr>
          <w:rFonts w:ascii="Adobe Garamond Pro" w:hAnsi="Adobe Garamond Pro"/>
          <w:sz w:val="28"/>
          <w:szCs w:val="28"/>
        </w:rPr>
        <w:t xml:space="preserve"> in equity for an equitable remedy. Additionally, </w:t>
      </w:r>
      <w:r w:rsidR="00C03963" w:rsidRPr="00642C2A">
        <w:rPr>
          <w:rFonts w:ascii="Adobe Garamond Pro" w:hAnsi="Adobe Garamond Pro"/>
          <w:sz w:val="28"/>
          <w:szCs w:val="28"/>
        </w:rPr>
        <w:t xml:space="preserve">in a </w:t>
      </w:r>
      <w:r w:rsidR="00A9250C" w:rsidRPr="00642C2A">
        <w:rPr>
          <w:rFonts w:ascii="Adobe Garamond Pro" w:hAnsi="Adobe Garamond Pro"/>
          <w:sz w:val="28"/>
          <w:szCs w:val="28"/>
        </w:rPr>
        <w:t>mid-1</w:t>
      </w:r>
      <w:r w:rsidR="00EA71FD" w:rsidRPr="00642C2A">
        <w:rPr>
          <w:rFonts w:ascii="Adobe Garamond Pro" w:hAnsi="Adobe Garamond Pro"/>
          <w:sz w:val="28"/>
          <w:szCs w:val="28"/>
        </w:rPr>
        <w:t xml:space="preserve">9th </w:t>
      </w:r>
      <w:r w:rsidR="00A9250C" w:rsidRPr="00642C2A">
        <w:rPr>
          <w:rFonts w:ascii="Adobe Garamond Pro" w:hAnsi="Adobe Garamond Pro"/>
          <w:sz w:val="28"/>
          <w:szCs w:val="28"/>
        </w:rPr>
        <w:t xml:space="preserve">century </w:t>
      </w:r>
      <w:r w:rsidR="00C03963" w:rsidRPr="00642C2A">
        <w:rPr>
          <w:rFonts w:ascii="Adobe Garamond Pro" w:hAnsi="Adobe Garamond Pro"/>
          <w:sz w:val="28"/>
          <w:szCs w:val="28"/>
        </w:rPr>
        <w:t xml:space="preserve">doctrine that became known as </w:t>
      </w:r>
      <w:r w:rsidR="003C4245" w:rsidRPr="00642C2A">
        <w:rPr>
          <w:rFonts w:ascii="Adobe Garamond Pro" w:hAnsi="Adobe Garamond Pro"/>
          <w:sz w:val="28"/>
          <w:szCs w:val="28"/>
        </w:rPr>
        <w:t>“</w:t>
      </w:r>
      <w:r w:rsidR="00C03963" w:rsidRPr="00642C2A">
        <w:rPr>
          <w:rFonts w:ascii="Adobe Garamond Pro" w:hAnsi="Adobe Garamond Pro"/>
          <w:sz w:val="28"/>
          <w:szCs w:val="28"/>
        </w:rPr>
        <w:t>equity clean</w:t>
      </w:r>
      <w:r w:rsidR="00473652" w:rsidRPr="00642C2A">
        <w:rPr>
          <w:rFonts w:ascii="Adobe Garamond Pro" w:hAnsi="Adobe Garamond Pro"/>
          <w:sz w:val="28"/>
          <w:szCs w:val="28"/>
        </w:rPr>
        <w:t>-</w:t>
      </w:r>
      <w:r w:rsidR="00C03963" w:rsidRPr="00642C2A">
        <w:rPr>
          <w:rFonts w:ascii="Adobe Garamond Pro" w:hAnsi="Adobe Garamond Pro"/>
          <w:sz w:val="28"/>
          <w:szCs w:val="28"/>
        </w:rPr>
        <w:t>up,</w:t>
      </w:r>
      <w:r w:rsidR="003C4245" w:rsidRPr="00642C2A">
        <w:rPr>
          <w:rFonts w:ascii="Adobe Garamond Pro" w:hAnsi="Adobe Garamond Pro"/>
          <w:sz w:val="28"/>
          <w:szCs w:val="28"/>
        </w:rPr>
        <w:t>”</w:t>
      </w:r>
      <w:r w:rsidR="00C03963" w:rsidRPr="00642C2A">
        <w:rPr>
          <w:rFonts w:ascii="Adobe Garamond Pro" w:hAnsi="Adobe Garamond Pro"/>
          <w:sz w:val="28"/>
          <w:szCs w:val="28"/>
        </w:rPr>
        <w:t xml:space="preserve"> </w:t>
      </w:r>
      <w:r w:rsidR="003C4245" w:rsidRPr="00642C2A">
        <w:rPr>
          <w:rFonts w:ascii="Adobe Garamond Pro" w:hAnsi="Adobe Garamond Pro"/>
          <w:sz w:val="28"/>
          <w:szCs w:val="28"/>
        </w:rPr>
        <w:t xml:space="preserve">or the “complete relief” doctrine, </w:t>
      </w:r>
      <w:r w:rsidR="00C03963" w:rsidRPr="00642C2A">
        <w:rPr>
          <w:rFonts w:ascii="Adobe Garamond Pro" w:hAnsi="Adobe Garamond Pro"/>
          <w:sz w:val="28"/>
          <w:szCs w:val="28"/>
        </w:rPr>
        <w:t xml:space="preserve">a </w:t>
      </w:r>
      <w:r w:rsidR="009D01C4" w:rsidRPr="00642C2A">
        <w:rPr>
          <w:rFonts w:ascii="Adobe Garamond Pro" w:hAnsi="Adobe Garamond Pro"/>
          <w:sz w:val="28"/>
          <w:szCs w:val="28"/>
        </w:rPr>
        <w:t xml:space="preserve">federal court </w:t>
      </w:r>
      <w:r w:rsidR="00C03963" w:rsidRPr="00642C2A">
        <w:rPr>
          <w:rFonts w:ascii="Adobe Garamond Pro" w:hAnsi="Adobe Garamond Pro"/>
          <w:sz w:val="28"/>
          <w:szCs w:val="28"/>
        </w:rPr>
        <w:t xml:space="preserve">sitting </w:t>
      </w:r>
      <w:r w:rsidR="00BF1818" w:rsidRPr="00642C2A">
        <w:rPr>
          <w:rFonts w:ascii="Adobe Garamond Pro" w:hAnsi="Adobe Garamond Pro"/>
          <w:sz w:val="28"/>
          <w:szCs w:val="28"/>
        </w:rPr>
        <w:t xml:space="preserve">properly </w:t>
      </w:r>
      <w:r w:rsidR="00C03963" w:rsidRPr="00642C2A">
        <w:rPr>
          <w:rFonts w:ascii="Adobe Garamond Pro" w:hAnsi="Adobe Garamond Pro"/>
          <w:sz w:val="28"/>
          <w:szCs w:val="28"/>
        </w:rPr>
        <w:t>in equity could, without any need to send the case to the law side</w:t>
      </w:r>
      <w:r w:rsidR="003A3651" w:rsidRPr="00642C2A">
        <w:rPr>
          <w:rFonts w:ascii="Adobe Garamond Pro" w:hAnsi="Adobe Garamond Pro"/>
          <w:sz w:val="28"/>
          <w:szCs w:val="28"/>
        </w:rPr>
        <w:t xml:space="preserve"> of the court</w:t>
      </w:r>
      <w:r w:rsidR="00C03963" w:rsidRPr="00642C2A">
        <w:rPr>
          <w:rFonts w:ascii="Adobe Garamond Pro" w:hAnsi="Adobe Garamond Pro"/>
          <w:sz w:val="28"/>
          <w:szCs w:val="28"/>
        </w:rPr>
        <w:t xml:space="preserve">, adjudicate </w:t>
      </w:r>
      <w:r w:rsidR="00F325DE" w:rsidRPr="00642C2A">
        <w:rPr>
          <w:rFonts w:ascii="Adobe Garamond Pro" w:hAnsi="Adobe Garamond Pro"/>
          <w:sz w:val="28"/>
          <w:szCs w:val="28"/>
        </w:rPr>
        <w:t>“</w:t>
      </w:r>
      <w:r w:rsidR="009347F3" w:rsidRPr="00642C2A">
        <w:rPr>
          <w:rFonts w:ascii="Adobe Garamond Pro" w:hAnsi="Adobe Garamond Pro"/>
          <w:sz w:val="28"/>
          <w:szCs w:val="28"/>
        </w:rPr>
        <w:t>legal</w:t>
      </w:r>
      <w:r w:rsidR="00F325DE" w:rsidRPr="00642C2A">
        <w:rPr>
          <w:rFonts w:ascii="Adobe Garamond Pro" w:hAnsi="Adobe Garamond Pro"/>
          <w:sz w:val="28"/>
          <w:szCs w:val="28"/>
        </w:rPr>
        <w:t>”</w:t>
      </w:r>
      <w:r w:rsidR="009347F3" w:rsidRPr="00642C2A">
        <w:rPr>
          <w:rFonts w:ascii="Adobe Garamond Pro" w:hAnsi="Adobe Garamond Pro"/>
          <w:sz w:val="28"/>
          <w:szCs w:val="28"/>
        </w:rPr>
        <w:t xml:space="preserve"> </w:t>
      </w:r>
      <w:r w:rsidR="00C03963" w:rsidRPr="00642C2A">
        <w:rPr>
          <w:rFonts w:ascii="Adobe Garamond Pro" w:hAnsi="Adobe Garamond Pro"/>
          <w:sz w:val="28"/>
          <w:szCs w:val="28"/>
        </w:rPr>
        <w:t xml:space="preserve">rights that </w:t>
      </w:r>
      <w:r w:rsidR="00C03963" w:rsidRPr="00642C2A">
        <w:rPr>
          <w:rFonts w:ascii="Adobe Garamond Pro" w:hAnsi="Adobe Garamond Pro"/>
          <w:sz w:val="28"/>
          <w:szCs w:val="28"/>
        </w:rPr>
        <w:lastRenderedPageBreak/>
        <w:t xml:space="preserve">otherwise would be resolved at law, and even dispense remedies that were otherwise </w:t>
      </w:r>
      <w:r w:rsidR="00F325DE" w:rsidRPr="00642C2A">
        <w:rPr>
          <w:rFonts w:ascii="Adobe Garamond Pro" w:hAnsi="Adobe Garamond Pro"/>
          <w:sz w:val="28"/>
          <w:szCs w:val="28"/>
        </w:rPr>
        <w:t>“</w:t>
      </w:r>
      <w:r w:rsidR="00C03963" w:rsidRPr="00642C2A">
        <w:rPr>
          <w:rFonts w:ascii="Adobe Garamond Pro" w:hAnsi="Adobe Garamond Pro"/>
          <w:sz w:val="28"/>
          <w:szCs w:val="28"/>
        </w:rPr>
        <w:t>legal.</w:t>
      </w:r>
      <w:r w:rsidR="00F325DE" w:rsidRPr="00642C2A">
        <w:rPr>
          <w:rFonts w:ascii="Adobe Garamond Pro" w:hAnsi="Adobe Garamond Pro"/>
          <w:sz w:val="28"/>
          <w:szCs w:val="28"/>
        </w:rPr>
        <w:t>”</w:t>
      </w:r>
    </w:p>
    <w:p w14:paraId="1066A112" w14:textId="77777777" w:rsidR="00840370" w:rsidRPr="00642C2A" w:rsidRDefault="00840370" w:rsidP="00840370">
      <w:pPr>
        <w:pStyle w:val="ListParagraph"/>
        <w:ind w:left="2880"/>
        <w:rPr>
          <w:rFonts w:ascii="Adobe Garamond Pro" w:hAnsi="Adobe Garamond Pro"/>
          <w:sz w:val="28"/>
          <w:szCs w:val="28"/>
        </w:rPr>
      </w:pPr>
    </w:p>
    <w:p w14:paraId="5460FA39" w14:textId="3C4DA9AF" w:rsidR="00840370" w:rsidRPr="00642C2A" w:rsidRDefault="00840370" w:rsidP="00A06F3E">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The Supreme Court rejected equity clean</w:t>
      </w:r>
      <w:r w:rsidR="00473652" w:rsidRPr="00642C2A">
        <w:rPr>
          <w:rFonts w:ascii="Adobe Garamond Pro" w:hAnsi="Adobe Garamond Pro"/>
          <w:sz w:val="28"/>
          <w:szCs w:val="28"/>
        </w:rPr>
        <w:t>-</w:t>
      </w:r>
      <w:r w:rsidRPr="00642C2A">
        <w:rPr>
          <w:rFonts w:ascii="Adobe Garamond Pro" w:hAnsi="Adobe Garamond Pro"/>
          <w:sz w:val="28"/>
          <w:szCs w:val="28"/>
        </w:rPr>
        <w:t>up in 1959</w:t>
      </w:r>
      <w:r w:rsidR="001F50F5" w:rsidRPr="00642C2A">
        <w:rPr>
          <w:rFonts w:ascii="Adobe Garamond Pro" w:hAnsi="Adobe Garamond Pro"/>
          <w:sz w:val="28"/>
          <w:szCs w:val="28"/>
        </w:rPr>
        <w:t>, at least insofar as it affected jury-trial rights</w:t>
      </w:r>
      <w:r w:rsidRPr="00642C2A">
        <w:rPr>
          <w:rFonts w:ascii="Adobe Garamond Pro" w:hAnsi="Adobe Garamond Pro"/>
          <w:sz w:val="28"/>
          <w:szCs w:val="28"/>
        </w:rPr>
        <w:t>.</w:t>
      </w:r>
    </w:p>
    <w:p w14:paraId="01E157F5" w14:textId="77777777" w:rsidR="002C4FA9" w:rsidRPr="00642C2A" w:rsidRDefault="002C4FA9" w:rsidP="002C4FA9">
      <w:pPr>
        <w:pStyle w:val="ListParagraph"/>
        <w:rPr>
          <w:rFonts w:ascii="Adobe Garamond Pro" w:hAnsi="Adobe Garamond Pro"/>
          <w:sz w:val="28"/>
          <w:szCs w:val="28"/>
        </w:rPr>
      </w:pPr>
    </w:p>
    <w:p w14:paraId="3CF8148A" w14:textId="3AF0EF0C" w:rsidR="002C4FA9" w:rsidRPr="00642C2A" w:rsidRDefault="0004388B" w:rsidP="00E22159">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The e</w:t>
      </w:r>
      <w:r w:rsidR="002C4FA9" w:rsidRPr="00642C2A">
        <w:rPr>
          <w:rFonts w:ascii="Adobe Garamond Pro" w:hAnsi="Adobe Garamond Pro"/>
          <w:sz w:val="28"/>
          <w:szCs w:val="28"/>
        </w:rPr>
        <w:t xml:space="preserve">quity-side rules of </w:t>
      </w:r>
      <w:r w:rsidR="002C4FA9" w:rsidRPr="00642C2A">
        <w:rPr>
          <w:rFonts w:ascii="Adobe Garamond Pro" w:hAnsi="Adobe Garamond Pro"/>
          <w:i/>
          <w:iCs/>
          <w:sz w:val="28"/>
          <w:szCs w:val="28"/>
        </w:rPr>
        <w:t>procedure</w:t>
      </w:r>
      <w:r w:rsidR="002C4FA9" w:rsidRPr="00642C2A">
        <w:rPr>
          <w:rFonts w:ascii="Adobe Garamond Pro" w:hAnsi="Adobe Garamond Pro"/>
          <w:sz w:val="28"/>
          <w:szCs w:val="28"/>
        </w:rPr>
        <w:t xml:space="preserve"> </w:t>
      </w:r>
      <w:r w:rsidR="005705AA" w:rsidRPr="00642C2A">
        <w:rPr>
          <w:rFonts w:ascii="Adobe Garamond Pro" w:hAnsi="Adobe Garamond Pro"/>
          <w:sz w:val="28"/>
          <w:szCs w:val="28"/>
        </w:rPr>
        <w:t xml:space="preserve">in federal courts </w:t>
      </w:r>
      <w:r w:rsidR="00D16D47" w:rsidRPr="00642C2A">
        <w:rPr>
          <w:rFonts w:ascii="Adobe Garamond Pro" w:hAnsi="Adobe Garamond Pro"/>
          <w:sz w:val="28"/>
          <w:szCs w:val="28"/>
        </w:rPr>
        <w:t xml:space="preserve">early on </w:t>
      </w:r>
      <w:r w:rsidR="002C4FA9" w:rsidRPr="00642C2A">
        <w:rPr>
          <w:rFonts w:ascii="Adobe Garamond Pro" w:hAnsi="Adobe Garamond Pro"/>
          <w:sz w:val="28"/>
          <w:szCs w:val="28"/>
        </w:rPr>
        <w:t>followed the procedure</w:t>
      </w:r>
      <w:r w:rsidR="00515874" w:rsidRPr="00642C2A">
        <w:rPr>
          <w:rFonts w:ascii="Adobe Garamond Pro" w:hAnsi="Adobe Garamond Pro"/>
          <w:sz w:val="28"/>
          <w:szCs w:val="28"/>
        </w:rPr>
        <w:t>s</w:t>
      </w:r>
      <w:r w:rsidR="002C4FA9" w:rsidRPr="00642C2A">
        <w:rPr>
          <w:rFonts w:ascii="Adobe Garamond Pro" w:hAnsi="Adobe Garamond Pro"/>
          <w:sz w:val="28"/>
          <w:szCs w:val="28"/>
        </w:rPr>
        <w:t xml:space="preserve"> of the </w:t>
      </w:r>
      <w:r w:rsidR="000F6642" w:rsidRPr="00642C2A">
        <w:rPr>
          <w:rFonts w:ascii="Adobe Garamond Pro" w:hAnsi="Adobe Garamond Pro"/>
          <w:sz w:val="28"/>
          <w:szCs w:val="28"/>
        </w:rPr>
        <w:t>English Court of Chancery</w:t>
      </w:r>
      <w:r w:rsidR="005705AA" w:rsidRPr="00642C2A">
        <w:rPr>
          <w:rFonts w:ascii="Adobe Garamond Pro" w:hAnsi="Adobe Garamond Pro"/>
          <w:sz w:val="28"/>
          <w:szCs w:val="28"/>
        </w:rPr>
        <w:t xml:space="preserve">. </w:t>
      </w:r>
      <w:r w:rsidR="0089355C" w:rsidRPr="00642C2A">
        <w:rPr>
          <w:rFonts w:ascii="Adobe Garamond Pro" w:hAnsi="Adobe Garamond Pro"/>
          <w:sz w:val="28"/>
          <w:szCs w:val="28"/>
        </w:rPr>
        <w:t>In 1822</w:t>
      </w:r>
      <w:r w:rsidR="00A6670B" w:rsidRPr="00642C2A">
        <w:rPr>
          <w:rFonts w:ascii="Adobe Garamond Pro" w:hAnsi="Adobe Garamond Pro"/>
          <w:sz w:val="28"/>
          <w:szCs w:val="28"/>
        </w:rPr>
        <w:t>, a</w:t>
      </w:r>
      <w:r w:rsidR="00D16D47" w:rsidRPr="00642C2A">
        <w:rPr>
          <w:rFonts w:ascii="Adobe Garamond Pro" w:hAnsi="Adobe Garamond Pro"/>
          <w:sz w:val="28"/>
          <w:szCs w:val="28"/>
        </w:rPr>
        <w:t xml:space="preserve"> set of Federal Equity Rules </w:t>
      </w:r>
      <w:r w:rsidR="00222214" w:rsidRPr="00642C2A">
        <w:rPr>
          <w:rFonts w:ascii="Adobe Garamond Pro" w:hAnsi="Adobe Garamond Pro"/>
          <w:sz w:val="28"/>
          <w:szCs w:val="28"/>
        </w:rPr>
        <w:t>(FER</w:t>
      </w:r>
      <w:r w:rsidR="006D0C54" w:rsidRPr="00642C2A">
        <w:rPr>
          <w:rFonts w:ascii="Adobe Garamond Pro" w:hAnsi="Adobe Garamond Pro"/>
          <w:sz w:val="28"/>
          <w:szCs w:val="28"/>
        </w:rPr>
        <w:t>s</w:t>
      </w:r>
      <w:r w:rsidR="00222214" w:rsidRPr="00642C2A">
        <w:rPr>
          <w:rFonts w:ascii="Adobe Garamond Pro" w:hAnsi="Adobe Garamond Pro"/>
          <w:sz w:val="28"/>
          <w:szCs w:val="28"/>
        </w:rPr>
        <w:t xml:space="preserve">) </w:t>
      </w:r>
      <w:r w:rsidR="00D16D47" w:rsidRPr="00642C2A">
        <w:rPr>
          <w:rFonts w:ascii="Adobe Garamond Pro" w:hAnsi="Adobe Garamond Pro"/>
          <w:sz w:val="28"/>
          <w:szCs w:val="28"/>
        </w:rPr>
        <w:t xml:space="preserve">were created </w:t>
      </w:r>
      <w:r w:rsidR="00E22159" w:rsidRPr="00642C2A">
        <w:rPr>
          <w:rFonts w:ascii="Adobe Garamond Pro" w:hAnsi="Adobe Garamond Pro"/>
          <w:sz w:val="28"/>
          <w:szCs w:val="28"/>
        </w:rPr>
        <w:t xml:space="preserve">that </w:t>
      </w:r>
      <w:r w:rsidR="00D16D47" w:rsidRPr="00642C2A">
        <w:rPr>
          <w:rFonts w:ascii="Adobe Garamond Pro" w:hAnsi="Adobe Garamond Pro"/>
          <w:sz w:val="28"/>
          <w:szCs w:val="28"/>
        </w:rPr>
        <w:t xml:space="preserve">set forth </w:t>
      </w:r>
      <w:r w:rsidR="00E22159" w:rsidRPr="00642C2A">
        <w:rPr>
          <w:rFonts w:ascii="Adobe Garamond Pro" w:hAnsi="Adobe Garamond Pro"/>
          <w:sz w:val="28"/>
          <w:szCs w:val="28"/>
        </w:rPr>
        <w:t xml:space="preserve">many </w:t>
      </w:r>
      <w:r w:rsidR="00AB4A40" w:rsidRPr="00642C2A">
        <w:rPr>
          <w:rFonts w:ascii="Adobe Garamond Pro" w:hAnsi="Adobe Garamond Pro"/>
          <w:sz w:val="28"/>
          <w:szCs w:val="28"/>
        </w:rPr>
        <w:t xml:space="preserve">procedural </w:t>
      </w:r>
      <w:r w:rsidR="00D16D47" w:rsidRPr="00642C2A">
        <w:rPr>
          <w:rFonts w:ascii="Adobe Garamond Pro" w:hAnsi="Adobe Garamond Pro"/>
          <w:sz w:val="28"/>
          <w:szCs w:val="28"/>
        </w:rPr>
        <w:t>rules</w:t>
      </w:r>
      <w:r w:rsidR="00515874" w:rsidRPr="00642C2A">
        <w:rPr>
          <w:rFonts w:ascii="Adobe Garamond Pro" w:hAnsi="Adobe Garamond Pro"/>
          <w:sz w:val="28"/>
          <w:szCs w:val="28"/>
        </w:rPr>
        <w:t xml:space="preserve"> for </w:t>
      </w:r>
      <w:r w:rsidR="00447741" w:rsidRPr="00642C2A">
        <w:rPr>
          <w:rFonts w:ascii="Adobe Garamond Pro" w:hAnsi="Adobe Garamond Pro"/>
          <w:sz w:val="28"/>
          <w:szCs w:val="28"/>
        </w:rPr>
        <w:t xml:space="preserve">the equity side of </w:t>
      </w:r>
      <w:r w:rsidR="00515874" w:rsidRPr="00642C2A">
        <w:rPr>
          <w:rFonts w:ascii="Adobe Garamond Pro" w:hAnsi="Adobe Garamond Pro"/>
          <w:sz w:val="28"/>
          <w:szCs w:val="28"/>
        </w:rPr>
        <w:t>our federal courts</w:t>
      </w:r>
      <w:r w:rsidR="00D16D47" w:rsidRPr="00642C2A">
        <w:rPr>
          <w:rFonts w:ascii="Adobe Garamond Pro" w:hAnsi="Adobe Garamond Pro"/>
          <w:sz w:val="28"/>
          <w:szCs w:val="28"/>
        </w:rPr>
        <w:t xml:space="preserve">, but </w:t>
      </w:r>
      <w:r w:rsidR="00E22159" w:rsidRPr="00642C2A">
        <w:rPr>
          <w:rFonts w:ascii="Adobe Garamond Pro" w:hAnsi="Adobe Garamond Pro"/>
          <w:sz w:val="28"/>
          <w:szCs w:val="28"/>
        </w:rPr>
        <w:t xml:space="preserve">the FERs also continued </w:t>
      </w:r>
      <w:r w:rsidR="002A1BF7" w:rsidRPr="00642C2A">
        <w:rPr>
          <w:rFonts w:ascii="Adobe Garamond Pro" w:hAnsi="Adobe Garamond Pro"/>
          <w:sz w:val="28"/>
          <w:szCs w:val="28"/>
        </w:rPr>
        <w:t>(</w:t>
      </w:r>
      <w:r w:rsidR="00515874" w:rsidRPr="00642C2A">
        <w:rPr>
          <w:rFonts w:ascii="Adobe Garamond Pro" w:hAnsi="Adobe Garamond Pro"/>
          <w:sz w:val="28"/>
          <w:szCs w:val="28"/>
        </w:rPr>
        <w:t>for many years</w:t>
      </w:r>
      <w:r w:rsidR="002A1BF7" w:rsidRPr="00642C2A">
        <w:rPr>
          <w:rFonts w:ascii="Adobe Garamond Pro" w:hAnsi="Adobe Garamond Pro"/>
          <w:sz w:val="28"/>
          <w:szCs w:val="28"/>
        </w:rPr>
        <w:t>)</w:t>
      </w:r>
      <w:r w:rsidR="00515874" w:rsidRPr="00642C2A">
        <w:rPr>
          <w:rFonts w:ascii="Adobe Garamond Pro" w:hAnsi="Adobe Garamond Pro"/>
          <w:sz w:val="28"/>
          <w:szCs w:val="28"/>
        </w:rPr>
        <w:t xml:space="preserve"> </w:t>
      </w:r>
      <w:r w:rsidR="00E22159" w:rsidRPr="00642C2A">
        <w:rPr>
          <w:rFonts w:ascii="Adobe Garamond Pro" w:hAnsi="Adobe Garamond Pro"/>
          <w:sz w:val="28"/>
          <w:szCs w:val="28"/>
        </w:rPr>
        <w:t xml:space="preserve">to </w:t>
      </w:r>
      <w:r w:rsidR="00D16D47" w:rsidRPr="00642C2A">
        <w:rPr>
          <w:rFonts w:ascii="Adobe Garamond Pro" w:hAnsi="Adobe Garamond Pro"/>
          <w:sz w:val="28"/>
          <w:szCs w:val="28"/>
        </w:rPr>
        <w:t>refer to English</w:t>
      </w:r>
      <w:r w:rsidR="00D46D14" w:rsidRPr="00642C2A">
        <w:rPr>
          <w:rFonts w:ascii="Adobe Garamond Pro" w:hAnsi="Adobe Garamond Pro"/>
          <w:sz w:val="28"/>
          <w:szCs w:val="28"/>
        </w:rPr>
        <w:t xml:space="preserve"> </w:t>
      </w:r>
      <w:r w:rsidR="00714A01" w:rsidRPr="00642C2A">
        <w:rPr>
          <w:rFonts w:ascii="Adobe Garamond Pro" w:hAnsi="Adobe Garamond Pro"/>
          <w:sz w:val="28"/>
          <w:szCs w:val="28"/>
        </w:rPr>
        <w:t xml:space="preserve">Chancery </w:t>
      </w:r>
      <w:r w:rsidR="00D46D14" w:rsidRPr="00642C2A">
        <w:rPr>
          <w:rFonts w:ascii="Adobe Garamond Pro" w:hAnsi="Adobe Garamond Pro"/>
          <w:sz w:val="28"/>
          <w:szCs w:val="28"/>
        </w:rPr>
        <w:t>procedure</w:t>
      </w:r>
      <w:r w:rsidR="00D16D47" w:rsidRPr="00642C2A">
        <w:rPr>
          <w:rFonts w:ascii="Adobe Garamond Pro" w:hAnsi="Adobe Garamond Pro"/>
          <w:sz w:val="28"/>
          <w:szCs w:val="28"/>
        </w:rPr>
        <w:t xml:space="preserve"> </w:t>
      </w:r>
      <w:r w:rsidR="00157001" w:rsidRPr="00642C2A">
        <w:rPr>
          <w:rFonts w:ascii="Adobe Garamond Pro" w:hAnsi="Adobe Garamond Pro"/>
          <w:sz w:val="28"/>
          <w:szCs w:val="28"/>
        </w:rPr>
        <w:t xml:space="preserve">as the source to use </w:t>
      </w:r>
      <w:r w:rsidR="00D16D47" w:rsidRPr="00642C2A">
        <w:rPr>
          <w:rFonts w:ascii="Adobe Garamond Pro" w:hAnsi="Adobe Garamond Pro"/>
          <w:sz w:val="28"/>
          <w:szCs w:val="28"/>
        </w:rPr>
        <w:t>to fill in any gaps</w:t>
      </w:r>
      <w:r w:rsidR="00515874" w:rsidRPr="00642C2A">
        <w:rPr>
          <w:rFonts w:ascii="Adobe Garamond Pro" w:hAnsi="Adobe Garamond Pro"/>
          <w:sz w:val="28"/>
          <w:szCs w:val="28"/>
        </w:rPr>
        <w:t xml:space="preserve"> in the </w:t>
      </w:r>
      <w:r w:rsidR="002A1BF7" w:rsidRPr="00642C2A">
        <w:rPr>
          <w:rFonts w:ascii="Adobe Garamond Pro" w:hAnsi="Adobe Garamond Pro"/>
          <w:sz w:val="28"/>
          <w:szCs w:val="28"/>
        </w:rPr>
        <w:t>FERs</w:t>
      </w:r>
      <w:r w:rsidR="00D16D47" w:rsidRPr="00642C2A">
        <w:rPr>
          <w:rFonts w:ascii="Adobe Garamond Pro" w:hAnsi="Adobe Garamond Pro"/>
          <w:sz w:val="28"/>
          <w:szCs w:val="28"/>
        </w:rPr>
        <w:t xml:space="preserve">. </w:t>
      </w:r>
      <w:r w:rsidR="00E850F8" w:rsidRPr="00642C2A">
        <w:rPr>
          <w:rFonts w:ascii="Adobe Garamond Pro" w:hAnsi="Adobe Garamond Pro"/>
          <w:sz w:val="28"/>
          <w:szCs w:val="28"/>
        </w:rPr>
        <w:t xml:space="preserve">The </w:t>
      </w:r>
      <w:r w:rsidR="00C92FD1" w:rsidRPr="00642C2A">
        <w:rPr>
          <w:rFonts w:ascii="Adobe Garamond Pro" w:hAnsi="Adobe Garamond Pro"/>
          <w:sz w:val="28"/>
          <w:szCs w:val="28"/>
        </w:rPr>
        <w:t xml:space="preserve">FERs </w:t>
      </w:r>
      <w:r w:rsidR="00A13B0B" w:rsidRPr="00642C2A">
        <w:rPr>
          <w:rFonts w:ascii="Adobe Garamond Pro" w:hAnsi="Adobe Garamond Pro"/>
          <w:sz w:val="28"/>
          <w:szCs w:val="28"/>
        </w:rPr>
        <w:t xml:space="preserve">were amended </w:t>
      </w:r>
      <w:r w:rsidR="000A463B" w:rsidRPr="00642C2A">
        <w:rPr>
          <w:rFonts w:ascii="Adobe Garamond Pro" w:hAnsi="Adobe Garamond Pro"/>
          <w:sz w:val="28"/>
          <w:szCs w:val="28"/>
        </w:rPr>
        <w:t xml:space="preserve">many </w:t>
      </w:r>
      <w:r w:rsidR="00A13B0B" w:rsidRPr="00642C2A">
        <w:rPr>
          <w:rFonts w:ascii="Adobe Garamond Pro" w:hAnsi="Adobe Garamond Pro"/>
          <w:sz w:val="28"/>
          <w:szCs w:val="28"/>
        </w:rPr>
        <w:t>times</w:t>
      </w:r>
      <w:r w:rsidR="0000754E" w:rsidRPr="00642C2A">
        <w:rPr>
          <w:rFonts w:ascii="Adobe Garamond Pro" w:hAnsi="Adobe Garamond Pro"/>
          <w:sz w:val="28"/>
          <w:szCs w:val="28"/>
        </w:rPr>
        <w:t xml:space="preserve">, eventually phasing out </w:t>
      </w:r>
      <w:r w:rsidR="003622E6" w:rsidRPr="00642C2A">
        <w:rPr>
          <w:rFonts w:ascii="Adobe Garamond Pro" w:hAnsi="Adobe Garamond Pro"/>
          <w:sz w:val="28"/>
          <w:szCs w:val="28"/>
        </w:rPr>
        <w:t xml:space="preserve">express </w:t>
      </w:r>
      <w:r w:rsidR="0000754E" w:rsidRPr="00642C2A">
        <w:rPr>
          <w:rFonts w:ascii="Adobe Garamond Pro" w:hAnsi="Adobe Garamond Pro"/>
          <w:sz w:val="28"/>
          <w:szCs w:val="28"/>
        </w:rPr>
        <w:t xml:space="preserve">reliance on </w:t>
      </w:r>
      <w:r w:rsidR="00603863" w:rsidRPr="00642C2A">
        <w:rPr>
          <w:rFonts w:ascii="Adobe Garamond Pro" w:hAnsi="Adobe Garamond Pro"/>
          <w:sz w:val="28"/>
          <w:szCs w:val="28"/>
        </w:rPr>
        <w:t xml:space="preserve">English </w:t>
      </w:r>
      <w:r w:rsidR="0000754E" w:rsidRPr="00642C2A">
        <w:rPr>
          <w:rFonts w:ascii="Adobe Garamond Pro" w:hAnsi="Adobe Garamond Pro"/>
          <w:sz w:val="28"/>
          <w:szCs w:val="28"/>
        </w:rPr>
        <w:t xml:space="preserve">Chancery </w:t>
      </w:r>
      <w:r w:rsidR="00F30424" w:rsidRPr="00642C2A">
        <w:rPr>
          <w:rFonts w:ascii="Adobe Garamond Pro" w:hAnsi="Adobe Garamond Pro"/>
          <w:sz w:val="28"/>
          <w:szCs w:val="28"/>
        </w:rPr>
        <w:t xml:space="preserve">rules of </w:t>
      </w:r>
      <w:r w:rsidR="0000754E" w:rsidRPr="00642C2A">
        <w:rPr>
          <w:rFonts w:ascii="Adobe Garamond Pro" w:hAnsi="Adobe Garamond Pro"/>
          <w:sz w:val="28"/>
          <w:szCs w:val="28"/>
        </w:rPr>
        <w:t>procedure</w:t>
      </w:r>
      <w:r w:rsidR="007A1A5A" w:rsidRPr="00642C2A">
        <w:rPr>
          <w:rFonts w:ascii="Adobe Garamond Pro" w:hAnsi="Adobe Garamond Pro"/>
          <w:sz w:val="28"/>
          <w:szCs w:val="28"/>
        </w:rPr>
        <w:t xml:space="preserve">. </w:t>
      </w:r>
      <w:r w:rsidR="00BD7EC1" w:rsidRPr="00642C2A">
        <w:rPr>
          <w:rFonts w:ascii="Adobe Garamond Pro" w:hAnsi="Adobe Garamond Pro"/>
          <w:sz w:val="28"/>
          <w:szCs w:val="28"/>
        </w:rPr>
        <w:t xml:space="preserve">The </w:t>
      </w:r>
      <w:r w:rsidR="007A1A5A" w:rsidRPr="00642C2A">
        <w:rPr>
          <w:rFonts w:ascii="Adobe Garamond Pro" w:hAnsi="Adobe Garamond Pro"/>
          <w:sz w:val="28"/>
          <w:szCs w:val="28"/>
        </w:rPr>
        <w:t xml:space="preserve">FERs </w:t>
      </w:r>
      <w:r w:rsidR="005E65EF" w:rsidRPr="00642C2A">
        <w:rPr>
          <w:rFonts w:ascii="Adobe Garamond Pro" w:hAnsi="Adobe Garamond Pro"/>
          <w:sz w:val="28"/>
          <w:szCs w:val="28"/>
        </w:rPr>
        <w:t>re</w:t>
      </w:r>
      <w:r w:rsidR="00702569" w:rsidRPr="00642C2A">
        <w:rPr>
          <w:rFonts w:ascii="Adobe Garamond Pro" w:hAnsi="Adobe Garamond Pro"/>
          <w:sz w:val="28"/>
          <w:szCs w:val="28"/>
        </w:rPr>
        <w:softHyphen/>
      </w:r>
      <w:r w:rsidR="005E65EF" w:rsidRPr="00642C2A">
        <w:rPr>
          <w:rFonts w:ascii="Adobe Garamond Pro" w:hAnsi="Adobe Garamond Pro"/>
          <w:sz w:val="28"/>
          <w:szCs w:val="28"/>
        </w:rPr>
        <w:t xml:space="preserve">mained in place </w:t>
      </w:r>
      <w:r w:rsidR="00E850F8" w:rsidRPr="00642C2A">
        <w:rPr>
          <w:rFonts w:ascii="Adobe Garamond Pro" w:hAnsi="Adobe Garamond Pro"/>
          <w:sz w:val="28"/>
          <w:szCs w:val="28"/>
        </w:rPr>
        <w:t xml:space="preserve">until 1938. </w:t>
      </w:r>
      <w:r w:rsidR="002C4FA9" w:rsidRPr="00642C2A">
        <w:rPr>
          <w:rFonts w:ascii="Adobe Garamond Pro" w:hAnsi="Adobe Garamond Pro"/>
          <w:sz w:val="28"/>
          <w:szCs w:val="28"/>
        </w:rPr>
        <w:t xml:space="preserve">These </w:t>
      </w:r>
      <w:r w:rsidR="001F4EFE">
        <w:rPr>
          <w:rFonts w:ascii="Adobe Garamond Pro" w:hAnsi="Adobe Garamond Pro"/>
          <w:sz w:val="28"/>
          <w:szCs w:val="28"/>
        </w:rPr>
        <w:t xml:space="preserve">FERs </w:t>
      </w:r>
      <w:r w:rsidR="0070255E">
        <w:rPr>
          <w:rFonts w:ascii="Adobe Garamond Pro" w:hAnsi="Adobe Garamond Pro"/>
          <w:sz w:val="28"/>
          <w:szCs w:val="28"/>
        </w:rPr>
        <w:t xml:space="preserve">might </w:t>
      </w:r>
      <w:r w:rsidR="00484531" w:rsidRPr="00642C2A">
        <w:rPr>
          <w:rFonts w:ascii="Adobe Garamond Pro" w:hAnsi="Adobe Garamond Pro"/>
          <w:sz w:val="28"/>
          <w:szCs w:val="28"/>
        </w:rPr>
        <w:t xml:space="preserve">of course </w:t>
      </w:r>
      <w:r w:rsidR="002C4FA9" w:rsidRPr="00642C2A">
        <w:rPr>
          <w:rFonts w:ascii="Adobe Garamond Pro" w:hAnsi="Adobe Garamond Pro"/>
          <w:sz w:val="28"/>
          <w:szCs w:val="28"/>
        </w:rPr>
        <w:t xml:space="preserve">differ from the </w:t>
      </w:r>
      <w:r w:rsidR="0032609E" w:rsidRPr="00642C2A">
        <w:rPr>
          <w:rFonts w:ascii="Adobe Garamond Pro" w:hAnsi="Adobe Garamond Pro"/>
          <w:sz w:val="28"/>
          <w:szCs w:val="28"/>
        </w:rPr>
        <w:t xml:space="preserve">procedural rules </w:t>
      </w:r>
      <w:r w:rsidR="002C4FA9" w:rsidRPr="00642C2A">
        <w:rPr>
          <w:rFonts w:ascii="Adobe Garamond Pro" w:hAnsi="Adobe Garamond Pro"/>
          <w:sz w:val="28"/>
          <w:szCs w:val="28"/>
        </w:rPr>
        <w:t>of the state courts in the forum state.</w:t>
      </w:r>
      <w:r w:rsidR="000F46B6" w:rsidRPr="00642C2A">
        <w:rPr>
          <w:rFonts w:ascii="Adobe Garamond Pro" w:hAnsi="Adobe Garamond Pro"/>
          <w:sz w:val="28"/>
          <w:szCs w:val="28"/>
        </w:rPr>
        <w:t xml:space="preserve"> The idea behind the FERs was to have a uniform set of </w:t>
      </w:r>
      <w:r w:rsidR="00AF6260" w:rsidRPr="00642C2A">
        <w:rPr>
          <w:rFonts w:ascii="Adobe Garamond Pro" w:hAnsi="Adobe Garamond Pro"/>
          <w:sz w:val="28"/>
          <w:szCs w:val="28"/>
        </w:rPr>
        <w:t xml:space="preserve">equity </w:t>
      </w:r>
      <w:r w:rsidR="000F46B6" w:rsidRPr="00642C2A">
        <w:rPr>
          <w:rFonts w:ascii="Adobe Garamond Pro" w:hAnsi="Adobe Garamond Pro"/>
          <w:sz w:val="28"/>
          <w:szCs w:val="28"/>
        </w:rPr>
        <w:t xml:space="preserve">rules </w:t>
      </w:r>
      <w:r w:rsidR="00F43F3E">
        <w:rPr>
          <w:rFonts w:ascii="Adobe Garamond Pro" w:hAnsi="Adobe Garamond Pro"/>
          <w:sz w:val="28"/>
          <w:szCs w:val="28"/>
        </w:rPr>
        <w:t xml:space="preserve">in federal </w:t>
      </w:r>
      <w:r w:rsidR="00920286">
        <w:rPr>
          <w:rFonts w:ascii="Adobe Garamond Pro" w:hAnsi="Adobe Garamond Pro"/>
          <w:sz w:val="28"/>
          <w:szCs w:val="28"/>
        </w:rPr>
        <w:t xml:space="preserve">trial </w:t>
      </w:r>
      <w:r w:rsidR="00F43F3E">
        <w:rPr>
          <w:rFonts w:ascii="Adobe Garamond Pro" w:hAnsi="Adobe Garamond Pro"/>
          <w:sz w:val="28"/>
          <w:szCs w:val="28"/>
        </w:rPr>
        <w:t xml:space="preserve">courts </w:t>
      </w:r>
      <w:r w:rsidR="000F46B6" w:rsidRPr="00642C2A">
        <w:rPr>
          <w:rFonts w:ascii="Adobe Garamond Pro" w:hAnsi="Adobe Garamond Pro"/>
          <w:sz w:val="28"/>
          <w:szCs w:val="28"/>
        </w:rPr>
        <w:t xml:space="preserve">that applied across the </w:t>
      </w:r>
      <w:r w:rsidR="00794110">
        <w:rPr>
          <w:rFonts w:ascii="Adobe Garamond Pro" w:hAnsi="Adobe Garamond Pro"/>
          <w:sz w:val="28"/>
          <w:szCs w:val="28"/>
        </w:rPr>
        <w:t>US</w:t>
      </w:r>
      <w:r w:rsidR="00AE567C">
        <w:rPr>
          <w:rFonts w:ascii="Adobe Garamond Pro" w:hAnsi="Adobe Garamond Pro"/>
          <w:sz w:val="28"/>
          <w:szCs w:val="28"/>
        </w:rPr>
        <w:t>A</w:t>
      </w:r>
      <w:r w:rsidR="000F46B6" w:rsidRPr="00642C2A">
        <w:rPr>
          <w:rFonts w:ascii="Adobe Garamond Pro" w:hAnsi="Adobe Garamond Pro"/>
          <w:sz w:val="28"/>
          <w:szCs w:val="28"/>
        </w:rPr>
        <w:t>, regardless of where the court sat</w:t>
      </w:r>
      <w:r w:rsidR="00D247CB" w:rsidRPr="00642C2A">
        <w:rPr>
          <w:rFonts w:ascii="Adobe Garamond Pro" w:hAnsi="Adobe Garamond Pro"/>
          <w:sz w:val="28"/>
          <w:szCs w:val="28"/>
        </w:rPr>
        <w:t>.</w:t>
      </w:r>
    </w:p>
    <w:p w14:paraId="1438D75E" w14:textId="77777777" w:rsidR="002C4FA9" w:rsidRPr="00642C2A" w:rsidRDefault="002C4FA9" w:rsidP="002C4FA9">
      <w:pPr>
        <w:pStyle w:val="ListParagraph"/>
        <w:rPr>
          <w:rFonts w:ascii="Adobe Garamond Pro" w:hAnsi="Adobe Garamond Pro"/>
          <w:sz w:val="28"/>
          <w:szCs w:val="28"/>
        </w:rPr>
      </w:pPr>
    </w:p>
    <w:p w14:paraId="63AAE479" w14:textId="1228680B" w:rsidR="002C4FA9" w:rsidRPr="00642C2A" w:rsidRDefault="0004388B" w:rsidP="001453F2">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The l</w:t>
      </w:r>
      <w:r w:rsidR="002C4FA9" w:rsidRPr="00642C2A">
        <w:rPr>
          <w:rFonts w:ascii="Adobe Garamond Pro" w:hAnsi="Adobe Garamond Pro"/>
          <w:sz w:val="28"/>
          <w:szCs w:val="28"/>
        </w:rPr>
        <w:t xml:space="preserve">aw-side rules of </w:t>
      </w:r>
      <w:r w:rsidR="002C4FA9" w:rsidRPr="00642C2A">
        <w:rPr>
          <w:rFonts w:ascii="Adobe Garamond Pro" w:hAnsi="Adobe Garamond Pro"/>
          <w:i/>
          <w:iCs/>
          <w:sz w:val="28"/>
          <w:szCs w:val="28"/>
        </w:rPr>
        <w:t>procedure</w:t>
      </w:r>
      <w:r w:rsidR="002C4FA9" w:rsidRPr="00642C2A">
        <w:rPr>
          <w:rFonts w:ascii="Adobe Garamond Pro" w:hAnsi="Adobe Garamond Pro"/>
          <w:sz w:val="28"/>
          <w:szCs w:val="28"/>
        </w:rPr>
        <w:t xml:space="preserve"> </w:t>
      </w:r>
      <w:r w:rsidR="00464046" w:rsidRPr="00642C2A">
        <w:rPr>
          <w:rFonts w:ascii="Adobe Garamond Pro" w:hAnsi="Adobe Garamond Pro"/>
          <w:sz w:val="28"/>
          <w:szCs w:val="28"/>
        </w:rPr>
        <w:t xml:space="preserve">largely </w:t>
      </w:r>
      <w:r w:rsidR="002C4FA9" w:rsidRPr="00642C2A">
        <w:rPr>
          <w:rFonts w:ascii="Adobe Garamond Pro" w:hAnsi="Adobe Garamond Pro"/>
          <w:sz w:val="28"/>
          <w:szCs w:val="28"/>
        </w:rPr>
        <w:t xml:space="preserve">followed the rules of procedure of </w:t>
      </w:r>
      <w:r w:rsidR="001823D5" w:rsidRPr="00642C2A">
        <w:rPr>
          <w:rFonts w:ascii="Adobe Garamond Pro" w:hAnsi="Adobe Garamond Pro"/>
          <w:sz w:val="28"/>
          <w:szCs w:val="28"/>
        </w:rPr>
        <w:t xml:space="preserve">the </w:t>
      </w:r>
      <w:r w:rsidR="002C4FA9" w:rsidRPr="00642C2A">
        <w:rPr>
          <w:rFonts w:ascii="Adobe Garamond Pro" w:hAnsi="Adobe Garamond Pro"/>
          <w:sz w:val="28"/>
          <w:szCs w:val="28"/>
        </w:rPr>
        <w:t xml:space="preserve">state courts </w:t>
      </w:r>
      <w:r w:rsidR="001823D5" w:rsidRPr="00642C2A">
        <w:rPr>
          <w:rFonts w:ascii="Adobe Garamond Pro" w:hAnsi="Adobe Garamond Pro"/>
          <w:sz w:val="28"/>
          <w:szCs w:val="28"/>
        </w:rPr>
        <w:t xml:space="preserve">of </w:t>
      </w:r>
      <w:r w:rsidR="003D1C33" w:rsidRPr="00642C2A">
        <w:rPr>
          <w:rFonts w:ascii="Adobe Garamond Pro" w:hAnsi="Adobe Garamond Pro"/>
          <w:sz w:val="28"/>
          <w:szCs w:val="28"/>
        </w:rPr>
        <w:t xml:space="preserve">the </w:t>
      </w:r>
      <w:r w:rsidR="002C4FA9" w:rsidRPr="00642C2A">
        <w:rPr>
          <w:rFonts w:ascii="Adobe Garamond Pro" w:hAnsi="Adobe Garamond Pro"/>
          <w:sz w:val="28"/>
          <w:szCs w:val="28"/>
        </w:rPr>
        <w:t>forum state.</w:t>
      </w:r>
      <w:r w:rsidR="00A81AC0" w:rsidRPr="00642C2A">
        <w:rPr>
          <w:rFonts w:ascii="Adobe Garamond Pro" w:hAnsi="Adobe Garamond Pro"/>
          <w:sz w:val="28"/>
          <w:szCs w:val="28"/>
        </w:rPr>
        <w:t xml:space="preserve"> </w:t>
      </w:r>
      <w:r w:rsidR="001453F2" w:rsidRPr="00642C2A">
        <w:rPr>
          <w:rFonts w:ascii="Adobe Garamond Pro" w:hAnsi="Adobe Garamond Pro"/>
          <w:sz w:val="28"/>
          <w:szCs w:val="28"/>
        </w:rPr>
        <w:t xml:space="preserve">This meant that, with some </w:t>
      </w:r>
      <w:r w:rsidR="00B41C57" w:rsidRPr="00642C2A">
        <w:rPr>
          <w:rFonts w:ascii="Adobe Garamond Pro" w:hAnsi="Adobe Garamond Pro"/>
          <w:sz w:val="28"/>
          <w:szCs w:val="28"/>
        </w:rPr>
        <w:t xml:space="preserve">important </w:t>
      </w:r>
      <w:r w:rsidR="001453F2" w:rsidRPr="00642C2A">
        <w:rPr>
          <w:rFonts w:ascii="Adobe Garamond Pro" w:hAnsi="Adobe Garamond Pro"/>
          <w:sz w:val="28"/>
          <w:szCs w:val="28"/>
        </w:rPr>
        <w:t xml:space="preserve">exceptions, procedural rules </w:t>
      </w:r>
      <w:r w:rsidR="00457824" w:rsidRPr="00642C2A">
        <w:rPr>
          <w:rFonts w:ascii="Adobe Garamond Pro" w:hAnsi="Adobe Garamond Pro"/>
          <w:sz w:val="28"/>
          <w:szCs w:val="28"/>
        </w:rPr>
        <w:t xml:space="preserve">on the law side </w:t>
      </w:r>
      <w:r w:rsidR="001453F2" w:rsidRPr="00642C2A">
        <w:rPr>
          <w:rFonts w:ascii="Adobe Garamond Pro" w:hAnsi="Adobe Garamond Pro"/>
          <w:sz w:val="28"/>
          <w:szCs w:val="28"/>
        </w:rPr>
        <w:t xml:space="preserve">were not uniform across the federal trial courts of the </w:t>
      </w:r>
      <w:r w:rsidR="0044408F">
        <w:rPr>
          <w:rFonts w:ascii="Adobe Garamond Pro" w:hAnsi="Adobe Garamond Pro"/>
          <w:sz w:val="28"/>
          <w:szCs w:val="28"/>
        </w:rPr>
        <w:t>US</w:t>
      </w:r>
      <w:r w:rsidR="00AE567C">
        <w:rPr>
          <w:rFonts w:ascii="Adobe Garamond Pro" w:hAnsi="Adobe Garamond Pro"/>
          <w:sz w:val="28"/>
          <w:szCs w:val="28"/>
        </w:rPr>
        <w:t>A</w:t>
      </w:r>
      <w:r w:rsidR="001453F2" w:rsidRPr="00642C2A">
        <w:rPr>
          <w:rFonts w:ascii="Adobe Garamond Pro" w:hAnsi="Adobe Garamond Pro"/>
          <w:sz w:val="28"/>
          <w:szCs w:val="28"/>
        </w:rPr>
        <w:t xml:space="preserve">. </w:t>
      </w:r>
      <w:r w:rsidR="00B41C57" w:rsidRPr="00642C2A">
        <w:rPr>
          <w:rFonts w:ascii="Adobe Garamond Pro" w:hAnsi="Adobe Garamond Pro"/>
          <w:sz w:val="28"/>
          <w:szCs w:val="28"/>
        </w:rPr>
        <w:t xml:space="preserve">The purported benefit was that a lawyer who practiced in state court and federal court (on the law side) </w:t>
      </w:r>
      <w:r w:rsidR="00FA159F" w:rsidRPr="00642C2A">
        <w:rPr>
          <w:rFonts w:ascii="Adobe Garamond Pro" w:hAnsi="Adobe Garamond Pro"/>
          <w:sz w:val="28"/>
          <w:szCs w:val="28"/>
        </w:rPr>
        <w:t xml:space="preserve">in state X </w:t>
      </w:r>
      <w:r w:rsidR="00B41C57" w:rsidRPr="00642C2A">
        <w:rPr>
          <w:rFonts w:ascii="Adobe Garamond Pro" w:hAnsi="Adobe Garamond Pro"/>
          <w:sz w:val="28"/>
          <w:szCs w:val="28"/>
        </w:rPr>
        <w:t xml:space="preserve">would largely use the same rules of civil procedure. </w:t>
      </w:r>
      <w:r w:rsidR="00A81AC0" w:rsidRPr="00642C2A">
        <w:rPr>
          <w:rFonts w:ascii="Adobe Garamond Pro" w:hAnsi="Adobe Garamond Pro"/>
          <w:sz w:val="28"/>
          <w:szCs w:val="28"/>
        </w:rPr>
        <w:t xml:space="preserve">This </w:t>
      </w:r>
      <w:r w:rsidR="001453F2" w:rsidRPr="00642C2A">
        <w:rPr>
          <w:rFonts w:ascii="Adobe Garamond Pro" w:hAnsi="Adobe Garamond Pro"/>
          <w:sz w:val="28"/>
          <w:szCs w:val="28"/>
        </w:rPr>
        <w:t xml:space="preserve">approach </w:t>
      </w:r>
      <w:r w:rsidR="00A81AC0" w:rsidRPr="00642C2A">
        <w:rPr>
          <w:rFonts w:ascii="Adobe Garamond Pro" w:hAnsi="Adobe Garamond Pro"/>
          <w:sz w:val="28"/>
          <w:szCs w:val="28"/>
        </w:rPr>
        <w:t>remained in place until 1938.</w:t>
      </w:r>
    </w:p>
    <w:p w14:paraId="2E0BE00F" w14:textId="77777777" w:rsidR="002C4FA9" w:rsidRPr="00642C2A" w:rsidRDefault="002C4FA9" w:rsidP="00E850F8">
      <w:pPr>
        <w:rPr>
          <w:rFonts w:ascii="Adobe Garamond Pro" w:hAnsi="Adobe Garamond Pro"/>
          <w:sz w:val="28"/>
          <w:szCs w:val="28"/>
        </w:rPr>
      </w:pPr>
    </w:p>
    <w:p w14:paraId="189F5AB8" w14:textId="0CE54442" w:rsidR="002C4FA9" w:rsidRPr="00642C2A" w:rsidRDefault="004305A5" w:rsidP="009118C8">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The Judiciary Act of 1789 e</w:t>
      </w:r>
      <w:r w:rsidR="002C4FA9" w:rsidRPr="00642C2A">
        <w:rPr>
          <w:rFonts w:ascii="Adobe Garamond Pro" w:hAnsi="Adobe Garamond Pro"/>
          <w:sz w:val="28"/>
          <w:szCs w:val="28"/>
        </w:rPr>
        <w:t>nshrined the “inadequate remedy at law” jurisdictional test (IRAL) for equity. If a plaintiff filed a bill on the equity side, and there was an adequate remedy at law</w:t>
      </w:r>
      <w:r w:rsidR="00820840" w:rsidRPr="00642C2A">
        <w:rPr>
          <w:rFonts w:ascii="Adobe Garamond Pro" w:hAnsi="Adobe Garamond Pro"/>
          <w:sz w:val="28"/>
          <w:szCs w:val="28"/>
        </w:rPr>
        <w:t xml:space="preserve"> for the wrong</w:t>
      </w:r>
      <w:r w:rsidR="002C4FA9" w:rsidRPr="00642C2A">
        <w:rPr>
          <w:rFonts w:ascii="Adobe Garamond Pro" w:hAnsi="Adobe Garamond Pro"/>
          <w:sz w:val="28"/>
          <w:szCs w:val="28"/>
        </w:rPr>
        <w:t xml:space="preserve">, the court would either dismiss </w:t>
      </w:r>
      <w:r w:rsidR="006A100B" w:rsidRPr="00642C2A">
        <w:rPr>
          <w:rFonts w:ascii="Adobe Garamond Pro" w:hAnsi="Adobe Garamond Pro"/>
          <w:sz w:val="28"/>
          <w:szCs w:val="28"/>
        </w:rPr>
        <w:t xml:space="preserve">the case </w:t>
      </w:r>
      <w:r w:rsidR="008A6229" w:rsidRPr="00642C2A">
        <w:rPr>
          <w:rFonts w:ascii="Adobe Garamond Pro" w:hAnsi="Adobe Garamond Pro"/>
          <w:sz w:val="28"/>
          <w:szCs w:val="28"/>
        </w:rPr>
        <w:t xml:space="preserve">so that it could be refiled on the law side of the </w:t>
      </w:r>
      <w:r w:rsidR="00C6526C" w:rsidRPr="00642C2A">
        <w:rPr>
          <w:rFonts w:ascii="Adobe Garamond Pro" w:hAnsi="Adobe Garamond Pro"/>
          <w:sz w:val="28"/>
          <w:szCs w:val="28"/>
        </w:rPr>
        <w:t xml:space="preserve">same </w:t>
      </w:r>
      <w:r w:rsidR="00DE6F4B" w:rsidRPr="00642C2A">
        <w:rPr>
          <w:rFonts w:ascii="Adobe Garamond Pro" w:hAnsi="Adobe Garamond Pro"/>
          <w:sz w:val="28"/>
          <w:szCs w:val="28"/>
        </w:rPr>
        <w:t xml:space="preserve">federal trial </w:t>
      </w:r>
      <w:r w:rsidR="008A6229" w:rsidRPr="00642C2A">
        <w:rPr>
          <w:rFonts w:ascii="Adobe Garamond Pro" w:hAnsi="Adobe Garamond Pro"/>
          <w:sz w:val="28"/>
          <w:szCs w:val="28"/>
        </w:rPr>
        <w:t xml:space="preserve">court </w:t>
      </w:r>
      <w:r w:rsidR="002C4FA9" w:rsidRPr="00642C2A">
        <w:rPr>
          <w:rFonts w:ascii="Adobe Garamond Pro" w:hAnsi="Adobe Garamond Pro"/>
          <w:sz w:val="28"/>
          <w:szCs w:val="28"/>
        </w:rPr>
        <w:t xml:space="preserve">or </w:t>
      </w:r>
      <w:r w:rsidR="006A100B" w:rsidRPr="00642C2A">
        <w:rPr>
          <w:rFonts w:ascii="Adobe Garamond Pro" w:hAnsi="Adobe Garamond Pro"/>
          <w:sz w:val="28"/>
          <w:szCs w:val="28"/>
        </w:rPr>
        <w:t>(</w:t>
      </w:r>
      <w:r w:rsidR="00072AB9" w:rsidRPr="00642C2A">
        <w:rPr>
          <w:rFonts w:ascii="Adobe Garamond Pro" w:hAnsi="Adobe Garamond Pro"/>
          <w:sz w:val="28"/>
          <w:szCs w:val="28"/>
        </w:rPr>
        <w:t>starting in 1912</w:t>
      </w:r>
      <w:r w:rsidR="006A100B" w:rsidRPr="00642C2A">
        <w:rPr>
          <w:rFonts w:ascii="Adobe Garamond Pro" w:hAnsi="Adobe Garamond Pro"/>
          <w:sz w:val="28"/>
          <w:szCs w:val="28"/>
        </w:rPr>
        <w:t>)</w:t>
      </w:r>
      <w:r w:rsidR="00072AB9" w:rsidRPr="00642C2A">
        <w:rPr>
          <w:rFonts w:ascii="Adobe Garamond Pro" w:hAnsi="Adobe Garamond Pro"/>
          <w:sz w:val="28"/>
          <w:szCs w:val="28"/>
        </w:rPr>
        <w:t xml:space="preserve"> </w:t>
      </w:r>
      <w:r w:rsidR="00BA3FC0" w:rsidRPr="00642C2A">
        <w:rPr>
          <w:rFonts w:ascii="Adobe Garamond Pro" w:hAnsi="Adobe Garamond Pro"/>
          <w:sz w:val="28"/>
          <w:szCs w:val="28"/>
        </w:rPr>
        <w:t xml:space="preserve">simply </w:t>
      </w:r>
      <w:r w:rsidR="002C4FA9" w:rsidRPr="00642C2A">
        <w:rPr>
          <w:rFonts w:ascii="Adobe Garamond Pro" w:hAnsi="Adobe Garamond Pro"/>
          <w:sz w:val="28"/>
          <w:szCs w:val="28"/>
        </w:rPr>
        <w:t xml:space="preserve">transfer </w:t>
      </w:r>
      <w:r w:rsidR="006A100B" w:rsidRPr="00642C2A">
        <w:rPr>
          <w:rFonts w:ascii="Adobe Garamond Pro" w:hAnsi="Adobe Garamond Pro"/>
          <w:sz w:val="28"/>
          <w:szCs w:val="28"/>
        </w:rPr>
        <w:t xml:space="preserve">it </w:t>
      </w:r>
      <w:r w:rsidR="002C4FA9" w:rsidRPr="00642C2A">
        <w:rPr>
          <w:rFonts w:ascii="Adobe Garamond Pro" w:hAnsi="Adobe Garamond Pro"/>
          <w:sz w:val="28"/>
          <w:szCs w:val="28"/>
        </w:rPr>
        <w:t>to the law side of the court.</w:t>
      </w:r>
    </w:p>
    <w:p w14:paraId="34681252" w14:textId="77777777" w:rsidR="002C4FA9" w:rsidRPr="00642C2A" w:rsidRDefault="002C4FA9" w:rsidP="002C4FA9">
      <w:pPr>
        <w:pStyle w:val="ListParagraph"/>
        <w:ind w:left="2880"/>
        <w:rPr>
          <w:rFonts w:ascii="Adobe Garamond Pro" w:hAnsi="Adobe Garamond Pro"/>
          <w:sz w:val="28"/>
          <w:szCs w:val="28"/>
        </w:rPr>
      </w:pPr>
    </w:p>
    <w:p w14:paraId="1793A696" w14:textId="764E32EE" w:rsidR="002C4FA9" w:rsidRPr="00642C2A" w:rsidRDefault="002C4FA9" w:rsidP="00593C25">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lastRenderedPageBreak/>
        <w:t xml:space="preserve">In 1938, legislation </w:t>
      </w:r>
      <w:r w:rsidR="00D91A35" w:rsidRPr="00642C2A">
        <w:rPr>
          <w:rFonts w:ascii="Adobe Garamond Pro" w:hAnsi="Adobe Garamond Pro"/>
          <w:sz w:val="28"/>
          <w:szCs w:val="28"/>
        </w:rPr>
        <w:t xml:space="preserve">(the Rules Enabling Act </w:t>
      </w:r>
      <w:r w:rsidR="008C45D8">
        <w:rPr>
          <w:rFonts w:ascii="Adobe Garamond Pro" w:hAnsi="Adobe Garamond Pro"/>
          <w:sz w:val="28"/>
          <w:szCs w:val="28"/>
        </w:rPr>
        <w:t>(REA)</w:t>
      </w:r>
      <w:r w:rsidR="00CD26AD">
        <w:rPr>
          <w:rFonts w:ascii="Adobe Garamond Pro" w:hAnsi="Adobe Garamond Pro"/>
          <w:sz w:val="28"/>
          <w:szCs w:val="28"/>
        </w:rPr>
        <w:t xml:space="preserve"> </w:t>
      </w:r>
      <w:r w:rsidR="00D91A35" w:rsidRPr="00642C2A">
        <w:rPr>
          <w:rFonts w:ascii="Adobe Garamond Pro" w:hAnsi="Adobe Garamond Pro"/>
          <w:sz w:val="28"/>
          <w:szCs w:val="28"/>
        </w:rPr>
        <w:t xml:space="preserve">of 1934) </w:t>
      </w:r>
      <w:r w:rsidRPr="00642C2A">
        <w:rPr>
          <w:rFonts w:ascii="Adobe Garamond Pro" w:hAnsi="Adobe Garamond Pro"/>
          <w:sz w:val="28"/>
          <w:szCs w:val="28"/>
        </w:rPr>
        <w:t xml:space="preserve">and the </w:t>
      </w:r>
      <w:r w:rsidR="00CC4136" w:rsidRPr="00642C2A">
        <w:rPr>
          <w:rFonts w:ascii="Adobe Garamond Pro" w:hAnsi="Adobe Garamond Pro"/>
          <w:sz w:val="28"/>
          <w:szCs w:val="28"/>
        </w:rPr>
        <w:t xml:space="preserve">newly created </w:t>
      </w:r>
      <w:r w:rsidRPr="00642C2A">
        <w:rPr>
          <w:rFonts w:ascii="Adobe Garamond Pro" w:hAnsi="Adobe Garamond Pro"/>
          <w:sz w:val="28"/>
          <w:szCs w:val="28"/>
        </w:rPr>
        <w:t xml:space="preserve">Federal Rules of Civil Procedure </w:t>
      </w:r>
      <w:r w:rsidR="00D91A35" w:rsidRPr="00642C2A">
        <w:rPr>
          <w:rFonts w:ascii="Adobe Garamond Pro" w:hAnsi="Adobe Garamond Pro"/>
          <w:sz w:val="28"/>
          <w:szCs w:val="28"/>
        </w:rPr>
        <w:t xml:space="preserve">(effective </w:t>
      </w:r>
      <w:r w:rsidR="0073410A" w:rsidRPr="00642C2A">
        <w:rPr>
          <w:rFonts w:ascii="Adobe Garamond Pro" w:hAnsi="Adobe Garamond Pro"/>
          <w:sz w:val="28"/>
          <w:szCs w:val="28"/>
        </w:rPr>
        <w:t>Sept.</w:t>
      </w:r>
      <w:r w:rsidR="00D91A35" w:rsidRPr="00642C2A">
        <w:rPr>
          <w:rFonts w:ascii="Adobe Garamond Pro" w:hAnsi="Adobe Garamond Pro"/>
          <w:sz w:val="28"/>
          <w:szCs w:val="28"/>
        </w:rPr>
        <w:t xml:space="preserve"> 1938) </w:t>
      </w:r>
      <w:r w:rsidRPr="00642C2A">
        <w:rPr>
          <w:rFonts w:ascii="Adobe Garamond Pro" w:hAnsi="Adobe Garamond Pro"/>
          <w:sz w:val="28"/>
          <w:szCs w:val="28"/>
        </w:rPr>
        <w:t xml:space="preserve">merged the </w:t>
      </w:r>
      <w:r w:rsidRPr="00642C2A">
        <w:rPr>
          <w:rFonts w:ascii="Adobe Garamond Pro" w:hAnsi="Adobe Garamond Pro"/>
          <w:i/>
          <w:iCs/>
          <w:sz w:val="28"/>
          <w:szCs w:val="28"/>
        </w:rPr>
        <w:t>procedural</w:t>
      </w:r>
      <w:r w:rsidRPr="00642C2A">
        <w:rPr>
          <w:rFonts w:ascii="Adobe Garamond Pro" w:hAnsi="Adobe Garamond Pro"/>
          <w:sz w:val="28"/>
          <w:szCs w:val="28"/>
        </w:rPr>
        <w:t xml:space="preserve"> aspects of the law and equity sides. </w:t>
      </w:r>
    </w:p>
    <w:p w14:paraId="166A9752" w14:textId="77777777" w:rsidR="002C4FA9" w:rsidRPr="00642C2A" w:rsidRDefault="002C4FA9" w:rsidP="002C4FA9">
      <w:pPr>
        <w:pStyle w:val="ListParagraph"/>
        <w:rPr>
          <w:rFonts w:ascii="Adobe Garamond Pro" w:hAnsi="Adobe Garamond Pro"/>
          <w:sz w:val="28"/>
          <w:szCs w:val="28"/>
        </w:rPr>
      </w:pPr>
    </w:p>
    <w:p w14:paraId="123BDB91" w14:textId="3A30CB5F" w:rsidR="002C4FA9" w:rsidRPr="00642C2A" w:rsidRDefault="004E3F02" w:rsidP="00711BA9">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There n</w:t>
      </w:r>
      <w:r w:rsidR="002C4FA9" w:rsidRPr="00642C2A">
        <w:rPr>
          <w:rFonts w:ascii="Adobe Garamond Pro" w:hAnsi="Adobe Garamond Pro"/>
          <w:sz w:val="28"/>
          <w:szCs w:val="28"/>
        </w:rPr>
        <w:t xml:space="preserve">o longer </w:t>
      </w:r>
      <w:r w:rsidRPr="00642C2A">
        <w:rPr>
          <w:rFonts w:ascii="Adobe Garamond Pro" w:hAnsi="Adobe Garamond Pro"/>
          <w:sz w:val="28"/>
          <w:szCs w:val="28"/>
        </w:rPr>
        <w:t xml:space="preserve">was </w:t>
      </w:r>
      <w:r w:rsidR="002C4FA9" w:rsidRPr="00642C2A">
        <w:rPr>
          <w:rFonts w:ascii="Adobe Garamond Pro" w:hAnsi="Adobe Garamond Pro"/>
          <w:sz w:val="28"/>
          <w:szCs w:val="28"/>
        </w:rPr>
        <w:t xml:space="preserve">a law and equity side or separate dockets. </w:t>
      </w:r>
      <w:r w:rsidR="00D434F8" w:rsidRPr="00642C2A">
        <w:rPr>
          <w:rFonts w:ascii="Adobe Garamond Pro" w:hAnsi="Adobe Garamond Pro"/>
          <w:sz w:val="28"/>
          <w:szCs w:val="28"/>
        </w:rPr>
        <w:t xml:space="preserve">Litigants no </w:t>
      </w:r>
      <w:r w:rsidR="002C4FA9" w:rsidRPr="00642C2A">
        <w:rPr>
          <w:rFonts w:ascii="Adobe Garamond Pro" w:hAnsi="Adobe Garamond Pro"/>
          <w:sz w:val="28"/>
          <w:szCs w:val="28"/>
        </w:rPr>
        <w:t>longer file</w:t>
      </w:r>
      <w:r w:rsidR="00A7725B" w:rsidRPr="00642C2A">
        <w:rPr>
          <w:rFonts w:ascii="Adobe Garamond Pro" w:hAnsi="Adobe Garamond Pro"/>
          <w:sz w:val="28"/>
          <w:szCs w:val="28"/>
        </w:rPr>
        <w:t>d</w:t>
      </w:r>
      <w:r w:rsidR="002C4FA9" w:rsidRPr="00642C2A">
        <w:rPr>
          <w:rFonts w:ascii="Adobe Garamond Pro" w:hAnsi="Adobe Garamond Pro"/>
          <w:sz w:val="28"/>
          <w:szCs w:val="28"/>
        </w:rPr>
        <w:t xml:space="preserve"> an action </w:t>
      </w:r>
      <w:r w:rsidR="002454C7" w:rsidRPr="00642C2A">
        <w:rPr>
          <w:rFonts w:ascii="Adobe Garamond Pro" w:hAnsi="Adobe Garamond Pro"/>
          <w:sz w:val="28"/>
          <w:szCs w:val="28"/>
        </w:rPr>
        <w:t>“</w:t>
      </w:r>
      <w:r w:rsidR="002C4FA9" w:rsidRPr="00642C2A">
        <w:rPr>
          <w:rFonts w:ascii="Adobe Garamond Pro" w:hAnsi="Adobe Garamond Pro"/>
          <w:sz w:val="28"/>
          <w:szCs w:val="28"/>
        </w:rPr>
        <w:t>at law</w:t>
      </w:r>
      <w:r w:rsidR="002454C7" w:rsidRPr="00642C2A">
        <w:rPr>
          <w:rFonts w:ascii="Adobe Garamond Pro" w:hAnsi="Adobe Garamond Pro"/>
          <w:sz w:val="28"/>
          <w:szCs w:val="28"/>
        </w:rPr>
        <w:t>”</w:t>
      </w:r>
      <w:r w:rsidR="002C4FA9" w:rsidRPr="00642C2A">
        <w:rPr>
          <w:rFonts w:ascii="Adobe Garamond Pro" w:hAnsi="Adobe Garamond Pro"/>
          <w:sz w:val="28"/>
          <w:szCs w:val="28"/>
        </w:rPr>
        <w:t xml:space="preserve"> or a </w:t>
      </w:r>
      <w:r w:rsidR="002454C7" w:rsidRPr="00642C2A">
        <w:rPr>
          <w:rFonts w:ascii="Adobe Garamond Pro" w:hAnsi="Adobe Garamond Pro"/>
          <w:sz w:val="28"/>
          <w:szCs w:val="28"/>
        </w:rPr>
        <w:t>“</w:t>
      </w:r>
      <w:r w:rsidR="002C4FA9" w:rsidRPr="00642C2A">
        <w:rPr>
          <w:rFonts w:ascii="Adobe Garamond Pro" w:hAnsi="Adobe Garamond Pro"/>
          <w:sz w:val="28"/>
          <w:szCs w:val="28"/>
        </w:rPr>
        <w:t>suit in equity,</w:t>
      </w:r>
      <w:r w:rsidR="002454C7" w:rsidRPr="00642C2A">
        <w:rPr>
          <w:rFonts w:ascii="Adobe Garamond Pro" w:hAnsi="Adobe Garamond Pro"/>
          <w:sz w:val="28"/>
          <w:szCs w:val="28"/>
        </w:rPr>
        <w:t>”</w:t>
      </w:r>
      <w:r w:rsidR="002C4FA9" w:rsidRPr="00642C2A">
        <w:rPr>
          <w:rFonts w:ascii="Adobe Garamond Pro" w:hAnsi="Adobe Garamond Pro"/>
          <w:sz w:val="28"/>
          <w:szCs w:val="28"/>
        </w:rPr>
        <w:t xml:space="preserve"> </w:t>
      </w:r>
      <w:r w:rsidR="002454C7" w:rsidRPr="00642C2A">
        <w:rPr>
          <w:rFonts w:ascii="Adobe Garamond Pro" w:hAnsi="Adobe Garamond Pro"/>
          <w:sz w:val="28"/>
          <w:szCs w:val="28"/>
        </w:rPr>
        <w:t xml:space="preserve">but </w:t>
      </w:r>
      <w:r w:rsidR="002C4FA9" w:rsidRPr="00642C2A">
        <w:rPr>
          <w:rFonts w:ascii="Adobe Garamond Pro" w:hAnsi="Adobe Garamond Pro"/>
          <w:sz w:val="28"/>
          <w:szCs w:val="28"/>
        </w:rPr>
        <w:t xml:space="preserve">instead </w:t>
      </w:r>
      <w:r w:rsidR="00D434F8" w:rsidRPr="00642C2A">
        <w:rPr>
          <w:rFonts w:ascii="Adobe Garamond Pro" w:hAnsi="Adobe Garamond Pro"/>
          <w:sz w:val="28"/>
          <w:szCs w:val="28"/>
        </w:rPr>
        <w:t xml:space="preserve">filed </w:t>
      </w:r>
      <w:r w:rsidR="002C4FA9" w:rsidRPr="00642C2A">
        <w:rPr>
          <w:rFonts w:ascii="Adobe Garamond Pro" w:hAnsi="Adobe Garamond Pro"/>
          <w:sz w:val="28"/>
          <w:szCs w:val="28"/>
        </w:rPr>
        <w:t>a “civil action.” Fed. R. Civ. P. 2.</w:t>
      </w:r>
    </w:p>
    <w:p w14:paraId="1D62F4B0" w14:textId="77777777" w:rsidR="002C4FA9" w:rsidRPr="00642C2A" w:rsidRDefault="002C4FA9" w:rsidP="002C4FA9">
      <w:pPr>
        <w:pStyle w:val="ListParagraph"/>
        <w:ind w:left="3600"/>
        <w:rPr>
          <w:rFonts w:ascii="Adobe Garamond Pro" w:hAnsi="Adobe Garamond Pro"/>
          <w:sz w:val="28"/>
          <w:szCs w:val="28"/>
        </w:rPr>
      </w:pPr>
    </w:p>
    <w:p w14:paraId="7851C173" w14:textId="32883E71" w:rsidR="002C4FA9" w:rsidRPr="00642C2A" w:rsidRDefault="00897F72" w:rsidP="006D4B63">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The </w:t>
      </w:r>
      <w:r w:rsidR="002C4FA9" w:rsidRPr="00642C2A">
        <w:rPr>
          <w:rFonts w:ascii="Adobe Garamond Pro" w:hAnsi="Adobe Garamond Pro"/>
          <w:sz w:val="28"/>
          <w:szCs w:val="28"/>
        </w:rPr>
        <w:t xml:space="preserve">Federal Rules of Civil Procedure combined the best rules of the equity and law sides of </w:t>
      </w:r>
      <w:r w:rsidR="000D36FF" w:rsidRPr="00642C2A">
        <w:rPr>
          <w:rFonts w:ascii="Adobe Garamond Pro" w:hAnsi="Adobe Garamond Pro"/>
          <w:sz w:val="28"/>
          <w:szCs w:val="28"/>
        </w:rPr>
        <w:t xml:space="preserve">the </w:t>
      </w:r>
      <w:r w:rsidR="002C4FA9" w:rsidRPr="00642C2A">
        <w:rPr>
          <w:rFonts w:ascii="Adobe Garamond Pro" w:hAnsi="Adobe Garamond Pro"/>
          <w:sz w:val="28"/>
          <w:szCs w:val="28"/>
        </w:rPr>
        <w:t xml:space="preserve">courts—mostly </w:t>
      </w:r>
      <w:r w:rsidR="009E0216" w:rsidRPr="00642C2A">
        <w:rPr>
          <w:rFonts w:ascii="Adobe Garamond Pro" w:hAnsi="Adobe Garamond Pro"/>
          <w:sz w:val="28"/>
          <w:szCs w:val="28"/>
        </w:rPr>
        <w:t xml:space="preserve">borrowing </w:t>
      </w:r>
      <w:r w:rsidR="002C4FA9" w:rsidRPr="00642C2A">
        <w:rPr>
          <w:rFonts w:ascii="Adobe Garamond Pro" w:hAnsi="Adobe Garamond Pro"/>
          <w:sz w:val="28"/>
          <w:szCs w:val="28"/>
        </w:rPr>
        <w:t xml:space="preserve">from the </w:t>
      </w:r>
      <w:r w:rsidR="000C1916" w:rsidRPr="00642C2A">
        <w:rPr>
          <w:rFonts w:ascii="Adobe Garamond Pro" w:hAnsi="Adobe Garamond Pro"/>
          <w:sz w:val="28"/>
          <w:szCs w:val="28"/>
        </w:rPr>
        <w:t>Federal Equity Rules</w:t>
      </w:r>
      <w:r w:rsidR="002C4FA9" w:rsidRPr="00642C2A">
        <w:rPr>
          <w:rFonts w:ascii="Adobe Garamond Pro" w:hAnsi="Adobe Garamond Pro"/>
          <w:sz w:val="28"/>
          <w:szCs w:val="28"/>
        </w:rPr>
        <w:t>.</w:t>
      </w:r>
    </w:p>
    <w:p w14:paraId="73775DD9" w14:textId="77777777" w:rsidR="002C4FA9" w:rsidRPr="00642C2A" w:rsidRDefault="002C4FA9" w:rsidP="002C4FA9">
      <w:pPr>
        <w:pStyle w:val="ListParagraph"/>
        <w:rPr>
          <w:rFonts w:ascii="Adobe Garamond Pro" w:hAnsi="Adobe Garamond Pro"/>
          <w:sz w:val="28"/>
          <w:szCs w:val="28"/>
        </w:rPr>
      </w:pPr>
    </w:p>
    <w:p w14:paraId="36097A6F" w14:textId="15A21FE2" w:rsidR="002903C8" w:rsidRPr="00642C2A" w:rsidRDefault="002C4FA9" w:rsidP="002903C8">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The merger was of </w:t>
      </w:r>
      <w:r w:rsidRPr="00642C2A">
        <w:rPr>
          <w:rFonts w:ascii="Adobe Garamond Pro" w:hAnsi="Adobe Garamond Pro"/>
          <w:i/>
          <w:iCs/>
          <w:sz w:val="28"/>
          <w:szCs w:val="28"/>
        </w:rPr>
        <w:t>procedure</w:t>
      </w:r>
      <w:r w:rsidRPr="00642C2A">
        <w:rPr>
          <w:rFonts w:ascii="Adobe Garamond Pro" w:hAnsi="Adobe Garamond Pro"/>
          <w:sz w:val="28"/>
          <w:szCs w:val="28"/>
        </w:rPr>
        <w:t xml:space="preserve"> and not necessarily </w:t>
      </w:r>
      <w:r w:rsidRPr="00642C2A">
        <w:rPr>
          <w:rFonts w:ascii="Adobe Garamond Pro" w:hAnsi="Adobe Garamond Pro"/>
          <w:i/>
          <w:iCs/>
          <w:sz w:val="28"/>
          <w:szCs w:val="28"/>
        </w:rPr>
        <w:t xml:space="preserve">substantive </w:t>
      </w:r>
      <w:r w:rsidR="002F7E7E" w:rsidRPr="00642C2A">
        <w:rPr>
          <w:rFonts w:ascii="Adobe Garamond Pro" w:hAnsi="Adobe Garamond Pro"/>
          <w:i/>
          <w:iCs/>
          <w:sz w:val="28"/>
          <w:szCs w:val="28"/>
        </w:rPr>
        <w:t xml:space="preserve">or remedial </w:t>
      </w:r>
      <w:r w:rsidRPr="00642C2A">
        <w:rPr>
          <w:rFonts w:ascii="Adobe Garamond Pro" w:hAnsi="Adobe Garamond Pro"/>
          <w:sz w:val="28"/>
          <w:szCs w:val="28"/>
        </w:rPr>
        <w:t xml:space="preserve">law. The Supreme Court has said that the “substantive and remedial” principles applicable prior to the advent of the federal rules </w:t>
      </w:r>
      <w:r w:rsidR="00603C00" w:rsidRPr="00642C2A">
        <w:rPr>
          <w:rFonts w:ascii="Adobe Garamond Pro" w:hAnsi="Adobe Garamond Pro"/>
          <w:sz w:val="28"/>
          <w:szCs w:val="28"/>
        </w:rPr>
        <w:t xml:space="preserve">have </w:t>
      </w:r>
      <w:r w:rsidRPr="00642C2A">
        <w:rPr>
          <w:rFonts w:ascii="Adobe Garamond Pro" w:hAnsi="Adobe Garamond Pro"/>
          <w:sz w:val="28"/>
          <w:szCs w:val="28"/>
        </w:rPr>
        <w:t>not changed.</w:t>
      </w:r>
      <w:r w:rsidR="002903C8" w:rsidRPr="00642C2A">
        <w:rPr>
          <w:rFonts w:ascii="Adobe Garamond Pro" w:hAnsi="Adobe Garamond Pro"/>
          <w:sz w:val="28"/>
          <w:szCs w:val="28"/>
        </w:rPr>
        <w:t xml:space="preserve"> The differences between law and equity remain very relevant today, with respect to:</w:t>
      </w:r>
    </w:p>
    <w:p w14:paraId="3EB1B01A" w14:textId="77777777" w:rsidR="002903C8" w:rsidRPr="00642C2A" w:rsidRDefault="002903C8" w:rsidP="002903C8">
      <w:pPr>
        <w:pStyle w:val="ListParagraph"/>
        <w:rPr>
          <w:rFonts w:ascii="Adobe Garamond Pro" w:hAnsi="Adobe Garamond Pro"/>
          <w:sz w:val="28"/>
          <w:szCs w:val="28"/>
        </w:rPr>
      </w:pPr>
    </w:p>
    <w:p w14:paraId="6B377362" w14:textId="17810492" w:rsidR="00D16C54" w:rsidRPr="00642C2A" w:rsidRDefault="002903C8" w:rsidP="00B2165B">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Remedies</w:t>
      </w:r>
      <w:r w:rsidR="001722DE" w:rsidRPr="00642C2A">
        <w:rPr>
          <w:rFonts w:ascii="Adobe Garamond Pro" w:hAnsi="Adobe Garamond Pro"/>
          <w:sz w:val="28"/>
          <w:szCs w:val="28"/>
        </w:rPr>
        <w:t>, including</w:t>
      </w:r>
      <w:r w:rsidR="00391155" w:rsidRPr="00642C2A">
        <w:rPr>
          <w:rFonts w:ascii="Adobe Garamond Pro" w:hAnsi="Adobe Garamond Pro"/>
          <w:sz w:val="28"/>
          <w:szCs w:val="28"/>
        </w:rPr>
        <w:t>:</w:t>
      </w:r>
    </w:p>
    <w:p w14:paraId="47AC4FDA" w14:textId="77777777" w:rsidR="00391155" w:rsidRPr="00642C2A" w:rsidRDefault="00391155" w:rsidP="00391155">
      <w:pPr>
        <w:pStyle w:val="ListParagraph"/>
        <w:ind w:left="3600"/>
        <w:rPr>
          <w:rFonts w:ascii="Adobe Garamond Pro" w:hAnsi="Adobe Garamond Pro"/>
          <w:sz w:val="28"/>
          <w:szCs w:val="28"/>
        </w:rPr>
      </w:pPr>
    </w:p>
    <w:p w14:paraId="45A20433" w14:textId="1C6CE095" w:rsidR="00D16C54" w:rsidRPr="00642C2A" w:rsidRDefault="00D16C54" w:rsidP="002532D6">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The default substantive requirement</w:t>
      </w:r>
      <w:r w:rsidR="00543DAB" w:rsidRPr="00642C2A">
        <w:rPr>
          <w:rFonts w:ascii="Adobe Garamond Pro" w:hAnsi="Adobe Garamond Pro"/>
          <w:sz w:val="28"/>
          <w:szCs w:val="28"/>
        </w:rPr>
        <w:t>s for particular remedies</w:t>
      </w:r>
      <w:r w:rsidRPr="00642C2A">
        <w:rPr>
          <w:rFonts w:ascii="Adobe Garamond Pro" w:hAnsi="Adobe Garamond Pro"/>
          <w:sz w:val="28"/>
          <w:szCs w:val="28"/>
        </w:rPr>
        <w:t>.</w:t>
      </w:r>
    </w:p>
    <w:p w14:paraId="0031AFF9" w14:textId="77777777" w:rsidR="00587C6A" w:rsidRPr="00642C2A" w:rsidRDefault="00587C6A" w:rsidP="00587C6A">
      <w:pPr>
        <w:pStyle w:val="ListParagraph"/>
        <w:ind w:left="4320"/>
        <w:rPr>
          <w:rFonts w:ascii="Adobe Garamond Pro" w:hAnsi="Adobe Garamond Pro"/>
          <w:sz w:val="28"/>
          <w:szCs w:val="28"/>
        </w:rPr>
      </w:pPr>
    </w:p>
    <w:p w14:paraId="5F959895" w14:textId="3ADB1487" w:rsidR="00587C6A" w:rsidRPr="00642C2A" w:rsidRDefault="00587C6A" w:rsidP="002532D6">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The default equitable remedies available to federal courts.</w:t>
      </w:r>
    </w:p>
    <w:p w14:paraId="7E091C60" w14:textId="77777777" w:rsidR="00586F83" w:rsidRPr="00642C2A" w:rsidRDefault="00586F83" w:rsidP="00712FB7">
      <w:pPr>
        <w:pStyle w:val="ListParagraph"/>
        <w:ind w:left="4320"/>
        <w:rPr>
          <w:rFonts w:ascii="Adobe Garamond Pro" w:hAnsi="Adobe Garamond Pro"/>
          <w:sz w:val="28"/>
          <w:szCs w:val="28"/>
        </w:rPr>
      </w:pPr>
    </w:p>
    <w:p w14:paraId="28D9983A" w14:textId="48D976D3" w:rsidR="002903C8" w:rsidRPr="00642C2A" w:rsidRDefault="00D16C54" w:rsidP="00D16C54">
      <w:pPr>
        <w:pStyle w:val="ListParagraph"/>
        <w:numPr>
          <w:ilvl w:val="5"/>
          <w:numId w:val="1"/>
        </w:numPr>
        <w:ind w:left="4320" w:hanging="720"/>
        <w:rPr>
          <w:rFonts w:ascii="Adobe Garamond Pro" w:hAnsi="Adobe Garamond Pro"/>
          <w:sz w:val="28"/>
          <w:szCs w:val="28"/>
        </w:rPr>
      </w:pPr>
      <w:r w:rsidRPr="00642C2A">
        <w:rPr>
          <w:rFonts w:ascii="Adobe Garamond Pro" w:hAnsi="Adobe Garamond Pro"/>
          <w:sz w:val="28"/>
          <w:szCs w:val="28"/>
        </w:rPr>
        <w:t>W</w:t>
      </w:r>
      <w:r w:rsidR="001722DE" w:rsidRPr="00642C2A">
        <w:rPr>
          <w:rFonts w:ascii="Adobe Garamond Pro" w:hAnsi="Adobe Garamond Pro"/>
          <w:sz w:val="28"/>
          <w:szCs w:val="28"/>
        </w:rPr>
        <w:t xml:space="preserve">hen interpreting federal statutes that refer to </w:t>
      </w:r>
      <w:r w:rsidRPr="00642C2A">
        <w:rPr>
          <w:rFonts w:ascii="Adobe Garamond Pro" w:hAnsi="Adobe Garamond Pro"/>
          <w:sz w:val="28"/>
          <w:szCs w:val="28"/>
        </w:rPr>
        <w:t>“</w:t>
      </w:r>
      <w:r w:rsidR="001722DE" w:rsidRPr="00642C2A">
        <w:rPr>
          <w:rFonts w:ascii="Adobe Garamond Pro" w:hAnsi="Adobe Garamond Pro"/>
          <w:sz w:val="28"/>
          <w:szCs w:val="28"/>
        </w:rPr>
        <w:t>legal</w:t>
      </w:r>
      <w:r w:rsidRPr="00642C2A">
        <w:rPr>
          <w:rFonts w:ascii="Adobe Garamond Pro" w:hAnsi="Adobe Garamond Pro"/>
          <w:sz w:val="28"/>
          <w:szCs w:val="28"/>
        </w:rPr>
        <w:t>”</w:t>
      </w:r>
      <w:r w:rsidR="001722DE" w:rsidRPr="00642C2A">
        <w:rPr>
          <w:rFonts w:ascii="Adobe Garamond Pro" w:hAnsi="Adobe Garamond Pro"/>
          <w:sz w:val="28"/>
          <w:szCs w:val="28"/>
        </w:rPr>
        <w:t xml:space="preserve"> or </w:t>
      </w:r>
      <w:r w:rsidRPr="00642C2A">
        <w:rPr>
          <w:rFonts w:ascii="Adobe Garamond Pro" w:hAnsi="Adobe Garamond Pro"/>
          <w:sz w:val="28"/>
          <w:szCs w:val="28"/>
        </w:rPr>
        <w:t>“</w:t>
      </w:r>
      <w:r w:rsidR="001722DE" w:rsidRPr="00642C2A">
        <w:rPr>
          <w:rFonts w:ascii="Adobe Garamond Pro" w:hAnsi="Adobe Garamond Pro"/>
          <w:sz w:val="28"/>
          <w:szCs w:val="28"/>
        </w:rPr>
        <w:t>equitable</w:t>
      </w:r>
      <w:r w:rsidRPr="00642C2A">
        <w:rPr>
          <w:rFonts w:ascii="Adobe Garamond Pro" w:hAnsi="Adobe Garamond Pro"/>
          <w:sz w:val="28"/>
          <w:szCs w:val="28"/>
        </w:rPr>
        <w:t>”</w:t>
      </w:r>
      <w:r w:rsidR="001722DE" w:rsidRPr="00642C2A">
        <w:rPr>
          <w:rFonts w:ascii="Adobe Garamond Pro" w:hAnsi="Adobe Garamond Pro"/>
          <w:sz w:val="28"/>
          <w:szCs w:val="28"/>
        </w:rPr>
        <w:t xml:space="preserve"> relief.</w:t>
      </w:r>
    </w:p>
    <w:p w14:paraId="1659F185" w14:textId="77777777" w:rsidR="00586F83" w:rsidRPr="00642C2A" w:rsidRDefault="00586F83" w:rsidP="00586F83">
      <w:pPr>
        <w:pStyle w:val="ListParagraph"/>
        <w:ind w:left="4320"/>
        <w:rPr>
          <w:rFonts w:ascii="Adobe Garamond Pro" w:hAnsi="Adobe Garamond Pro"/>
          <w:sz w:val="28"/>
          <w:szCs w:val="28"/>
        </w:rPr>
      </w:pPr>
    </w:p>
    <w:p w14:paraId="09E3AB23" w14:textId="4C9AFF00" w:rsidR="00712FB7" w:rsidRPr="00642C2A" w:rsidRDefault="00712FB7" w:rsidP="00972B72">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The availability of certain affirmative defenses</w:t>
      </w:r>
      <w:r w:rsidR="00AA3A9B" w:rsidRPr="00642C2A">
        <w:rPr>
          <w:rFonts w:ascii="Adobe Garamond Pro" w:hAnsi="Adobe Garamond Pro"/>
          <w:sz w:val="28"/>
          <w:szCs w:val="28"/>
        </w:rPr>
        <w:t>—</w:t>
      </w:r>
      <w:r w:rsidR="00FA5F4E" w:rsidRPr="00642C2A">
        <w:rPr>
          <w:rFonts w:ascii="Adobe Garamond Pro" w:hAnsi="Adobe Garamond Pro"/>
          <w:sz w:val="28"/>
          <w:szCs w:val="28"/>
        </w:rPr>
        <w:t>some equitable defenses only work with requests for equitable relief</w:t>
      </w:r>
      <w:r w:rsidR="008B101F" w:rsidRPr="00642C2A">
        <w:rPr>
          <w:rFonts w:ascii="Adobe Garamond Pro" w:hAnsi="Adobe Garamond Pro"/>
          <w:sz w:val="28"/>
          <w:szCs w:val="28"/>
        </w:rPr>
        <w:t>;</w:t>
      </w:r>
    </w:p>
    <w:p w14:paraId="743755CE" w14:textId="77777777" w:rsidR="00712FB7" w:rsidRPr="00642C2A" w:rsidRDefault="00712FB7" w:rsidP="00712FB7">
      <w:pPr>
        <w:pStyle w:val="ListParagraph"/>
        <w:ind w:left="2880"/>
        <w:rPr>
          <w:rFonts w:ascii="Adobe Garamond Pro" w:hAnsi="Adobe Garamond Pro"/>
          <w:sz w:val="28"/>
          <w:szCs w:val="28"/>
        </w:rPr>
      </w:pPr>
    </w:p>
    <w:p w14:paraId="5719CEA3" w14:textId="42DE6C72" w:rsidR="002903C8" w:rsidRPr="00642C2A" w:rsidRDefault="002532D6" w:rsidP="008D12DC">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The c</w:t>
      </w:r>
      <w:r w:rsidR="002903C8" w:rsidRPr="00642C2A">
        <w:rPr>
          <w:rFonts w:ascii="Adobe Garamond Pro" w:hAnsi="Adobe Garamond Pro"/>
          <w:sz w:val="28"/>
          <w:szCs w:val="28"/>
        </w:rPr>
        <w:t>onstitutional right to a jury trial</w:t>
      </w:r>
      <w:r w:rsidR="007F59A8" w:rsidRPr="00642C2A">
        <w:rPr>
          <w:rFonts w:ascii="Adobe Garamond Pro" w:hAnsi="Adobe Garamond Pro"/>
          <w:sz w:val="28"/>
          <w:szCs w:val="28"/>
        </w:rPr>
        <w:t xml:space="preserve">, which depends on whether the right </w:t>
      </w:r>
      <w:r w:rsidR="00EC532E" w:rsidRPr="00642C2A">
        <w:rPr>
          <w:rFonts w:ascii="Adobe Garamond Pro" w:hAnsi="Adobe Garamond Pro"/>
          <w:sz w:val="28"/>
          <w:szCs w:val="28"/>
        </w:rPr>
        <w:t xml:space="preserve">being enforced </w:t>
      </w:r>
      <w:r w:rsidR="007F59A8" w:rsidRPr="00642C2A">
        <w:rPr>
          <w:rFonts w:ascii="Adobe Garamond Pro" w:hAnsi="Adobe Garamond Pro"/>
          <w:sz w:val="28"/>
          <w:szCs w:val="28"/>
        </w:rPr>
        <w:t xml:space="preserve">is legal </w:t>
      </w:r>
      <w:r w:rsidR="007F59A8" w:rsidRPr="00642C2A">
        <w:rPr>
          <w:rFonts w:ascii="Adobe Garamond Pro" w:hAnsi="Adobe Garamond Pro"/>
          <w:sz w:val="28"/>
          <w:szCs w:val="28"/>
        </w:rPr>
        <w:lastRenderedPageBreak/>
        <w:t>or equitable and whether the relief sought is legal or equitable</w:t>
      </w:r>
      <w:r w:rsidR="009100FA" w:rsidRPr="00642C2A">
        <w:rPr>
          <w:rFonts w:ascii="Adobe Garamond Pro" w:hAnsi="Adobe Garamond Pro"/>
          <w:sz w:val="28"/>
          <w:szCs w:val="28"/>
        </w:rPr>
        <w:t>; and</w:t>
      </w:r>
    </w:p>
    <w:p w14:paraId="476BC114" w14:textId="77777777" w:rsidR="00F76EFE" w:rsidRPr="00642C2A" w:rsidRDefault="00F76EFE" w:rsidP="00F76EFE">
      <w:pPr>
        <w:pStyle w:val="ListParagraph"/>
        <w:ind w:left="2880"/>
        <w:rPr>
          <w:rFonts w:ascii="Adobe Garamond Pro" w:hAnsi="Adobe Garamond Pro"/>
          <w:sz w:val="28"/>
          <w:szCs w:val="28"/>
        </w:rPr>
      </w:pPr>
    </w:p>
    <w:p w14:paraId="22B386F9" w14:textId="52FFB2EA" w:rsidR="00F76EFE" w:rsidRDefault="001D2C86" w:rsidP="002903C8">
      <w:pPr>
        <w:pStyle w:val="ListParagraph"/>
        <w:numPr>
          <w:ilvl w:val="4"/>
          <w:numId w:val="1"/>
        </w:numPr>
        <w:rPr>
          <w:rFonts w:ascii="Adobe Garamond Pro" w:hAnsi="Adobe Garamond Pro"/>
          <w:sz w:val="28"/>
          <w:szCs w:val="28"/>
        </w:rPr>
      </w:pPr>
      <w:r w:rsidRPr="00642C2A">
        <w:rPr>
          <w:rFonts w:ascii="Adobe Garamond Pro" w:hAnsi="Adobe Garamond Pro"/>
          <w:sz w:val="28"/>
          <w:szCs w:val="28"/>
        </w:rPr>
        <w:t>The e</w:t>
      </w:r>
      <w:r w:rsidR="00F76EFE" w:rsidRPr="00642C2A">
        <w:rPr>
          <w:rFonts w:ascii="Adobe Garamond Pro" w:hAnsi="Adobe Garamond Pro"/>
          <w:sz w:val="28"/>
          <w:szCs w:val="28"/>
        </w:rPr>
        <w:t>nforcement of judgments.</w:t>
      </w:r>
    </w:p>
    <w:p w14:paraId="3727B24B" w14:textId="77777777" w:rsidR="003F013D" w:rsidRDefault="003F013D" w:rsidP="003F013D">
      <w:pPr>
        <w:pStyle w:val="ListParagraph"/>
        <w:ind w:left="3600"/>
        <w:rPr>
          <w:rFonts w:ascii="Adobe Garamond Pro" w:hAnsi="Adobe Garamond Pro"/>
          <w:sz w:val="28"/>
          <w:szCs w:val="28"/>
        </w:rPr>
      </w:pPr>
    </w:p>
    <w:p w14:paraId="40D8F836" w14:textId="302C6B5F" w:rsidR="003F013D" w:rsidRDefault="003F013D" w:rsidP="0033568B">
      <w:pPr>
        <w:pStyle w:val="ListParagraph"/>
        <w:numPr>
          <w:ilvl w:val="5"/>
          <w:numId w:val="1"/>
        </w:numPr>
        <w:ind w:left="4320" w:hanging="720"/>
        <w:rPr>
          <w:rFonts w:ascii="Adobe Garamond Pro" w:hAnsi="Adobe Garamond Pro"/>
          <w:sz w:val="28"/>
          <w:szCs w:val="28"/>
        </w:rPr>
      </w:pPr>
      <w:r>
        <w:rPr>
          <w:rFonts w:ascii="Adobe Garamond Pro" w:hAnsi="Adobe Garamond Pro"/>
          <w:sz w:val="28"/>
          <w:szCs w:val="28"/>
        </w:rPr>
        <w:t xml:space="preserve">Legal relief typically requires the prevailing party </w:t>
      </w:r>
      <w:r w:rsidR="0033568B">
        <w:rPr>
          <w:rFonts w:ascii="Adobe Garamond Pro" w:hAnsi="Adobe Garamond Pro"/>
          <w:sz w:val="28"/>
          <w:szCs w:val="28"/>
        </w:rPr>
        <w:t xml:space="preserve">to </w:t>
      </w:r>
      <w:r>
        <w:rPr>
          <w:rFonts w:ascii="Adobe Garamond Pro" w:hAnsi="Adobe Garamond Pro"/>
          <w:sz w:val="28"/>
          <w:szCs w:val="28"/>
        </w:rPr>
        <w:t xml:space="preserve">enforce </w:t>
      </w:r>
      <w:r w:rsidR="00DB75F2">
        <w:rPr>
          <w:rFonts w:ascii="Adobe Garamond Pro" w:hAnsi="Adobe Garamond Pro"/>
          <w:sz w:val="28"/>
          <w:szCs w:val="28"/>
        </w:rPr>
        <w:t xml:space="preserve">the </w:t>
      </w:r>
      <w:r>
        <w:rPr>
          <w:rFonts w:ascii="Adobe Garamond Pro" w:hAnsi="Adobe Garamond Pro"/>
          <w:sz w:val="28"/>
          <w:szCs w:val="28"/>
        </w:rPr>
        <w:t>judgment</w:t>
      </w:r>
      <w:r w:rsidR="0033568B">
        <w:rPr>
          <w:rFonts w:ascii="Adobe Garamond Pro" w:hAnsi="Adobe Garamond Pro"/>
          <w:sz w:val="28"/>
          <w:szCs w:val="28"/>
        </w:rPr>
        <w:t xml:space="preserve"> </w:t>
      </w:r>
      <w:r w:rsidR="0033568B">
        <w:rPr>
          <w:rFonts w:ascii="Adobe Garamond Pro" w:hAnsi="Adobe Garamond Pro"/>
          <w:i/>
          <w:iCs/>
          <w:sz w:val="28"/>
          <w:szCs w:val="28"/>
        </w:rPr>
        <w:t>in rem</w:t>
      </w:r>
      <w:r w:rsidR="0033568B">
        <w:rPr>
          <w:rFonts w:ascii="Adobe Garamond Pro" w:hAnsi="Adobe Garamond Pro"/>
          <w:sz w:val="28"/>
          <w:szCs w:val="28"/>
        </w:rPr>
        <w:t>.</w:t>
      </w:r>
    </w:p>
    <w:p w14:paraId="169D31E6" w14:textId="77777777" w:rsidR="00167986" w:rsidRDefault="00167986" w:rsidP="00167986">
      <w:pPr>
        <w:pStyle w:val="ListParagraph"/>
        <w:ind w:left="4320"/>
        <w:rPr>
          <w:rFonts w:ascii="Adobe Garamond Pro" w:hAnsi="Adobe Garamond Pro"/>
          <w:sz w:val="28"/>
          <w:szCs w:val="28"/>
        </w:rPr>
      </w:pPr>
    </w:p>
    <w:p w14:paraId="0557DD53" w14:textId="17EA673D" w:rsidR="00167986" w:rsidRPr="00642C2A" w:rsidRDefault="00167986" w:rsidP="0033568B">
      <w:pPr>
        <w:pStyle w:val="ListParagraph"/>
        <w:numPr>
          <w:ilvl w:val="5"/>
          <w:numId w:val="1"/>
        </w:numPr>
        <w:ind w:left="4320" w:hanging="720"/>
        <w:rPr>
          <w:rFonts w:ascii="Adobe Garamond Pro" w:hAnsi="Adobe Garamond Pro"/>
          <w:sz w:val="28"/>
          <w:szCs w:val="28"/>
        </w:rPr>
      </w:pPr>
      <w:r>
        <w:rPr>
          <w:rFonts w:ascii="Adobe Garamond Pro" w:hAnsi="Adobe Garamond Pro"/>
          <w:sz w:val="28"/>
          <w:szCs w:val="28"/>
        </w:rPr>
        <w:t>Equitable relief permits the prevailing party to enforce th</w:t>
      </w:r>
      <w:r w:rsidR="00DB75F2">
        <w:rPr>
          <w:rFonts w:ascii="Adobe Garamond Pro" w:hAnsi="Adobe Garamond Pro"/>
          <w:sz w:val="28"/>
          <w:szCs w:val="28"/>
        </w:rPr>
        <w:t xml:space="preserve">at part of the judgment </w:t>
      </w:r>
      <w:r w:rsidR="00DB75F2">
        <w:rPr>
          <w:rFonts w:ascii="Adobe Garamond Pro" w:hAnsi="Adobe Garamond Pro"/>
          <w:i/>
          <w:iCs/>
          <w:sz w:val="28"/>
          <w:szCs w:val="28"/>
        </w:rPr>
        <w:t>in personam</w:t>
      </w:r>
      <w:r w:rsidR="00DB75F2">
        <w:rPr>
          <w:rFonts w:ascii="Adobe Garamond Pro" w:hAnsi="Adobe Garamond Pro"/>
          <w:sz w:val="28"/>
          <w:szCs w:val="28"/>
        </w:rPr>
        <w:t>, meaning with the power of contempt.</w:t>
      </w:r>
    </w:p>
    <w:p w14:paraId="63D8761C" w14:textId="77777777" w:rsidR="002903C8" w:rsidRPr="00642C2A" w:rsidRDefault="002903C8" w:rsidP="00133F44">
      <w:pPr>
        <w:ind w:left="2880"/>
        <w:rPr>
          <w:rFonts w:ascii="Adobe Garamond Pro" w:hAnsi="Adobe Garamond Pro"/>
          <w:sz w:val="28"/>
          <w:szCs w:val="28"/>
        </w:rPr>
      </w:pPr>
    </w:p>
    <w:p w14:paraId="060D661B" w14:textId="1E4762BC" w:rsidR="00341767" w:rsidRPr="00642C2A" w:rsidRDefault="002C4FA9" w:rsidP="00341767">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 xml:space="preserve">In 1948, Congress repealed the provision of the Judiciary Act of 1789 that embraced the IRAL requirement, as part of a belated statutory clean up after the merger of law and equity procedure in 1938. But the repeal did not eliminate the IRAL requirement. The 1789 Act was merely declaratory of the equitable principles that </w:t>
      </w:r>
      <w:r w:rsidR="006B538F" w:rsidRPr="00642C2A">
        <w:rPr>
          <w:rFonts w:ascii="Adobe Garamond Pro" w:hAnsi="Adobe Garamond Pro"/>
          <w:sz w:val="28"/>
          <w:szCs w:val="28"/>
        </w:rPr>
        <w:t xml:space="preserve">preceded </w:t>
      </w:r>
      <w:r w:rsidRPr="00642C2A">
        <w:rPr>
          <w:rFonts w:ascii="Adobe Garamond Pro" w:hAnsi="Adobe Garamond Pro"/>
          <w:sz w:val="28"/>
          <w:szCs w:val="28"/>
        </w:rPr>
        <w:t>it.</w:t>
      </w:r>
      <w:r w:rsidR="00AB7AB4" w:rsidRPr="00642C2A">
        <w:rPr>
          <w:rFonts w:ascii="Adobe Garamond Pro" w:hAnsi="Adobe Garamond Pro"/>
          <w:sz w:val="28"/>
          <w:szCs w:val="28"/>
        </w:rPr>
        <w:t xml:space="preserve"> What this means today is that federal courts continue to hold that before one is entitled to an equitable remedy, like an injunction, you must demonstrate that the remedies available at law, like damages, are inadequate compensation</w:t>
      </w:r>
      <w:r w:rsidR="003D66EE" w:rsidRPr="00642C2A">
        <w:rPr>
          <w:rFonts w:ascii="Adobe Garamond Pro" w:hAnsi="Adobe Garamond Pro"/>
          <w:sz w:val="28"/>
          <w:szCs w:val="28"/>
        </w:rPr>
        <w:t xml:space="preserve"> for the wrong</w:t>
      </w:r>
      <w:r w:rsidR="00AB7AB4" w:rsidRPr="00642C2A">
        <w:rPr>
          <w:rFonts w:ascii="Adobe Garamond Pro" w:hAnsi="Adobe Garamond Pro"/>
          <w:sz w:val="28"/>
          <w:szCs w:val="28"/>
        </w:rPr>
        <w:t>.</w:t>
      </w:r>
    </w:p>
    <w:p w14:paraId="5137EE1B" w14:textId="77777777" w:rsidR="00341767" w:rsidRPr="00642C2A" w:rsidRDefault="00341767" w:rsidP="00341767">
      <w:pPr>
        <w:pStyle w:val="ListParagraph"/>
        <w:ind w:left="2160"/>
        <w:rPr>
          <w:rFonts w:ascii="Adobe Garamond Pro" w:hAnsi="Adobe Garamond Pro"/>
          <w:sz w:val="28"/>
          <w:szCs w:val="28"/>
        </w:rPr>
      </w:pPr>
    </w:p>
    <w:p w14:paraId="10FA0089" w14:textId="4B81A14F" w:rsidR="00341767" w:rsidRPr="00642C2A" w:rsidRDefault="00341767" w:rsidP="00B0657F">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Congress can alter traditional principles of equity and </w:t>
      </w:r>
      <w:r w:rsidR="00592271" w:rsidRPr="00642C2A">
        <w:rPr>
          <w:rFonts w:ascii="Adobe Garamond Pro" w:hAnsi="Adobe Garamond Pro"/>
          <w:sz w:val="28"/>
          <w:szCs w:val="28"/>
        </w:rPr>
        <w:t xml:space="preserve">thereby </w:t>
      </w:r>
      <w:r w:rsidRPr="00642C2A">
        <w:rPr>
          <w:rFonts w:ascii="Adobe Garamond Pro" w:hAnsi="Adobe Garamond Pro"/>
          <w:sz w:val="28"/>
          <w:szCs w:val="28"/>
        </w:rPr>
        <w:t xml:space="preserve">eliminate some </w:t>
      </w:r>
      <w:r w:rsidR="00C53572" w:rsidRPr="00642C2A">
        <w:rPr>
          <w:rFonts w:ascii="Adobe Garamond Pro" w:hAnsi="Adobe Garamond Pro"/>
          <w:sz w:val="28"/>
          <w:szCs w:val="28"/>
        </w:rPr>
        <w:t xml:space="preserve">traditional </w:t>
      </w:r>
      <w:r w:rsidR="00592271" w:rsidRPr="00642C2A">
        <w:rPr>
          <w:rFonts w:ascii="Adobe Garamond Pro" w:hAnsi="Adobe Garamond Pro"/>
          <w:sz w:val="28"/>
          <w:szCs w:val="28"/>
        </w:rPr>
        <w:t>rules</w:t>
      </w:r>
      <w:r w:rsidRPr="00642C2A">
        <w:rPr>
          <w:rFonts w:ascii="Adobe Garamond Pro" w:hAnsi="Adobe Garamond Pro"/>
          <w:sz w:val="28"/>
          <w:szCs w:val="28"/>
        </w:rPr>
        <w:t>.</w:t>
      </w:r>
      <w:r w:rsidR="007B3240" w:rsidRPr="00642C2A">
        <w:rPr>
          <w:rFonts w:ascii="Adobe Garamond Pro" w:hAnsi="Adobe Garamond Pro"/>
          <w:sz w:val="28"/>
          <w:szCs w:val="28"/>
        </w:rPr>
        <w:t xml:space="preserve"> For example, Congress could legislate </w:t>
      </w:r>
      <w:r w:rsidR="002C7915" w:rsidRPr="00642C2A">
        <w:rPr>
          <w:rFonts w:ascii="Adobe Garamond Pro" w:hAnsi="Adobe Garamond Pro"/>
          <w:sz w:val="28"/>
          <w:szCs w:val="28"/>
        </w:rPr>
        <w:t xml:space="preserve">either directly or by implication </w:t>
      </w:r>
      <w:r w:rsidR="007B3240" w:rsidRPr="00642C2A">
        <w:rPr>
          <w:rFonts w:ascii="Adobe Garamond Pro" w:hAnsi="Adobe Garamond Pro"/>
          <w:sz w:val="28"/>
          <w:szCs w:val="28"/>
        </w:rPr>
        <w:t>that a plaintiff is entitled to a form of equitable relief without having to show that legal damages are inadequate.</w:t>
      </w:r>
    </w:p>
    <w:p w14:paraId="585B45E5" w14:textId="77777777" w:rsidR="007E03D9" w:rsidRPr="00642C2A" w:rsidRDefault="007E03D9" w:rsidP="007E03D9">
      <w:pPr>
        <w:pStyle w:val="ListParagraph"/>
        <w:ind w:left="2880"/>
        <w:rPr>
          <w:rFonts w:ascii="Adobe Garamond Pro" w:hAnsi="Adobe Garamond Pro"/>
          <w:sz w:val="28"/>
          <w:szCs w:val="28"/>
        </w:rPr>
      </w:pPr>
    </w:p>
    <w:p w14:paraId="201893B7" w14:textId="6CE8D748" w:rsidR="007E03D9" w:rsidRPr="00642C2A" w:rsidRDefault="007E03D9" w:rsidP="00D24E70">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So when Congress states in the Copyright Act of 1976 that a plaintiff is “entitled” to an infringer’s profits, a traditionally equitable remedy</w:t>
      </w:r>
      <w:r w:rsidR="007F6BB8" w:rsidRPr="00642C2A">
        <w:rPr>
          <w:rFonts w:ascii="Adobe Garamond Pro" w:hAnsi="Adobe Garamond Pro"/>
          <w:sz w:val="28"/>
          <w:szCs w:val="28"/>
        </w:rPr>
        <w:t xml:space="preserve"> in copyright cases</w:t>
      </w:r>
      <w:r w:rsidRPr="00642C2A">
        <w:rPr>
          <w:rFonts w:ascii="Adobe Garamond Pro" w:hAnsi="Adobe Garamond Pro"/>
          <w:sz w:val="28"/>
          <w:szCs w:val="28"/>
        </w:rPr>
        <w:t xml:space="preserve">, </w:t>
      </w:r>
      <w:r w:rsidR="00A1035A" w:rsidRPr="00642C2A">
        <w:rPr>
          <w:rFonts w:ascii="Adobe Garamond Pro" w:hAnsi="Adobe Garamond Pro"/>
          <w:sz w:val="28"/>
          <w:szCs w:val="28"/>
        </w:rPr>
        <w:t xml:space="preserve">the </w:t>
      </w:r>
      <w:r w:rsidRPr="00642C2A">
        <w:rPr>
          <w:rFonts w:ascii="Adobe Garamond Pro" w:hAnsi="Adobe Garamond Pro"/>
          <w:sz w:val="28"/>
          <w:szCs w:val="28"/>
        </w:rPr>
        <w:t>plaintiff does not need to first show that legal damages are inadequate.</w:t>
      </w:r>
    </w:p>
    <w:p w14:paraId="7186A5EB" w14:textId="77777777" w:rsidR="006C52D9" w:rsidRPr="00642C2A" w:rsidRDefault="006C52D9" w:rsidP="006C52D9">
      <w:pPr>
        <w:pStyle w:val="ListParagraph"/>
        <w:ind w:left="2880"/>
        <w:rPr>
          <w:rFonts w:ascii="Adobe Garamond Pro" w:hAnsi="Adobe Garamond Pro"/>
          <w:sz w:val="28"/>
          <w:szCs w:val="28"/>
        </w:rPr>
      </w:pPr>
    </w:p>
    <w:p w14:paraId="5005FB54" w14:textId="12D7820D" w:rsidR="006C52D9" w:rsidRPr="00642C2A" w:rsidRDefault="001A7035" w:rsidP="001A7035">
      <w:pPr>
        <w:pStyle w:val="ListParagraph"/>
        <w:numPr>
          <w:ilvl w:val="2"/>
          <w:numId w:val="1"/>
        </w:numPr>
        <w:ind w:left="2160" w:hanging="720"/>
        <w:rPr>
          <w:rFonts w:ascii="Adobe Garamond Pro" w:hAnsi="Adobe Garamond Pro"/>
          <w:sz w:val="28"/>
          <w:szCs w:val="28"/>
        </w:rPr>
      </w:pPr>
      <w:r w:rsidRPr="00642C2A">
        <w:rPr>
          <w:rFonts w:ascii="Adobe Garamond Pro" w:hAnsi="Adobe Garamond Pro"/>
          <w:sz w:val="28"/>
          <w:szCs w:val="28"/>
        </w:rPr>
        <w:t xml:space="preserve">The FRCP, which merged the rules of procedure and can only regulate procedure (per the REA), did not eliminate the IRAL </w:t>
      </w:r>
      <w:r w:rsidRPr="00642C2A">
        <w:rPr>
          <w:rFonts w:ascii="Adobe Garamond Pro" w:hAnsi="Adobe Garamond Pro"/>
          <w:sz w:val="28"/>
          <w:szCs w:val="28"/>
        </w:rPr>
        <w:lastRenderedPageBreak/>
        <w:t xml:space="preserve">requirement either. The IRAL requirement </w:t>
      </w:r>
      <w:r w:rsidR="000A599F" w:rsidRPr="00642C2A">
        <w:rPr>
          <w:rFonts w:ascii="Adobe Garamond Pro" w:hAnsi="Adobe Garamond Pro"/>
          <w:sz w:val="28"/>
          <w:szCs w:val="28"/>
        </w:rPr>
        <w:t xml:space="preserve">is </w:t>
      </w:r>
      <w:r w:rsidRPr="00642C2A">
        <w:rPr>
          <w:rFonts w:ascii="Adobe Garamond Pro" w:hAnsi="Adobe Garamond Pro"/>
          <w:sz w:val="28"/>
          <w:szCs w:val="28"/>
        </w:rPr>
        <w:t xml:space="preserve">substantive, and thus something that only Congress can alter in </w:t>
      </w:r>
      <w:r w:rsidRPr="00642C2A">
        <w:rPr>
          <w:rFonts w:ascii="Adobe Garamond Pro" w:hAnsi="Adobe Garamond Pro"/>
          <w:i/>
          <w:iCs/>
          <w:sz w:val="28"/>
          <w:szCs w:val="28"/>
        </w:rPr>
        <w:t>legislation</w:t>
      </w:r>
      <w:r w:rsidRPr="00642C2A">
        <w:rPr>
          <w:rFonts w:ascii="Adobe Garamond Pro" w:hAnsi="Adobe Garamond Pro"/>
          <w:sz w:val="28"/>
          <w:szCs w:val="28"/>
        </w:rPr>
        <w:t>.</w:t>
      </w:r>
    </w:p>
    <w:p w14:paraId="699E0BB9" w14:textId="77777777" w:rsidR="002C4FA9" w:rsidRPr="00642C2A" w:rsidRDefault="002C4FA9" w:rsidP="000A4E43">
      <w:pPr>
        <w:rPr>
          <w:rFonts w:ascii="Adobe Garamond Pro" w:hAnsi="Adobe Garamond Pro"/>
          <w:sz w:val="28"/>
          <w:szCs w:val="28"/>
        </w:rPr>
      </w:pPr>
    </w:p>
    <w:p w14:paraId="11869ADA" w14:textId="2863655B" w:rsidR="002C4FA9" w:rsidRPr="00642C2A" w:rsidRDefault="003C25BC" w:rsidP="002C4FA9">
      <w:pPr>
        <w:pStyle w:val="ListParagraph"/>
        <w:numPr>
          <w:ilvl w:val="1"/>
          <w:numId w:val="1"/>
        </w:numPr>
        <w:ind w:left="1530" w:hanging="810"/>
        <w:rPr>
          <w:rFonts w:ascii="Adobe Garamond Pro" w:hAnsi="Adobe Garamond Pro"/>
          <w:sz w:val="28"/>
          <w:szCs w:val="28"/>
        </w:rPr>
      </w:pPr>
      <w:r w:rsidRPr="00642C2A">
        <w:rPr>
          <w:rFonts w:ascii="Adobe Garamond Pro" w:hAnsi="Adobe Garamond Pro"/>
          <w:sz w:val="28"/>
          <w:szCs w:val="28"/>
        </w:rPr>
        <w:t>Here is some t</w:t>
      </w:r>
      <w:r w:rsidR="002C4FA9" w:rsidRPr="00642C2A">
        <w:rPr>
          <w:rFonts w:ascii="Adobe Garamond Pro" w:hAnsi="Adobe Garamond Pro"/>
          <w:sz w:val="28"/>
          <w:szCs w:val="28"/>
        </w:rPr>
        <w:t xml:space="preserve">erminology </w:t>
      </w:r>
      <w:r w:rsidRPr="00642C2A">
        <w:rPr>
          <w:rFonts w:ascii="Adobe Garamond Pro" w:hAnsi="Adobe Garamond Pro"/>
          <w:sz w:val="28"/>
          <w:szCs w:val="28"/>
        </w:rPr>
        <w:t xml:space="preserve">used when </w:t>
      </w:r>
      <w:r w:rsidR="002C4FA9" w:rsidRPr="00642C2A">
        <w:rPr>
          <w:rFonts w:ascii="Adobe Garamond Pro" w:hAnsi="Adobe Garamond Pro"/>
          <w:sz w:val="28"/>
          <w:szCs w:val="28"/>
        </w:rPr>
        <w:t xml:space="preserve">discussing cases touching </w:t>
      </w:r>
      <w:r w:rsidR="0093109B" w:rsidRPr="00642C2A">
        <w:rPr>
          <w:rFonts w:ascii="Adobe Garamond Pro" w:hAnsi="Adobe Garamond Pro"/>
          <w:sz w:val="28"/>
          <w:szCs w:val="28"/>
        </w:rPr>
        <w:t xml:space="preserve">the </w:t>
      </w:r>
      <w:r w:rsidR="002C4FA9" w:rsidRPr="00642C2A">
        <w:rPr>
          <w:rFonts w:ascii="Adobe Garamond Pro" w:hAnsi="Adobe Garamond Pro"/>
          <w:sz w:val="28"/>
          <w:szCs w:val="28"/>
        </w:rPr>
        <w:t>law / equity divide in England and the United States</w:t>
      </w:r>
      <w:r w:rsidR="003F78C6" w:rsidRPr="00642C2A">
        <w:rPr>
          <w:rFonts w:ascii="Adobe Garamond Pro" w:hAnsi="Adobe Garamond Pro"/>
          <w:sz w:val="28"/>
          <w:szCs w:val="28"/>
        </w:rPr>
        <w:t>. I</w:t>
      </w:r>
      <w:r w:rsidR="00127F0B" w:rsidRPr="00642C2A">
        <w:rPr>
          <w:rFonts w:ascii="Adobe Garamond Pro" w:hAnsi="Adobe Garamond Pro"/>
          <w:sz w:val="28"/>
          <w:szCs w:val="28"/>
        </w:rPr>
        <w:t>t</w:t>
      </w:r>
      <w:r w:rsidR="00250B67" w:rsidRPr="00642C2A">
        <w:rPr>
          <w:rFonts w:ascii="Adobe Garamond Pro" w:hAnsi="Adobe Garamond Pro"/>
          <w:sz w:val="28"/>
          <w:szCs w:val="28"/>
        </w:rPr>
        <w:t xml:space="preserve"> is</w:t>
      </w:r>
      <w:r w:rsidR="00127F0B" w:rsidRPr="00642C2A">
        <w:rPr>
          <w:rFonts w:ascii="Adobe Garamond Pro" w:hAnsi="Adobe Garamond Pro"/>
          <w:sz w:val="28"/>
          <w:szCs w:val="28"/>
        </w:rPr>
        <w:t xml:space="preserve"> </w:t>
      </w:r>
      <w:r w:rsidR="002C4FA9" w:rsidRPr="00642C2A">
        <w:rPr>
          <w:rFonts w:ascii="Adobe Garamond Pro" w:hAnsi="Adobe Garamond Pro"/>
          <w:sz w:val="28"/>
          <w:szCs w:val="28"/>
        </w:rPr>
        <w:t xml:space="preserve">best </w:t>
      </w:r>
      <w:r w:rsidR="00127F0B" w:rsidRPr="00642C2A">
        <w:rPr>
          <w:rFonts w:ascii="Adobe Garamond Pro" w:hAnsi="Adobe Garamond Pro"/>
          <w:sz w:val="28"/>
          <w:szCs w:val="28"/>
        </w:rPr>
        <w:t xml:space="preserve">practices </w:t>
      </w:r>
      <w:r w:rsidR="002C4FA9" w:rsidRPr="00642C2A">
        <w:rPr>
          <w:rFonts w:ascii="Adobe Garamond Pro" w:hAnsi="Adobe Garamond Pro"/>
          <w:sz w:val="28"/>
          <w:szCs w:val="28"/>
        </w:rPr>
        <w:t>to follow</w:t>
      </w:r>
      <w:r w:rsidR="00127F0B" w:rsidRPr="00642C2A">
        <w:rPr>
          <w:rFonts w:ascii="Adobe Garamond Pro" w:hAnsi="Adobe Garamond Pro"/>
          <w:sz w:val="28"/>
          <w:szCs w:val="28"/>
        </w:rPr>
        <w:t xml:space="preserve"> this</w:t>
      </w:r>
      <w:r w:rsidR="000B29F8" w:rsidRPr="00642C2A">
        <w:rPr>
          <w:rFonts w:ascii="Adobe Garamond Pro" w:hAnsi="Adobe Garamond Pro"/>
          <w:sz w:val="28"/>
          <w:szCs w:val="28"/>
        </w:rPr>
        <w:t xml:space="preserve"> when talking about the period before 1938</w:t>
      </w:r>
      <w:r w:rsidR="003F78C6" w:rsidRPr="00642C2A">
        <w:rPr>
          <w:rFonts w:ascii="Adobe Garamond Pro" w:hAnsi="Adobe Garamond Pro"/>
          <w:sz w:val="28"/>
          <w:szCs w:val="28"/>
        </w:rPr>
        <w:t>—</w:t>
      </w:r>
      <w:r w:rsidR="002C4FA9" w:rsidRPr="00642C2A">
        <w:rPr>
          <w:rFonts w:ascii="Adobe Garamond Pro" w:hAnsi="Adobe Garamond Pro"/>
          <w:sz w:val="28"/>
          <w:szCs w:val="28"/>
        </w:rPr>
        <w:t xml:space="preserve">though not everyone did, even before 1938, </w:t>
      </w:r>
      <w:r w:rsidR="000B29F8" w:rsidRPr="00642C2A">
        <w:rPr>
          <w:rFonts w:ascii="Adobe Garamond Pro" w:hAnsi="Adobe Garamond Pro"/>
          <w:sz w:val="28"/>
          <w:szCs w:val="28"/>
        </w:rPr>
        <w:t>and not everyone does now</w:t>
      </w:r>
      <w:r w:rsidR="00D63A7E" w:rsidRPr="00642C2A">
        <w:rPr>
          <w:rFonts w:ascii="Adobe Garamond Pro" w:hAnsi="Adobe Garamond Pro"/>
          <w:sz w:val="28"/>
          <w:szCs w:val="28"/>
        </w:rPr>
        <w:t xml:space="preserve"> when looking back at the pre-1938 period</w:t>
      </w:r>
      <w:r w:rsidR="001C5A21" w:rsidRPr="00642C2A">
        <w:rPr>
          <w:rFonts w:ascii="Adobe Garamond Pro" w:hAnsi="Adobe Garamond Pro"/>
          <w:sz w:val="28"/>
          <w:szCs w:val="28"/>
        </w:rPr>
        <w:t>. Things can get</w:t>
      </w:r>
      <w:r w:rsidR="000B29F8" w:rsidRPr="00642C2A">
        <w:rPr>
          <w:rFonts w:ascii="Adobe Garamond Pro" w:hAnsi="Adobe Garamond Pro"/>
          <w:sz w:val="28"/>
          <w:szCs w:val="28"/>
        </w:rPr>
        <w:t xml:space="preserve"> </w:t>
      </w:r>
      <w:r w:rsidR="002C4FA9" w:rsidRPr="00642C2A">
        <w:rPr>
          <w:rFonts w:ascii="Adobe Garamond Pro" w:hAnsi="Adobe Garamond Pro"/>
          <w:sz w:val="28"/>
          <w:szCs w:val="28"/>
        </w:rPr>
        <w:t xml:space="preserve">particularly </w:t>
      </w:r>
      <w:r w:rsidR="001C5A21" w:rsidRPr="00642C2A">
        <w:rPr>
          <w:rFonts w:ascii="Adobe Garamond Pro" w:hAnsi="Adobe Garamond Pro"/>
          <w:sz w:val="28"/>
          <w:szCs w:val="28"/>
        </w:rPr>
        <w:t xml:space="preserve">loose </w:t>
      </w:r>
      <w:r w:rsidR="002C4FA9" w:rsidRPr="00642C2A">
        <w:rPr>
          <w:rFonts w:ascii="Adobe Garamond Pro" w:hAnsi="Adobe Garamond Pro"/>
          <w:sz w:val="28"/>
          <w:szCs w:val="28"/>
        </w:rPr>
        <w:t xml:space="preserve">when it comes </w:t>
      </w:r>
      <w:r w:rsidR="00CD4BFD" w:rsidRPr="00642C2A">
        <w:rPr>
          <w:rFonts w:ascii="Adobe Garamond Pro" w:hAnsi="Adobe Garamond Pro"/>
          <w:sz w:val="28"/>
          <w:szCs w:val="28"/>
        </w:rPr>
        <w:t>to speaking about</w:t>
      </w:r>
      <w:r w:rsidR="00397B4A" w:rsidRPr="00642C2A">
        <w:rPr>
          <w:rFonts w:ascii="Adobe Garamond Pro" w:hAnsi="Adobe Garamond Pro"/>
          <w:sz w:val="28"/>
          <w:szCs w:val="28"/>
        </w:rPr>
        <w:t xml:space="preserve"> </w:t>
      </w:r>
      <w:r w:rsidR="002C4FA9" w:rsidRPr="00642C2A">
        <w:rPr>
          <w:rFonts w:ascii="Adobe Garamond Pro" w:hAnsi="Adobe Garamond Pro"/>
          <w:sz w:val="28"/>
          <w:szCs w:val="28"/>
        </w:rPr>
        <w:t>a), b), and e).</w:t>
      </w:r>
    </w:p>
    <w:p w14:paraId="73EF5FBB" w14:textId="77777777" w:rsidR="002C4FA9" w:rsidRPr="00642C2A" w:rsidRDefault="002C4FA9" w:rsidP="002C4FA9">
      <w:pPr>
        <w:pStyle w:val="ListParagraph"/>
        <w:ind w:left="1440"/>
        <w:rPr>
          <w:rFonts w:ascii="Adobe Garamond Pro" w:hAnsi="Adobe Garamond Pro"/>
          <w:sz w:val="28"/>
          <w:szCs w:val="28"/>
        </w:rPr>
      </w:pPr>
    </w:p>
    <w:p w14:paraId="41386E29" w14:textId="6DEC6CAC" w:rsidR="002C4FA9" w:rsidRPr="00642C2A" w:rsidRDefault="002C4FA9" w:rsidP="004600B7">
      <w:pPr>
        <w:pStyle w:val="ListParagraph"/>
        <w:keepNext/>
        <w:keepLines/>
        <w:numPr>
          <w:ilvl w:val="2"/>
          <w:numId w:val="1"/>
        </w:numPr>
        <w:rPr>
          <w:rFonts w:ascii="Adobe Garamond Pro" w:hAnsi="Adobe Garamond Pro"/>
          <w:sz w:val="28"/>
          <w:szCs w:val="28"/>
        </w:rPr>
      </w:pPr>
      <w:r w:rsidRPr="00642C2A">
        <w:rPr>
          <w:rFonts w:ascii="Adobe Garamond Pro" w:hAnsi="Adobe Garamond Pro"/>
          <w:sz w:val="28"/>
          <w:szCs w:val="28"/>
        </w:rPr>
        <w:t>Common-law courts</w:t>
      </w:r>
      <w:r w:rsidR="0065082C" w:rsidRPr="00642C2A">
        <w:rPr>
          <w:rFonts w:ascii="Adobe Garamond Pro" w:hAnsi="Adobe Garamond Pro"/>
          <w:sz w:val="28"/>
          <w:szCs w:val="28"/>
        </w:rPr>
        <w:t>:</w:t>
      </w:r>
    </w:p>
    <w:p w14:paraId="2CE70405" w14:textId="77777777" w:rsidR="002C4FA9" w:rsidRPr="00642C2A" w:rsidRDefault="002C4FA9" w:rsidP="004600B7">
      <w:pPr>
        <w:pStyle w:val="ListParagraph"/>
        <w:keepNext/>
        <w:keepLines/>
        <w:ind w:left="1440"/>
        <w:rPr>
          <w:rFonts w:ascii="Adobe Garamond Pro" w:hAnsi="Adobe Garamond Pro"/>
          <w:sz w:val="28"/>
          <w:szCs w:val="28"/>
        </w:rPr>
      </w:pPr>
    </w:p>
    <w:p w14:paraId="35920796" w14:textId="789AFC1D" w:rsidR="002C4FA9" w:rsidRPr="00642C2A" w:rsidRDefault="002C4FA9" w:rsidP="004D4949">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Cases </w:t>
      </w:r>
      <w:r w:rsidR="007D2255" w:rsidRPr="00642C2A">
        <w:rPr>
          <w:rFonts w:ascii="Adobe Garamond Pro" w:hAnsi="Adobe Garamond Pro"/>
          <w:sz w:val="28"/>
          <w:szCs w:val="28"/>
        </w:rPr>
        <w:t>were</w:t>
      </w:r>
      <w:r w:rsidRPr="00642C2A">
        <w:rPr>
          <w:rFonts w:ascii="Adobe Garamond Pro" w:hAnsi="Adobe Garamond Pro"/>
          <w:sz w:val="28"/>
          <w:szCs w:val="28"/>
        </w:rPr>
        <w:t xml:space="preserve"> brought “</w:t>
      </w:r>
      <w:r w:rsidRPr="00642C2A">
        <w:rPr>
          <w:rFonts w:ascii="Adobe Garamond Pro" w:hAnsi="Adobe Garamond Pro"/>
          <w:i/>
          <w:iCs/>
          <w:sz w:val="28"/>
          <w:szCs w:val="28"/>
        </w:rPr>
        <w:t>at</w:t>
      </w:r>
      <w:r w:rsidRPr="00642C2A">
        <w:rPr>
          <w:rFonts w:ascii="Adobe Garamond Pro" w:hAnsi="Adobe Garamond Pro"/>
          <w:sz w:val="28"/>
          <w:szCs w:val="28"/>
        </w:rPr>
        <w:t xml:space="preserve"> law</w:t>
      </w:r>
      <w:r w:rsidR="0065082C" w:rsidRPr="00642C2A">
        <w:rPr>
          <w:rFonts w:ascii="Adobe Garamond Pro" w:hAnsi="Adobe Garamond Pro"/>
          <w:sz w:val="28"/>
          <w:szCs w:val="28"/>
        </w:rPr>
        <w:t>.</w:t>
      </w:r>
      <w:r w:rsidRPr="00642C2A">
        <w:rPr>
          <w:rFonts w:ascii="Adobe Garamond Pro" w:hAnsi="Adobe Garamond Pro"/>
          <w:sz w:val="28"/>
          <w:szCs w:val="28"/>
        </w:rPr>
        <w:t>”</w:t>
      </w:r>
      <w:r w:rsidR="00956EE0" w:rsidRPr="00642C2A">
        <w:rPr>
          <w:rFonts w:ascii="Adobe Garamond Pro" w:hAnsi="Adobe Garamond Pro"/>
          <w:sz w:val="28"/>
          <w:szCs w:val="28"/>
        </w:rPr>
        <w:t xml:space="preserve"> You can say “brought in law courts.”</w:t>
      </w:r>
    </w:p>
    <w:p w14:paraId="2CB03316" w14:textId="77777777" w:rsidR="000B29F8" w:rsidRPr="00642C2A" w:rsidRDefault="000B29F8" w:rsidP="000B29F8">
      <w:pPr>
        <w:pStyle w:val="ListParagraph"/>
        <w:ind w:left="2160"/>
        <w:rPr>
          <w:rFonts w:ascii="Adobe Garamond Pro" w:hAnsi="Adobe Garamond Pro"/>
          <w:sz w:val="28"/>
          <w:szCs w:val="28"/>
        </w:rPr>
      </w:pPr>
    </w:p>
    <w:p w14:paraId="3E39E22E" w14:textId="26182178"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As “actions</w:t>
      </w:r>
      <w:r w:rsidR="0065082C" w:rsidRPr="00642C2A">
        <w:rPr>
          <w:rFonts w:ascii="Adobe Garamond Pro" w:hAnsi="Adobe Garamond Pro"/>
          <w:sz w:val="28"/>
          <w:szCs w:val="28"/>
        </w:rPr>
        <w:t>.</w:t>
      </w:r>
      <w:r w:rsidRPr="00642C2A">
        <w:rPr>
          <w:rFonts w:ascii="Adobe Garamond Pro" w:hAnsi="Adobe Garamond Pro"/>
          <w:sz w:val="28"/>
          <w:szCs w:val="28"/>
        </w:rPr>
        <w:t>”</w:t>
      </w:r>
    </w:p>
    <w:p w14:paraId="0D5966A2" w14:textId="77777777" w:rsidR="000B29F8" w:rsidRPr="00642C2A" w:rsidRDefault="000B29F8" w:rsidP="000B29F8">
      <w:pPr>
        <w:pStyle w:val="ListParagraph"/>
        <w:ind w:left="2160"/>
        <w:rPr>
          <w:rFonts w:ascii="Adobe Garamond Pro" w:hAnsi="Adobe Garamond Pro"/>
          <w:sz w:val="28"/>
          <w:szCs w:val="28"/>
        </w:rPr>
      </w:pPr>
    </w:p>
    <w:p w14:paraId="4DA6CCA3" w14:textId="28AA278F"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Complaint</w:t>
      </w:r>
      <w:r w:rsidR="00CC2FE5" w:rsidRPr="00642C2A">
        <w:rPr>
          <w:rFonts w:ascii="Adobe Garamond Pro" w:hAnsi="Adobe Garamond Pro"/>
          <w:sz w:val="28"/>
          <w:szCs w:val="28"/>
        </w:rPr>
        <w:t>s</w:t>
      </w:r>
      <w:r w:rsidRPr="00642C2A">
        <w:rPr>
          <w:rFonts w:ascii="Adobe Garamond Pro" w:hAnsi="Adobe Garamond Pro"/>
          <w:sz w:val="28"/>
          <w:szCs w:val="28"/>
        </w:rPr>
        <w:t xml:space="preserve"> </w:t>
      </w:r>
      <w:r w:rsidR="006D6F77" w:rsidRPr="00642C2A">
        <w:rPr>
          <w:rFonts w:ascii="Adobe Garamond Pro" w:hAnsi="Adobe Garamond Pro"/>
          <w:sz w:val="28"/>
          <w:szCs w:val="28"/>
        </w:rPr>
        <w:t xml:space="preserve">were </w:t>
      </w:r>
      <w:r w:rsidRPr="00642C2A">
        <w:rPr>
          <w:rFonts w:ascii="Adobe Garamond Pro" w:hAnsi="Adobe Garamond Pro"/>
          <w:sz w:val="28"/>
          <w:szCs w:val="28"/>
        </w:rPr>
        <w:t>called “declaration</w:t>
      </w:r>
      <w:r w:rsidR="00E06B90" w:rsidRPr="00642C2A">
        <w:rPr>
          <w:rFonts w:ascii="Adobe Garamond Pro" w:hAnsi="Adobe Garamond Pro"/>
          <w:sz w:val="28"/>
          <w:szCs w:val="28"/>
        </w:rPr>
        <w:t>s</w:t>
      </w:r>
      <w:r w:rsidR="0065082C" w:rsidRPr="00642C2A">
        <w:rPr>
          <w:rFonts w:ascii="Adobe Garamond Pro" w:hAnsi="Adobe Garamond Pro"/>
          <w:sz w:val="28"/>
          <w:szCs w:val="28"/>
        </w:rPr>
        <w:t>.</w:t>
      </w:r>
      <w:r w:rsidRPr="00642C2A">
        <w:rPr>
          <w:rFonts w:ascii="Adobe Garamond Pro" w:hAnsi="Adobe Garamond Pro"/>
          <w:sz w:val="28"/>
          <w:szCs w:val="28"/>
        </w:rPr>
        <w:t>”</w:t>
      </w:r>
    </w:p>
    <w:p w14:paraId="0BAFFE58" w14:textId="77777777" w:rsidR="000B29F8" w:rsidRPr="00642C2A" w:rsidRDefault="000B29F8" w:rsidP="000B29F8">
      <w:pPr>
        <w:pStyle w:val="ListParagraph"/>
        <w:ind w:left="2160"/>
        <w:rPr>
          <w:rFonts w:ascii="Adobe Garamond Pro" w:hAnsi="Adobe Garamond Pro"/>
          <w:sz w:val="28"/>
          <w:szCs w:val="28"/>
        </w:rPr>
      </w:pPr>
    </w:p>
    <w:p w14:paraId="13055F76" w14:textId="740CD6C3"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 xml:space="preserve">Jury trials </w:t>
      </w:r>
      <w:r w:rsidR="00BC0ED4" w:rsidRPr="00642C2A">
        <w:rPr>
          <w:rFonts w:ascii="Adobe Garamond Pro" w:hAnsi="Adobe Garamond Pro"/>
          <w:sz w:val="28"/>
          <w:szCs w:val="28"/>
        </w:rPr>
        <w:t xml:space="preserve">were </w:t>
      </w:r>
      <w:r w:rsidRPr="00642C2A">
        <w:rPr>
          <w:rFonts w:ascii="Adobe Garamond Pro" w:hAnsi="Adobe Garamond Pro"/>
          <w:sz w:val="28"/>
          <w:szCs w:val="28"/>
        </w:rPr>
        <w:t>called “trials</w:t>
      </w:r>
      <w:r w:rsidR="0065082C" w:rsidRPr="00642C2A">
        <w:rPr>
          <w:rFonts w:ascii="Adobe Garamond Pro" w:hAnsi="Adobe Garamond Pro"/>
          <w:sz w:val="28"/>
          <w:szCs w:val="28"/>
        </w:rPr>
        <w:t>.</w:t>
      </w:r>
      <w:r w:rsidRPr="00642C2A">
        <w:rPr>
          <w:rFonts w:ascii="Adobe Garamond Pro" w:hAnsi="Adobe Garamond Pro"/>
          <w:sz w:val="28"/>
          <w:szCs w:val="28"/>
        </w:rPr>
        <w:t>”</w:t>
      </w:r>
    </w:p>
    <w:p w14:paraId="69DD4138" w14:textId="77777777" w:rsidR="000B29F8" w:rsidRPr="00642C2A" w:rsidRDefault="000B29F8" w:rsidP="000B29F8">
      <w:pPr>
        <w:pStyle w:val="ListParagraph"/>
        <w:ind w:left="2160"/>
        <w:rPr>
          <w:rFonts w:ascii="Adobe Garamond Pro" w:hAnsi="Adobe Garamond Pro"/>
          <w:sz w:val="28"/>
          <w:szCs w:val="28"/>
        </w:rPr>
      </w:pPr>
    </w:p>
    <w:p w14:paraId="502BE7F7" w14:textId="6F0899BC"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End</w:t>
      </w:r>
      <w:r w:rsidR="00882E36" w:rsidRPr="00642C2A">
        <w:rPr>
          <w:rFonts w:ascii="Adobe Garamond Pro" w:hAnsi="Adobe Garamond Pro"/>
          <w:sz w:val="28"/>
          <w:szCs w:val="28"/>
        </w:rPr>
        <w:t>ed</w:t>
      </w:r>
      <w:r w:rsidRPr="00642C2A">
        <w:rPr>
          <w:rFonts w:ascii="Adobe Garamond Pro" w:hAnsi="Adobe Garamond Pro"/>
          <w:sz w:val="28"/>
          <w:szCs w:val="28"/>
        </w:rPr>
        <w:t xml:space="preserve"> in a “judgment</w:t>
      </w:r>
      <w:r w:rsidR="0065082C" w:rsidRPr="00642C2A">
        <w:rPr>
          <w:rFonts w:ascii="Adobe Garamond Pro" w:hAnsi="Adobe Garamond Pro"/>
          <w:sz w:val="28"/>
          <w:szCs w:val="28"/>
        </w:rPr>
        <w:t>.</w:t>
      </w:r>
      <w:r w:rsidRPr="00642C2A">
        <w:rPr>
          <w:rFonts w:ascii="Adobe Garamond Pro" w:hAnsi="Adobe Garamond Pro"/>
          <w:sz w:val="28"/>
          <w:szCs w:val="28"/>
        </w:rPr>
        <w:t>”</w:t>
      </w:r>
    </w:p>
    <w:p w14:paraId="15462B9A" w14:textId="77777777" w:rsidR="000B29F8" w:rsidRPr="00642C2A" w:rsidRDefault="000B29F8" w:rsidP="0080434E">
      <w:pPr>
        <w:rPr>
          <w:rFonts w:ascii="Adobe Garamond Pro" w:hAnsi="Adobe Garamond Pro"/>
          <w:sz w:val="28"/>
          <w:szCs w:val="28"/>
        </w:rPr>
      </w:pPr>
    </w:p>
    <w:p w14:paraId="3F6ECE1D" w14:textId="37E4A7F1"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Appeal</w:t>
      </w:r>
      <w:r w:rsidR="00D37D76" w:rsidRPr="00642C2A">
        <w:rPr>
          <w:rFonts w:ascii="Adobe Garamond Pro" w:hAnsi="Adobe Garamond Pro"/>
          <w:sz w:val="28"/>
          <w:szCs w:val="28"/>
        </w:rPr>
        <w:t>s</w:t>
      </w:r>
      <w:r w:rsidRPr="00642C2A">
        <w:rPr>
          <w:rFonts w:ascii="Adobe Garamond Pro" w:hAnsi="Adobe Garamond Pro"/>
          <w:sz w:val="28"/>
          <w:szCs w:val="28"/>
        </w:rPr>
        <w:t xml:space="preserve"> </w:t>
      </w:r>
      <w:r w:rsidR="00754561" w:rsidRPr="00642C2A">
        <w:rPr>
          <w:rFonts w:ascii="Adobe Garamond Pro" w:hAnsi="Adobe Garamond Pro"/>
          <w:sz w:val="28"/>
          <w:szCs w:val="28"/>
        </w:rPr>
        <w:t xml:space="preserve">to a higher court </w:t>
      </w:r>
      <w:r w:rsidR="00D37D76" w:rsidRPr="00642C2A">
        <w:rPr>
          <w:rFonts w:ascii="Adobe Garamond Pro" w:hAnsi="Adobe Garamond Pro"/>
          <w:sz w:val="28"/>
          <w:szCs w:val="28"/>
        </w:rPr>
        <w:t xml:space="preserve">were </w:t>
      </w:r>
      <w:r w:rsidRPr="00642C2A">
        <w:rPr>
          <w:rFonts w:ascii="Adobe Garamond Pro" w:hAnsi="Adobe Garamond Pro"/>
          <w:sz w:val="28"/>
          <w:szCs w:val="28"/>
        </w:rPr>
        <w:t>called</w:t>
      </w:r>
      <w:r w:rsidR="00D37D76" w:rsidRPr="00642C2A">
        <w:rPr>
          <w:rFonts w:ascii="Adobe Garamond Pro" w:hAnsi="Adobe Garamond Pro"/>
          <w:sz w:val="28"/>
          <w:szCs w:val="28"/>
        </w:rPr>
        <w:t xml:space="preserve"> </w:t>
      </w:r>
      <w:r w:rsidRPr="00642C2A">
        <w:rPr>
          <w:rFonts w:ascii="Adobe Garamond Pro" w:hAnsi="Adobe Garamond Pro"/>
          <w:sz w:val="28"/>
          <w:szCs w:val="28"/>
        </w:rPr>
        <w:t>“writ</w:t>
      </w:r>
      <w:r w:rsidR="00E06B90" w:rsidRPr="00642C2A">
        <w:rPr>
          <w:rFonts w:ascii="Adobe Garamond Pro" w:hAnsi="Adobe Garamond Pro"/>
          <w:sz w:val="28"/>
          <w:szCs w:val="28"/>
        </w:rPr>
        <w:t>s</w:t>
      </w:r>
      <w:r w:rsidRPr="00642C2A">
        <w:rPr>
          <w:rFonts w:ascii="Adobe Garamond Pro" w:hAnsi="Adobe Garamond Pro"/>
          <w:sz w:val="28"/>
          <w:szCs w:val="28"/>
        </w:rPr>
        <w:t xml:space="preserve"> of error</w:t>
      </w:r>
      <w:r w:rsidR="0065082C" w:rsidRPr="00642C2A">
        <w:rPr>
          <w:rFonts w:ascii="Adobe Garamond Pro" w:hAnsi="Adobe Garamond Pro"/>
          <w:sz w:val="28"/>
          <w:szCs w:val="28"/>
        </w:rPr>
        <w:t>.</w:t>
      </w:r>
      <w:r w:rsidRPr="00642C2A">
        <w:rPr>
          <w:rFonts w:ascii="Adobe Garamond Pro" w:hAnsi="Adobe Garamond Pro"/>
          <w:sz w:val="28"/>
          <w:szCs w:val="28"/>
        </w:rPr>
        <w:t>”</w:t>
      </w:r>
    </w:p>
    <w:p w14:paraId="18E61125" w14:textId="77777777" w:rsidR="002C4FA9" w:rsidRPr="00642C2A" w:rsidRDefault="002C4FA9" w:rsidP="002C4FA9">
      <w:pPr>
        <w:pStyle w:val="ListParagraph"/>
        <w:ind w:left="1440"/>
        <w:rPr>
          <w:rFonts w:ascii="Adobe Garamond Pro" w:hAnsi="Adobe Garamond Pro"/>
          <w:sz w:val="28"/>
          <w:szCs w:val="28"/>
        </w:rPr>
      </w:pPr>
    </w:p>
    <w:p w14:paraId="4D2C6D6A" w14:textId="60C3978B" w:rsidR="002C4FA9" w:rsidRPr="00642C2A" w:rsidRDefault="002C4FA9" w:rsidP="002C4FA9">
      <w:pPr>
        <w:pStyle w:val="ListParagraph"/>
        <w:numPr>
          <w:ilvl w:val="2"/>
          <w:numId w:val="1"/>
        </w:numPr>
        <w:rPr>
          <w:rFonts w:ascii="Adobe Garamond Pro" w:hAnsi="Adobe Garamond Pro"/>
          <w:sz w:val="28"/>
          <w:szCs w:val="28"/>
        </w:rPr>
      </w:pPr>
      <w:r w:rsidRPr="00642C2A">
        <w:rPr>
          <w:rFonts w:ascii="Adobe Garamond Pro" w:hAnsi="Adobe Garamond Pro"/>
          <w:sz w:val="28"/>
          <w:szCs w:val="28"/>
        </w:rPr>
        <w:t>Equity courts</w:t>
      </w:r>
      <w:r w:rsidR="003C25BC" w:rsidRPr="00642C2A">
        <w:rPr>
          <w:rFonts w:ascii="Adobe Garamond Pro" w:hAnsi="Adobe Garamond Pro"/>
          <w:sz w:val="28"/>
          <w:szCs w:val="28"/>
        </w:rPr>
        <w:t>:</w:t>
      </w:r>
    </w:p>
    <w:p w14:paraId="3C6E6575" w14:textId="77777777" w:rsidR="002C4FA9" w:rsidRPr="00642C2A" w:rsidRDefault="002C4FA9" w:rsidP="002C4FA9">
      <w:pPr>
        <w:pStyle w:val="ListParagraph"/>
        <w:ind w:left="1440"/>
        <w:rPr>
          <w:rFonts w:ascii="Adobe Garamond Pro" w:hAnsi="Adobe Garamond Pro"/>
          <w:sz w:val="28"/>
          <w:szCs w:val="28"/>
        </w:rPr>
      </w:pPr>
    </w:p>
    <w:p w14:paraId="72370D32" w14:textId="3067A1A4" w:rsidR="002C4FA9" w:rsidRPr="00642C2A" w:rsidRDefault="002C4FA9" w:rsidP="00A109FB">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Cases </w:t>
      </w:r>
      <w:r w:rsidR="00CA3458" w:rsidRPr="00642C2A">
        <w:rPr>
          <w:rFonts w:ascii="Adobe Garamond Pro" w:hAnsi="Adobe Garamond Pro"/>
          <w:sz w:val="28"/>
          <w:szCs w:val="28"/>
        </w:rPr>
        <w:t>were</w:t>
      </w:r>
      <w:r w:rsidRPr="00642C2A">
        <w:rPr>
          <w:rFonts w:ascii="Adobe Garamond Pro" w:hAnsi="Adobe Garamond Pro"/>
          <w:sz w:val="28"/>
          <w:szCs w:val="28"/>
        </w:rPr>
        <w:t xml:space="preserve"> brought “</w:t>
      </w:r>
      <w:r w:rsidRPr="00642C2A">
        <w:rPr>
          <w:rFonts w:ascii="Adobe Garamond Pro" w:hAnsi="Adobe Garamond Pro"/>
          <w:i/>
          <w:iCs/>
          <w:sz w:val="28"/>
          <w:szCs w:val="28"/>
        </w:rPr>
        <w:t xml:space="preserve">in </w:t>
      </w:r>
      <w:r w:rsidRPr="00642C2A">
        <w:rPr>
          <w:rFonts w:ascii="Adobe Garamond Pro" w:hAnsi="Adobe Garamond Pro"/>
          <w:sz w:val="28"/>
          <w:szCs w:val="28"/>
        </w:rPr>
        <w:t>equity</w:t>
      </w:r>
      <w:r w:rsidR="003C25BC" w:rsidRPr="00642C2A">
        <w:rPr>
          <w:rFonts w:ascii="Adobe Garamond Pro" w:hAnsi="Adobe Garamond Pro"/>
          <w:sz w:val="28"/>
          <w:szCs w:val="28"/>
        </w:rPr>
        <w:t>.</w:t>
      </w:r>
      <w:r w:rsidRPr="00642C2A">
        <w:rPr>
          <w:rFonts w:ascii="Adobe Garamond Pro" w:hAnsi="Adobe Garamond Pro"/>
          <w:sz w:val="28"/>
          <w:szCs w:val="28"/>
        </w:rPr>
        <w:t>”</w:t>
      </w:r>
      <w:r w:rsidR="00414FD6" w:rsidRPr="00642C2A">
        <w:rPr>
          <w:rFonts w:ascii="Adobe Garamond Pro" w:hAnsi="Adobe Garamond Pro"/>
          <w:sz w:val="28"/>
          <w:szCs w:val="28"/>
        </w:rPr>
        <w:t xml:space="preserve"> Never say “at equity</w:t>
      </w:r>
      <w:r w:rsidR="003A4430" w:rsidRPr="00642C2A">
        <w:rPr>
          <w:rFonts w:ascii="Adobe Garamond Pro" w:hAnsi="Adobe Garamond Pro"/>
          <w:sz w:val="28"/>
          <w:szCs w:val="28"/>
        </w:rPr>
        <w:t>,</w:t>
      </w:r>
      <w:r w:rsidR="00414FD6" w:rsidRPr="00642C2A">
        <w:rPr>
          <w:rFonts w:ascii="Adobe Garamond Pro" w:hAnsi="Adobe Garamond Pro"/>
          <w:sz w:val="28"/>
          <w:szCs w:val="28"/>
        </w:rPr>
        <w:t>”</w:t>
      </w:r>
      <w:r w:rsidR="003A4430" w:rsidRPr="00642C2A">
        <w:rPr>
          <w:rFonts w:ascii="Adobe Garamond Pro" w:hAnsi="Adobe Garamond Pro"/>
          <w:sz w:val="28"/>
          <w:szCs w:val="28"/>
        </w:rPr>
        <w:t xml:space="preserve"> that’s like nails on a chalkboard</w:t>
      </w:r>
      <w:r w:rsidR="001B5817" w:rsidRPr="00642C2A">
        <w:rPr>
          <w:rFonts w:ascii="Adobe Garamond Pro" w:hAnsi="Adobe Garamond Pro"/>
          <w:sz w:val="28"/>
          <w:szCs w:val="28"/>
        </w:rPr>
        <w:t xml:space="preserve"> to legal historians.</w:t>
      </w:r>
    </w:p>
    <w:p w14:paraId="618DA017" w14:textId="77777777" w:rsidR="000B29F8" w:rsidRPr="00642C2A" w:rsidRDefault="000B29F8" w:rsidP="000B29F8">
      <w:pPr>
        <w:pStyle w:val="ListParagraph"/>
        <w:ind w:left="2160"/>
        <w:rPr>
          <w:rFonts w:ascii="Adobe Garamond Pro" w:hAnsi="Adobe Garamond Pro"/>
          <w:sz w:val="28"/>
          <w:szCs w:val="28"/>
        </w:rPr>
      </w:pPr>
    </w:p>
    <w:p w14:paraId="4502333F" w14:textId="0072ABB1"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As “suits</w:t>
      </w:r>
      <w:r w:rsidR="003C25BC" w:rsidRPr="00642C2A">
        <w:rPr>
          <w:rFonts w:ascii="Adobe Garamond Pro" w:hAnsi="Adobe Garamond Pro"/>
          <w:sz w:val="28"/>
          <w:szCs w:val="28"/>
        </w:rPr>
        <w:t>.</w:t>
      </w:r>
      <w:r w:rsidRPr="00642C2A">
        <w:rPr>
          <w:rFonts w:ascii="Adobe Garamond Pro" w:hAnsi="Adobe Garamond Pro"/>
          <w:sz w:val="28"/>
          <w:szCs w:val="28"/>
        </w:rPr>
        <w:t>”</w:t>
      </w:r>
    </w:p>
    <w:p w14:paraId="6330051C" w14:textId="77777777" w:rsidR="000B29F8" w:rsidRPr="00642C2A" w:rsidRDefault="000B29F8" w:rsidP="000B29F8">
      <w:pPr>
        <w:pStyle w:val="ListParagraph"/>
        <w:ind w:left="2160"/>
        <w:rPr>
          <w:rFonts w:ascii="Adobe Garamond Pro" w:hAnsi="Adobe Garamond Pro"/>
          <w:sz w:val="28"/>
          <w:szCs w:val="28"/>
        </w:rPr>
      </w:pPr>
    </w:p>
    <w:p w14:paraId="0074C9F0" w14:textId="7BE0C6AD"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Complaint</w:t>
      </w:r>
      <w:r w:rsidR="004D7AD6" w:rsidRPr="00642C2A">
        <w:rPr>
          <w:rFonts w:ascii="Adobe Garamond Pro" w:hAnsi="Adobe Garamond Pro"/>
          <w:sz w:val="28"/>
          <w:szCs w:val="28"/>
        </w:rPr>
        <w:t>s</w:t>
      </w:r>
      <w:r w:rsidRPr="00642C2A">
        <w:rPr>
          <w:rFonts w:ascii="Adobe Garamond Pro" w:hAnsi="Adobe Garamond Pro"/>
          <w:sz w:val="28"/>
          <w:szCs w:val="28"/>
        </w:rPr>
        <w:t xml:space="preserve"> </w:t>
      </w:r>
      <w:r w:rsidR="00CA3458" w:rsidRPr="00642C2A">
        <w:rPr>
          <w:rFonts w:ascii="Adobe Garamond Pro" w:hAnsi="Adobe Garamond Pro"/>
          <w:sz w:val="28"/>
          <w:szCs w:val="28"/>
        </w:rPr>
        <w:t xml:space="preserve">were </w:t>
      </w:r>
      <w:r w:rsidRPr="00642C2A">
        <w:rPr>
          <w:rFonts w:ascii="Adobe Garamond Pro" w:hAnsi="Adobe Garamond Pro"/>
          <w:sz w:val="28"/>
          <w:szCs w:val="28"/>
        </w:rPr>
        <w:t>called “bill</w:t>
      </w:r>
      <w:r w:rsidR="00E06B90" w:rsidRPr="00642C2A">
        <w:rPr>
          <w:rFonts w:ascii="Adobe Garamond Pro" w:hAnsi="Adobe Garamond Pro"/>
          <w:sz w:val="28"/>
          <w:szCs w:val="28"/>
        </w:rPr>
        <w:t>s</w:t>
      </w:r>
      <w:r w:rsidR="003C25BC" w:rsidRPr="00642C2A">
        <w:rPr>
          <w:rFonts w:ascii="Adobe Garamond Pro" w:hAnsi="Adobe Garamond Pro"/>
          <w:sz w:val="28"/>
          <w:szCs w:val="28"/>
        </w:rPr>
        <w:t>.</w:t>
      </w:r>
      <w:r w:rsidRPr="00642C2A">
        <w:rPr>
          <w:rFonts w:ascii="Adobe Garamond Pro" w:hAnsi="Adobe Garamond Pro"/>
          <w:sz w:val="28"/>
          <w:szCs w:val="28"/>
        </w:rPr>
        <w:t>”</w:t>
      </w:r>
    </w:p>
    <w:p w14:paraId="09BBB320" w14:textId="77777777" w:rsidR="000B29F8" w:rsidRPr="00642C2A" w:rsidRDefault="000B29F8" w:rsidP="000B29F8">
      <w:pPr>
        <w:pStyle w:val="ListParagraph"/>
        <w:ind w:left="2160"/>
        <w:rPr>
          <w:rFonts w:ascii="Adobe Garamond Pro" w:hAnsi="Adobe Garamond Pro"/>
          <w:sz w:val="28"/>
          <w:szCs w:val="28"/>
        </w:rPr>
      </w:pPr>
    </w:p>
    <w:p w14:paraId="1B73ABB2" w14:textId="42A4B7B8"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 xml:space="preserve">Bench trials </w:t>
      </w:r>
      <w:r w:rsidR="004D7AD6" w:rsidRPr="00642C2A">
        <w:rPr>
          <w:rFonts w:ascii="Adobe Garamond Pro" w:hAnsi="Adobe Garamond Pro"/>
          <w:sz w:val="28"/>
          <w:szCs w:val="28"/>
        </w:rPr>
        <w:t>we</w:t>
      </w:r>
      <w:r w:rsidRPr="00642C2A">
        <w:rPr>
          <w:rFonts w:ascii="Adobe Garamond Pro" w:hAnsi="Adobe Garamond Pro"/>
          <w:sz w:val="28"/>
          <w:szCs w:val="28"/>
        </w:rPr>
        <w:t>re called “hearings</w:t>
      </w:r>
      <w:r w:rsidR="003C25BC" w:rsidRPr="00642C2A">
        <w:rPr>
          <w:rFonts w:ascii="Adobe Garamond Pro" w:hAnsi="Adobe Garamond Pro"/>
          <w:sz w:val="28"/>
          <w:szCs w:val="28"/>
        </w:rPr>
        <w:t>.</w:t>
      </w:r>
      <w:r w:rsidRPr="00642C2A">
        <w:rPr>
          <w:rFonts w:ascii="Adobe Garamond Pro" w:hAnsi="Adobe Garamond Pro"/>
          <w:sz w:val="28"/>
          <w:szCs w:val="28"/>
        </w:rPr>
        <w:t>”</w:t>
      </w:r>
    </w:p>
    <w:p w14:paraId="4CFD6E6E" w14:textId="77777777" w:rsidR="000B29F8" w:rsidRPr="00642C2A" w:rsidRDefault="000B29F8" w:rsidP="000B29F8">
      <w:pPr>
        <w:pStyle w:val="ListParagraph"/>
        <w:ind w:left="2160"/>
        <w:rPr>
          <w:rFonts w:ascii="Adobe Garamond Pro" w:hAnsi="Adobe Garamond Pro"/>
          <w:sz w:val="28"/>
          <w:szCs w:val="28"/>
        </w:rPr>
      </w:pPr>
    </w:p>
    <w:p w14:paraId="3F8E8549" w14:textId="36532E47"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End</w:t>
      </w:r>
      <w:r w:rsidR="003A07D5" w:rsidRPr="00642C2A">
        <w:rPr>
          <w:rFonts w:ascii="Adobe Garamond Pro" w:hAnsi="Adobe Garamond Pro"/>
          <w:sz w:val="28"/>
          <w:szCs w:val="28"/>
        </w:rPr>
        <w:t>ed</w:t>
      </w:r>
      <w:r w:rsidRPr="00642C2A">
        <w:rPr>
          <w:rFonts w:ascii="Adobe Garamond Pro" w:hAnsi="Adobe Garamond Pro"/>
          <w:sz w:val="28"/>
          <w:szCs w:val="28"/>
        </w:rPr>
        <w:t xml:space="preserve"> in a “decree</w:t>
      </w:r>
      <w:r w:rsidR="00FD0A13" w:rsidRPr="00642C2A">
        <w:rPr>
          <w:rFonts w:ascii="Adobe Garamond Pro" w:hAnsi="Adobe Garamond Pro"/>
          <w:sz w:val="28"/>
          <w:szCs w:val="28"/>
        </w:rPr>
        <w:t>,</w:t>
      </w:r>
      <w:r w:rsidRPr="00642C2A">
        <w:rPr>
          <w:rFonts w:ascii="Adobe Garamond Pro" w:hAnsi="Adobe Garamond Pro"/>
          <w:sz w:val="28"/>
          <w:szCs w:val="28"/>
        </w:rPr>
        <w:t>” not a judgment</w:t>
      </w:r>
      <w:r w:rsidR="003C25BC" w:rsidRPr="00642C2A">
        <w:rPr>
          <w:rFonts w:ascii="Adobe Garamond Pro" w:hAnsi="Adobe Garamond Pro"/>
          <w:sz w:val="28"/>
          <w:szCs w:val="28"/>
        </w:rPr>
        <w:t>.</w:t>
      </w:r>
    </w:p>
    <w:p w14:paraId="6D0AA6F8" w14:textId="77777777" w:rsidR="000B29F8" w:rsidRPr="00642C2A" w:rsidRDefault="000B29F8" w:rsidP="0080434E">
      <w:pPr>
        <w:rPr>
          <w:rFonts w:ascii="Adobe Garamond Pro" w:hAnsi="Adobe Garamond Pro"/>
          <w:sz w:val="28"/>
          <w:szCs w:val="28"/>
        </w:rPr>
      </w:pPr>
    </w:p>
    <w:p w14:paraId="599C1AA5" w14:textId="357B328C"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lastRenderedPageBreak/>
        <w:t>Appeal</w:t>
      </w:r>
      <w:r w:rsidR="008A3A5D" w:rsidRPr="00642C2A">
        <w:rPr>
          <w:rFonts w:ascii="Adobe Garamond Pro" w:hAnsi="Adobe Garamond Pro"/>
          <w:sz w:val="28"/>
          <w:szCs w:val="28"/>
        </w:rPr>
        <w:t>s</w:t>
      </w:r>
      <w:r w:rsidRPr="00642C2A">
        <w:rPr>
          <w:rFonts w:ascii="Adobe Garamond Pro" w:hAnsi="Adobe Garamond Pro"/>
          <w:sz w:val="28"/>
          <w:szCs w:val="28"/>
        </w:rPr>
        <w:t xml:space="preserve"> </w:t>
      </w:r>
      <w:r w:rsidR="00754561" w:rsidRPr="00642C2A">
        <w:rPr>
          <w:rFonts w:ascii="Adobe Garamond Pro" w:hAnsi="Adobe Garamond Pro"/>
          <w:sz w:val="28"/>
          <w:szCs w:val="28"/>
        </w:rPr>
        <w:t xml:space="preserve">to a higher court </w:t>
      </w:r>
      <w:r w:rsidR="008A3A5D" w:rsidRPr="00642C2A">
        <w:rPr>
          <w:rFonts w:ascii="Adobe Garamond Pro" w:hAnsi="Adobe Garamond Pro"/>
          <w:sz w:val="28"/>
          <w:szCs w:val="28"/>
        </w:rPr>
        <w:t xml:space="preserve">were </w:t>
      </w:r>
      <w:r w:rsidRPr="00642C2A">
        <w:rPr>
          <w:rFonts w:ascii="Adobe Garamond Pro" w:hAnsi="Adobe Garamond Pro"/>
          <w:sz w:val="28"/>
          <w:szCs w:val="28"/>
        </w:rPr>
        <w:t>called “appeal</w:t>
      </w:r>
      <w:r w:rsidR="00E06B90" w:rsidRPr="00642C2A">
        <w:rPr>
          <w:rFonts w:ascii="Adobe Garamond Pro" w:hAnsi="Adobe Garamond Pro"/>
          <w:sz w:val="28"/>
          <w:szCs w:val="28"/>
        </w:rPr>
        <w:t>s</w:t>
      </w:r>
      <w:r w:rsidR="003C25BC" w:rsidRPr="00642C2A">
        <w:rPr>
          <w:rFonts w:ascii="Adobe Garamond Pro" w:hAnsi="Adobe Garamond Pro"/>
          <w:sz w:val="28"/>
          <w:szCs w:val="28"/>
        </w:rPr>
        <w:t>.</w:t>
      </w:r>
      <w:r w:rsidRPr="00642C2A">
        <w:rPr>
          <w:rFonts w:ascii="Adobe Garamond Pro" w:hAnsi="Adobe Garamond Pro"/>
          <w:sz w:val="28"/>
          <w:szCs w:val="28"/>
        </w:rPr>
        <w:t>”</w:t>
      </w:r>
      <w:r w:rsidR="000E6976">
        <w:rPr>
          <w:rStyle w:val="FootnoteReference"/>
          <w:rFonts w:ascii="Adobe Garamond Pro" w:hAnsi="Adobe Garamond Pro"/>
          <w:sz w:val="28"/>
          <w:szCs w:val="28"/>
        </w:rPr>
        <w:footnoteReference w:id="1"/>
      </w:r>
    </w:p>
    <w:p w14:paraId="54B71B49" w14:textId="77777777" w:rsidR="002C4FA9" w:rsidRPr="00642C2A" w:rsidRDefault="002C4FA9" w:rsidP="002C4FA9">
      <w:pPr>
        <w:pStyle w:val="ListParagraph"/>
        <w:ind w:left="1440"/>
        <w:rPr>
          <w:rFonts w:ascii="Adobe Garamond Pro" w:hAnsi="Adobe Garamond Pro"/>
          <w:sz w:val="28"/>
          <w:szCs w:val="28"/>
        </w:rPr>
      </w:pPr>
    </w:p>
    <w:p w14:paraId="0F9E9637" w14:textId="24EF8157" w:rsidR="002C4FA9" w:rsidRPr="00642C2A" w:rsidRDefault="002C4FA9" w:rsidP="002C4FA9">
      <w:pPr>
        <w:pStyle w:val="ListParagraph"/>
        <w:numPr>
          <w:ilvl w:val="2"/>
          <w:numId w:val="1"/>
        </w:numPr>
        <w:rPr>
          <w:rFonts w:ascii="Adobe Garamond Pro" w:hAnsi="Adobe Garamond Pro"/>
          <w:sz w:val="28"/>
          <w:szCs w:val="28"/>
        </w:rPr>
      </w:pPr>
      <w:r w:rsidRPr="00642C2A">
        <w:rPr>
          <w:rFonts w:ascii="Adobe Garamond Pro" w:hAnsi="Adobe Garamond Pro"/>
          <w:sz w:val="28"/>
          <w:szCs w:val="28"/>
        </w:rPr>
        <w:t>“Common law” vs. “equity”—pay attention to context</w:t>
      </w:r>
      <w:r w:rsidR="00FD0A13" w:rsidRPr="00642C2A">
        <w:rPr>
          <w:rFonts w:ascii="Adobe Garamond Pro" w:hAnsi="Adobe Garamond Pro"/>
          <w:sz w:val="28"/>
          <w:szCs w:val="28"/>
        </w:rPr>
        <w:t>.</w:t>
      </w:r>
    </w:p>
    <w:p w14:paraId="51F57586" w14:textId="77777777" w:rsidR="002C4FA9" w:rsidRPr="00642C2A" w:rsidRDefault="002C4FA9" w:rsidP="002C4FA9">
      <w:pPr>
        <w:pStyle w:val="ListParagraph"/>
        <w:ind w:left="1440"/>
        <w:rPr>
          <w:rFonts w:ascii="Adobe Garamond Pro" w:hAnsi="Adobe Garamond Pro"/>
          <w:sz w:val="28"/>
          <w:szCs w:val="28"/>
        </w:rPr>
      </w:pPr>
    </w:p>
    <w:p w14:paraId="50AA82B3" w14:textId="77777777" w:rsidR="002C4FA9" w:rsidRPr="00642C2A" w:rsidRDefault="002C4FA9" w:rsidP="002C4FA9">
      <w:pPr>
        <w:pStyle w:val="ListParagraph"/>
        <w:numPr>
          <w:ilvl w:val="3"/>
          <w:numId w:val="1"/>
        </w:numPr>
        <w:rPr>
          <w:rFonts w:ascii="Adobe Garamond Pro" w:hAnsi="Adobe Garamond Pro"/>
          <w:sz w:val="28"/>
          <w:szCs w:val="28"/>
        </w:rPr>
      </w:pPr>
      <w:r w:rsidRPr="00642C2A">
        <w:rPr>
          <w:rFonts w:ascii="Adobe Garamond Pro" w:hAnsi="Adobe Garamond Pro"/>
          <w:sz w:val="28"/>
          <w:szCs w:val="28"/>
        </w:rPr>
        <w:t>“Common law” can refer to:</w:t>
      </w:r>
    </w:p>
    <w:p w14:paraId="3864F1E2" w14:textId="77777777" w:rsidR="002C4FA9" w:rsidRPr="00642C2A" w:rsidRDefault="002C4FA9" w:rsidP="002C4FA9">
      <w:pPr>
        <w:pStyle w:val="ListParagraph"/>
        <w:ind w:left="2160"/>
        <w:rPr>
          <w:rFonts w:ascii="Adobe Garamond Pro" w:hAnsi="Adobe Garamond Pro"/>
          <w:sz w:val="28"/>
          <w:szCs w:val="28"/>
        </w:rPr>
      </w:pPr>
    </w:p>
    <w:p w14:paraId="13A03150" w14:textId="283935FA"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Decisional or judge-made law, generally, regardless of whether that law originally came from a judge sitting in a law court or in an equity court</w:t>
      </w:r>
      <w:r w:rsidR="00F9277E" w:rsidRPr="00642C2A">
        <w:rPr>
          <w:rFonts w:ascii="Adobe Garamond Pro" w:hAnsi="Adobe Garamond Pro"/>
          <w:sz w:val="28"/>
          <w:szCs w:val="28"/>
        </w:rPr>
        <w:t>;</w:t>
      </w:r>
      <w:r w:rsidRPr="00642C2A">
        <w:rPr>
          <w:rFonts w:ascii="Adobe Garamond Pro" w:hAnsi="Adobe Garamond Pro"/>
          <w:sz w:val="28"/>
          <w:szCs w:val="28"/>
        </w:rPr>
        <w:t xml:space="preserve"> as distinguished from law stemming from legislation; or</w:t>
      </w:r>
    </w:p>
    <w:p w14:paraId="0390851C" w14:textId="77777777" w:rsidR="002C4FA9" w:rsidRPr="00642C2A" w:rsidRDefault="002C4FA9" w:rsidP="002C4FA9">
      <w:pPr>
        <w:rPr>
          <w:rFonts w:ascii="Adobe Garamond Pro" w:hAnsi="Adobe Garamond Pro"/>
          <w:sz w:val="28"/>
          <w:szCs w:val="28"/>
        </w:rPr>
      </w:pPr>
    </w:p>
    <w:p w14:paraId="5A4F3BBE" w14:textId="77777777"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The law and practice of the common-law courts only, as distinguished from the law and practice of the equity courts; or</w:t>
      </w:r>
    </w:p>
    <w:p w14:paraId="2CB3C72F" w14:textId="77777777" w:rsidR="002C4FA9" w:rsidRPr="00642C2A" w:rsidRDefault="002C4FA9" w:rsidP="002C4FA9">
      <w:pPr>
        <w:pStyle w:val="ListParagraph"/>
        <w:rPr>
          <w:rFonts w:ascii="Adobe Garamond Pro" w:hAnsi="Adobe Garamond Pro"/>
          <w:sz w:val="28"/>
          <w:szCs w:val="28"/>
        </w:rPr>
      </w:pPr>
    </w:p>
    <w:p w14:paraId="07ED23C7" w14:textId="77777777"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The law of England alone before the founding of the United States, regardless of whether it stems from law or equity, and often regardless of whether statutory or judge-made in origin.</w:t>
      </w:r>
    </w:p>
    <w:p w14:paraId="2F824AA2" w14:textId="77777777" w:rsidR="002C4FA9" w:rsidRPr="00642C2A" w:rsidRDefault="002C4FA9" w:rsidP="002C4FA9">
      <w:pPr>
        <w:pStyle w:val="ListParagraph"/>
        <w:ind w:left="3600"/>
        <w:rPr>
          <w:rFonts w:ascii="Adobe Garamond Pro" w:hAnsi="Adobe Garamond Pro"/>
          <w:sz w:val="28"/>
          <w:szCs w:val="28"/>
        </w:rPr>
      </w:pPr>
    </w:p>
    <w:p w14:paraId="3475EB50" w14:textId="77777777" w:rsidR="002C4FA9" w:rsidRPr="00642C2A" w:rsidRDefault="002C4FA9" w:rsidP="00481530">
      <w:pPr>
        <w:pStyle w:val="ListParagraph"/>
        <w:keepNext/>
        <w:keepLines/>
        <w:numPr>
          <w:ilvl w:val="3"/>
          <w:numId w:val="1"/>
        </w:numPr>
        <w:rPr>
          <w:rFonts w:ascii="Adobe Garamond Pro" w:hAnsi="Adobe Garamond Pro"/>
          <w:sz w:val="28"/>
          <w:szCs w:val="28"/>
        </w:rPr>
      </w:pPr>
      <w:r w:rsidRPr="00642C2A">
        <w:rPr>
          <w:rFonts w:ascii="Adobe Garamond Pro" w:hAnsi="Adobe Garamond Pro"/>
          <w:sz w:val="28"/>
          <w:szCs w:val="28"/>
        </w:rPr>
        <w:t>“Equity” or “equitable” can refer to:</w:t>
      </w:r>
    </w:p>
    <w:p w14:paraId="2AD13A53" w14:textId="77777777" w:rsidR="002C4FA9" w:rsidRPr="00642C2A" w:rsidRDefault="002C4FA9" w:rsidP="00481530">
      <w:pPr>
        <w:pStyle w:val="ListParagraph"/>
        <w:keepNext/>
        <w:keepLines/>
        <w:ind w:left="2880"/>
        <w:rPr>
          <w:rFonts w:ascii="Adobe Garamond Pro" w:hAnsi="Adobe Garamond Pro"/>
          <w:sz w:val="28"/>
          <w:szCs w:val="28"/>
        </w:rPr>
      </w:pPr>
    </w:p>
    <w:p w14:paraId="37B748F6" w14:textId="77777777"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What is fair or equitable under the circumstances of a case, totally or mostly divorced from the historical law/equity divide; or</w:t>
      </w:r>
    </w:p>
    <w:p w14:paraId="0D76D1CC" w14:textId="77777777" w:rsidR="002C4FA9" w:rsidRPr="00642C2A" w:rsidRDefault="002C4FA9" w:rsidP="002C4FA9">
      <w:pPr>
        <w:pStyle w:val="ListParagraph"/>
        <w:ind w:left="2880"/>
        <w:rPr>
          <w:rFonts w:ascii="Adobe Garamond Pro" w:hAnsi="Adobe Garamond Pro"/>
          <w:sz w:val="28"/>
          <w:szCs w:val="28"/>
        </w:rPr>
      </w:pPr>
    </w:p>
    <w:p w14:paraId="225B3D14" w14:textId="77777777" w:rsidR="002C4FA9" w:rsidRPr="00642C2A" w:rsidRDefault="002C4FA9" w:rsidP="002C4FA9">
      <w:pPr>
        <w:pStyle w:val="ListParagraph"/>
        <w:numPr>
          <w:ilvl w:val="4"/>
          <w:numId w:val="1"/>
        </w:numPr>
        <w:ind w:left="3600" w:hanging="720"/>
        <w:rPr>
          <w:rFonts w:ascii="Adobe Garamond Pro" w:hAnsi="Adobe Garamond Pro"/>
          <w:sz w:val="28"/>
          <w:szCs w:val="28"/>
        </w:rPr>
      </w:pPr>
      <w:r w:rsidRPr="00642C2A">
        <w:rPr>
          <w:rFonts w:ascii="Adobe Garamond Pro" w:hAnsi="Adobe Garamond Pro"/>
          <w:sz w:val="28"/>
          <w:szCs w:val="28"/>
        </w:rPr>
        <w:t>The law and practice of the equity courts only, as distinguished from the law and practice of the common-law courts.</w:t>
      </w:r>
    </w:p>
    <w:p w14:paraId="2142E410" w14:textId="77777777" w:rsidR="002C4FA9" w:rsidRPr="00642C2A" w:rsidRDefault="002C4FA9" w:rsidP="002C4FA9">
      <w:pPr>
        <w:pStyle w:val="ListParagraph"/>
        <w:rPr>
          <w:rFonts w:ascii="Adobe Garamond Pro" w:hAnsi="Adobe Garamond Pro"/>
          <w:sz w:val="28"/>
          <w:szCs w:val="28"/>
        </w:rPr>
      </w:pPr>
    </w:p>
    <w:p w14:paraId="693E63BC" w14:textId="458B30BA" w:rsidR="002C4FA9" w:rsidRPr="00642C2A" w:rsidRDefault="002C4FA9" w:rsidP="009E056F">
      <w:pPr>
        <w:pStyle w:val="ListParagraph"/>
        <w:numPr>
          <w:ilvl w:val="3"/>
          <w:numId w:val="1"/>
        </w:numPr>
        <w:ind w:left="2880" w:hanging="720"/>
        <w:rPr>
          <w:rFonts w:ascii="Adobe Garamond Pro" w:hAnsi="Adobe Garamond Pro"/>
          <w:sz w:val="28"/>
          <w:szCs w:val="28"/>
        </w:rPr>
      </w:pPr>
      <w:r w:rsidRPr="00642C2A">
        <w:rPr>
          <w:rFonts w:ascii="Adobe Garamond Pro" w:hAnsi="Adobe Garamond Pro"/>
          <w:sz w:val="28"/>
          <w:szCs w:val="28"/>
        </w:rPr>
        <w:t xml:space="preserve">“Legal” vs. “equitable” claim, right, or remedy typically refers to the historical divide between </w:t>
      </w:r>
      <w:r w:rsidR="003D7481" w:rsidRPr="00642C2A">
        <w:rPr>
          <w:rFonts w:ascii="Adobe Garamond Pro" w:hAnsi="Adobe Garamond Pro"/>
          <w:sz w:val="28"/>
          <w:szCs w:val="28"/>
        </w:rPr>
        <w:t xml:space="preserve">the </w:t>
      </w:r>
      <w:r w:rsidRPr="00642C2A">
        <w:rPr>
          <w:rFonts w:ascii="Adobe Garamond Pro" w:hAnsi="Adobe Garamond Pro"/>
          <w:sz w:val="28"/>
          <w:szCs w:val="28"/>
        </w:rPr>
        <w:t xml:space="preserve">law and equity </w:t>
      </w:r>
      <w:r w:rsidR="003D7481" w:rsidRPr="00642C2A">
        <w:rPr>
          <w:rFonts w:ascii="Adobe Garamond Pro" w:hAnsi="Adobe Garamond Pro"/>
          <w:sz w:val="28"/>
          <w:szCs w:val="28"/>
        </w:rPr>
        <w:t>system</w:t>
      </w:r>
      <w:r w:rsidR="001F531A" w:rsidRPr="00642C2A">
        <w:rPr>
          <w:rFonts w:ascii="Adobe Garamond Pro" w:hAnsi="Adobe Garamond Pro"/>
          <w:sz w:val="28"/>
          <w:szCs w:val="28"/>
        </w:rPr>
        <w:t>.</w:t>
      </w:r>
      <w:r w:rsidRPr="00642C2A">
        <w:rPr>
          <w:rFonts w:ascii="Adobe Garamond Pro" w:hAnsi="Adobe Garamond Pro"/>
          <w:sz w:val="28"/>
          <w:szCs w:val="28"/>
        </w:rPr>
        <w:t xml:space="preserve"> </w:t>
      </w:r>
      <w:r w:rsidR="001F531A" w:rsidRPr="00642C2A">
        <w:rPr>
          <w:rFonts w:ascii="Adobe Garamond Pro" w:hAnsi="Adobe Garamond Pro"/>
          <w:sz w:val="28"/>
          <w:szCs w:val="28"/>
        </w:rPr>
        <w:t>For example,</w:t>
      </w:r>
      <w:r w:rsidRPr="00642C2A">
        <w:rPr>
          <w:rFonts w:ascii="Adobe Garamond Pro" w:hAnsi="Adobe Garamond Pro"/>
          <w:sz w:val="28"/>
          <w:szCs w:val="28"/>
        </w:rPr>
        <w:t xml:space="preserve"> when you see a court state that a claim, right, or remedy is “legal,” they often are referring to </w:t>
      </w:r>
      <w:r w:rsidRPr="00642C2A">
        <w:rPr>
          <w:rFonts w:ascii="Adobe Garamond Pro" w:hAnsi="Adobe Garamond Pro"/>
          <w:sz w:val="28"/>
          <w:szCs w:val="28"/>
        </w:rPr>
        <w:lastRenderedPageBreak/>
        <w:t>the notion that it was a claim, right, or remedy cognizable in the law courts.</w:t>
      </w:r>
      <w:r w:rsidR="00585C07" w:rsidRPr="00642C2A">
        <w:rPr>
          <w:rFonts w:ascii="Adobe Garamond Pro" w:hAnsi="Adobe Garamond Pro"/>
          <w:sz w:val="28"/>
          <w:szCs w:val="28"/>
        </w:rPr>
        <w:t xml:space="preserve"> And if they state that a claim, right, or remedy is “equitable,” they usually mean it originated or at least was applied in traditional courts of equity.</w:t>
      </w:r>
    </w:p>
    <w:sectPr w:rsidR="002C4FA9" w:rsidRPr="00642C2A">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59565" w14:textId="77777777" w:rsidR="002C77A1" w:rsidRDefault="002C77A1" w:rsidP="00EB60DA">
      <w:r>
        <w:separator/>
      </w:r>
    </w:p>
  </w:endnote>
  <w:endnote w:type="continuationSeparator" w:id="0">
    <w:p w14:paraId="141D150F" w14:textId="77777777" w:rsidR="002C77A1" w:rsidRDefault="002C77A1" w:rsidP="00EB6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dobe Garamond Pro">
    <w:panose1 w:val="02020502060506020403"/>
    <w:charset w:val="4D"/>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9074057"/>
      <w:docPartObj>
        <w:docPartGallery w:val="Page Numbers (Bottom of Page)"/>
        <w:docPartUnique/>
      </w:docPartObj>
    </w:sdtPr>
    <w:sdtContent>
      <w:p w14:paraId="78653460" w14:textId="0CEB1A55" w:rsidR="00EB60DA" w:rsidRDefault="00EB60DA" w:rsidP="008E13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D3273" w14:textId="77777777" w:rsidR="00EB60DA" w:rsidRDefault="00EB6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dobe Garamond Pro" w:hAnsi="Adobe Garamond Pro"/>
        <w:sz w:val="28"/>
        <w:szCs w:val="28"/>
      </w:rPr>
      <w:id w:val="-239803099"/>
      <w:docPartObj>
        <w:docPartGallery w:val="Page Numbers (Bottom of Page)"/>
        <w:docPartUnique/>
      </w:docPartObj>
    </w:sdtPr>
    <w:sdtContent>
      <w:p w14:paraId="0EDA87D3" w14:textId="3BFC0CD4" w:rsidR="00EB60DA" w:rsidRPr="00DF6C76" w:rsidRDefault="00EB60DA" w:rsidP="008E1344">
        <w:pPr>
          <w:pStyle w:val="Footer"/>
          <w:framePr w:wrap="none" w:vAnchor="text" w:hAnchor="margin" w:xAlign="center" w:y="1"/>
          <w:rPr>
            <w:rStyle w:val="PageNumber"/>
            <w:rFonts w:ascii="Adobe Garamond Pro" w:hAnsi="Adobe Garamond Pro"/>
            <w:sz w:val="28"/>
            <w:szCs w:val="28"/>
          </w:rPr>
        </w:pPr>
        <w:r w:rsidRPr="00DF6C76">
          <w:rPr>
            <w:rStyle w:val="PageNumber"/>
            <w:rFonts w:ascii="Adobe Garamond Pro" w:hAnsi="Adobe Garamond Pro"/>
            <w:sz w:val="28"/>
            <w:szCs w:val="28"/>
          </w:rPr>
          <w:fldChar w:fldCharType="begin"/>
        </w:r>
        <w:r w:rsidRPr="00DF6C76">
          <w:rPr>
            <w:rStyle w:val="PageNumber"/>
            <w:rFonts w:ascii="Adobe Garamond Pro" w:hAnsi="Adobe Garamond Pro"/>
            <w:sz w:val="28"/>
            <w:szCs w:val="28"/>
          </w:rPr>
          <w:instrText xml:space="preserve"> PAGE </w:instrText>
        </w:r>
        <w:r w:rsidRPr="00DF6C76">
          <w:rPr>
            <w:rStyle w:val="PageNumber"/>
            <w:rFonts w:ascii="Adobe Garamond Pro" w:hAnsi="Adobe Garamond Pro"/>
            <w:sz w:val="28"/>
            <w:szCs w:val="28"/>
          </w:rPr>
          <w:fldChar w:fldCharType="separate"/>
        </w:r>
        <w:r w:rsidRPr="00DF6C76">
          <w:rPr>
            <w:rStyle w:val="PageNumber"/>
            <w:rFonts w:ascii="Adobe Garamond Pro" w:hAnsi="Adobe Garamond Pro"/>
            <w:noProof/>
            <w:sz w:val="28"/>
            <w:szCs w:val="28"/>
          </w:rPr>
          <w:t>1</w:t>
        </w:r>
        <w:r w:rsidRPr="00DF6C76">
          <w:rPr>
            <w:rStyle w:val="PageNumber"/>
            <w:rFonts w:ascii="Adobe Garamond Pro" w:hAnsi="Adobe Garamond Pro"/>
            <w:sz w:val="28"/>
            <w:szCs w:val="28"/>
          </w:rPr>
          <w:fldChar w:fldCharType="end"/>
        </w:r>
      </w:p>
    </w:sdtContent>
  </w:sdt>
  <w:p w14:paraId="3E4597BA" w14:textId="77777777" w:rsidR="00EB60DA" w:rsidRPr="00DF6C76" w:rsidRDefault="00EB60DA" w:rsidP="00EB60DA">
    <w:pPr>
      <w:pStyle w:val="Footer"/>
      <w:jc w:val="center"/>
      <w:rPr>
        <w:rFonts w:ascii="Adobe Garamond Pro" w:hAnsi="Adobe Garamond Pro"/>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417CE" w14:textId="77777777" w:rsidR="002C77A1" w:rsidRDefault="002C77A1" w:rsidP="00EB60DA">
      <w:r>
        <w:separator/>
      </w:r>
    </w:p>
  </w:footnote>
  <w:footnote w:type="continuationSeparator" w:id="0">
    <w:p w14:paraId="64041BB0" w14:textId="77777777" w:rsidR="002C77A1" w:rsidRDefault="002C77A1" w:rsidP="00EB60DA">
      <w:r>
        <w:continuationSeparator/>
      </w:r>
    </w:p>
  </w:footnote>
  <w:footnote w:id="1">
    <w:p w14:paraId="524EE8D2" w14:textId="27610F77" w:rsidR="000E6976" w:rsidRPr="000E6976" w:rsidRDefault="000E6976">
      <w:pPr>
        <w:pStyle w:val="FootnoteText"/>
        <w:rPr>
          <w:rFonts w:ascii="Adobe Garamond Pro" w:hAnsi="Adobe Garamond Pro"/>
        </w:rPr>
      </w:pPr>
      <w:r w:rsidRPr="000E6976">
        <w:rPr>
          <w:rStyle w:val="FootnoteReference"/>
          <w:rFonts w:ascii="Adobe Garamond Pro" w:hAnsi="Adobe Garamond Pro"/>
        </w:rPr>
        <w:footnoteRef/>
      </w:r>
      <w:r w:rsidRPr="000E6976">
        <w:rPr>
          <w:rFonts w:ascii="Adobe Garamond Pro" w:hAnsi="Adobe Garamond Pro"/>
        </w:rPr>
        <w:t xml:space="preserve"> Note that</w:t>
      </w:r>
      <w:r>
        <w:rPr>
          <w:rFonts w:ascii="Adobe Garamond Pro" w:hAnsi="Adobe Garamond Pro"/>
        </w:rPr>
        <w:t xml:space="preserve"> the Judiciary Act of 1789 provided for </w:t>
      </w:r>
      <w:r w:rsidR="00BA610E">
        <w:rPr>
          <w:rFonts w:ascii="Adobe Garamond Pro" w:hAnsi="Adobe Garamond Pro"/>
        </w:rPr>
        <w:t xml:space="preserve">appeals </w:t>
      </w:r>
      <w:r>
        <w:rPr>
          <w:rFonts w:ascii="Adobe Garamond Pro" w:hAnsi="Adobe Garamond Pro"/>
        </w:rPr>
        <w:t xml:space="preserve">from the equity side of a federal court </w:t>
      </w:r>
      <w:r w:rsidR="00C51312">
        <w:rPr>
          <w:rFonts w:ascii="Adobe Garamond Pro" w:hAnsi="Adobe Garamond Pro"/>
        </w:rPr>
        <w:t xml:space="preserve">to be via </w:t>
      </w:r>
      <w:r>
        <w:rPr>
          <w:rFonts w:ascii="Adobe Garamond Pro" w:hAnsi="Adobe Garamond Pro"/>
        </w:rPr>
        <w:t>a “writ of error</w:t>
      </w:r>
      <w:r w:rsidR="00000831">
        <w:rPr>
          <w:rFonts w:ascii="Adobe Garamond Pro" w:hAnsi="Adobe Garamond Pro"/>
        </w:rPr>
        <w:t xml:space="preserve">,” a more limited form of review traditionally limited to law cases. But the Supreme Court tweaked the </w:t>
      </w:r>
      <w:r w:rsidR="00CE0EE6">
        <w:rPr>
          <w:rFonts w:ascii="Adobe Garamond Pro" w:hAnsi="Adobe Garamond Pro"/>
        </w:rPr>
        <w:t xml:space="preserve">writ </w:t>
      </w:r>
      <w:r w:rsidR="00000831">
        <w:rPr>
          <w:rFonts w:ascii="Adobe Garamond Pro" w:hAnsi="Adobe Garamond Pro"/>
        </w:rPr>
        <w:t xml:space="preserve">procedure </w:t>
      </w:r>
      <w:r w:rsidR="00CE0EE6">
        <w:rPr>
          <w:rFonts w:ascii="Adobe Garamond Pro" w:hAnsi="Adobe Garamond Pro"/>
        </w:rPr>
        <w:t xml:space="preserve">in equity cases </w:t>
      </w:r>
      <w:r w:rsidR="00000831">
        <w:rPr>
          <w:rFonts w:ascii="Adobe Garamond Pro" w:hAnsi="Adobe Garamond Pro"/>
        </w:rPr>
        <w:t xml:space="preserve">to make it </w:t>
      </w:r>
      <w:r w:rsidR="00CE0EE6">
        <w:rPr>
          <w:rFonts w:ascii="Adobe Garamond Pro" w:hAnsi="Adobe Garamond Pro"/>
        </w:rPr>
        <w:t xml:space="preserve">operate </w:t>
      </w:r>
      <w:r w:rsidR="00000831">
        <w:rPr>
          <w:rFonts w:ascii="Adobe Garamond Pro" w:hAnsi="Adobe Garamond Pro"/>
        </w:rPr>
        <w:t>more like the traditional “appeal” available from equity cases.</w:t>
      </w:r>
      <w:r w:rsidR="000618A0">
        <w:rPr>
          <w:rFonts w:ascii="Adobe Garamond Pro" w:hAnsi="Adobe Garamond Pro"/>
        </w:rPr>
        <w:t xml:space="preserve"> Congress </w:t>
      </w:r>
      <w:r w:rsidR="002F419C">
        <w:rPr>
          <w:rFonts w:ascii="Adobe Garamond Pro" w:hAnsi="Adobe Garamond Pro"/>
        </w:rPr>
        <w:t xml:space="preserve">later </w:t>
      </w:r>
      <w:r w:rsidR="000618A0">
        <w:rPr>
          <w:rFonts w:ascii="Adobe Garamond Pro" w:hAnsi="Adobe Garamond Pro"/>
        </w:rPr>
        <w:t xml:space="preserve">made clear that a </w:t>
      </w:r>
      <w:r w:rsidR="002F419C">
        <w:rPr>
          <w:rFonts w:ascii="Adobe Garamond Pro" w:hAnsi="Adobe Garamond Pro"/>
        </w:rPr>
        <w:t>“</w:t>
      </w:r>
      <w:r w:rsidR="000618A0">
        <w:rPr>
          <w:rFonts w:ascii="Adobe Garamond Pro" w:hAnsi="Adobe Garamond Pro"/>
        </w:rPr>
        <w:t>writ of error</w:t>
      </w:r>
      <w:r w:rsidR="002F419C">
        <w:rPr>
          <w:rFonts w:ascii="Adobe Garamond Pro" w:hAnsi="Adobe Garamond Pro"/>
        </w:rPr>
        <w:t>”</w:t>
      </w:r>
      <w:r w:rsidR="000618A0">
        <w:rPr>
          <w:rFonts w:ascii="Adobe Garamond Pro" w:hAnsi="Adobe Garamond Pro"/>
        </w:rPr>
        <w:t xml:space="preserve"> was to be used in appeals from law cases, and an “appeal” </w:t>
      </w:r>
      <w:r w:rsidR="007A6C58">
        <w:rPr>
          <w:rFonts w:ascii="Adobe Garamond Pro" w:hAnsi="Adobe Garamond Pro"/>
        </w:rPr>
        <w:t xml:space="preserve">to be used in </w:t>
      </w:r>
      <w:r w:rsidR="002F419C">
        <w:rPr>
          <w:rFonts w:ascii="Adobe Garamond Pro" w:hAnsi="Adobe Garamond Pro"/>
        </w:rPr>
        <w:t>equity cases.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F68E6"/>
    <w:multiLevelType w:val="multilevel"/>
    <w:tmpl w:val="A22C0510"/>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591741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FA9"/>
    <w:rsid w:val="00000831"/>
    <w:rsid w:val="0000531D"/>
    <w:rsid w:val="00006C18"/>
    <w:rsid w:val="0000754E"/>
    <w:rsid w:val="0001129B"/>
    <w:rsid w:val="00011CC0"/>
    <w:rsid w:val="00013687"/>
    <w:rsid w:val="0001796E"/>
    <w:rsid w:val="00021C9E"/>
    <w:rsid w:val="00024610"/>
    <w:rsid w:val="00024DF0"/>
    <w:rsid w:val="00025EFF"/>
    <w:rsid w:val="000269B2"/>
    <w:rsid w:val="00030887"/>
    <w:rsid w:val="00033699"/>
    <w:rsid w:val="0004174E"/>
    <w:rsid w:val="000425C6"/>
    <w:rsid w:val="0004388B"/>
    <w:rsid w:val="000456D2"/>
    <w:rsid w:val="00045776"/>
    <w:rsid w:val="000461F9"/>
    <w:rsid w:val="00051F78"/>
    <w:rsid w:val="00053EDE"/>
    <w:rsid w:val="000618A0"/>
    <w:rsid w:val="00072158"/>
    <w:rsid w:val="00072AB9"/>
    <w:rsid w:val="00073D46"/>
    <w:rsid w:val="00075A8D"/>
    <w:rsid w:val="000804B0"/>
    <w:rsid w:val="00081D1A"/>
    <w:rsid w:val="00086E7E"/>
    <w:rsid w:val="00087FD1"/>
    <w:rsid w:val="000910D5"/>
    <w:rsid w:val="000A1CB8"/>
    <w:rsid w:val="000A368A"/>
    <w:rsid w:val="000A463B"/>
    <w:rsid w:val="000A4E43"/>
    <w:rsid w:val="000A599F"/>
    <w:rsid w:val="000A7CB4"/>
    <w:rsid w:val="000B0083"/>
    <w:rsid w:val="000B29F8"/>
    <w:rsid w:val="000B4098"/>
    <w:rsid w:val="000B5C94"/>
    <w:rsid w:val="000B6005"/>
    <w:rsid w:val="000C04F8"/>
    <w:rsid w:val="000C06A2"/>
    <w:rsid w:val="000C1916"/>
    <w:rsid w:val="000C754E"/>
    <w:rsid w:val="000D013A"/>
    <w:rsid w:val="000D1065"/>
    <w:rsid w:val="000D129E"/>
    <w:rsid w:val="000D2B92"/>
    <w:rsid w:val="000D36FF"/>
    <w:rsid w:val="000D37EE"/>
    <w:rsid w:val="000D40EA"/>
    <w:rsid w:val="000E0929"/>
    <w:rsid w:val="000E12E2"/>
    <w:rsid w:val="000E2BE8"/>
    <w:rsid w:val="000E34DB"/>
    <w:rsid w:val="000E39FE"/>
    <w:rsid w:val="000E6976"/>
    <w:rsid w:val="000F46B6"/>
    <w:rsid w:val="000F6642"/>
    <w:rsid w:val="00101548"/>
    <w:rsid w:val="00102C59"/>
    <w:rsid w:val="0010417D"/>
    <w:rsid w:val="00104AFD"/>
    <w:rsid w:val="00104FE7"/>
    <w:rsid w:val="0010675C"/>
    <w:rsid w:val="0010718D"/>
    <w:rsid w:val="00112DB7"/>
    <w:rsid w:val="001132ED"/>
    <w:rsid w:val="001140E2"/>
    <w:rsid w:val="00125D1B"/>
    <w:rsid w:val="00127F0B"/>
    <w:rsid w:val="00133702"/>
    <w:rsid w:val="00133F44"/>
    <w:rsid w:val="0013791A"/>
    <w:rsid w:val="0014184E"/>
    <w:rsid w:val="001453F2"/>
    <w:rsid w:val="0014668F"/>
    <w:rsid w:val="00154981"/>
    <w:rsid w:val="00157001"/>
    <w:rsid w:val="00157221"/>
    <w:rsid w:val="00161EB3"/>
    <w:rsid w:val="001632F1"/>
    <w:rsid w:val="0016412A"/>
    <w:rsid w:val="00166C86"/>
    <w:rsid w:val="00167986"/>
    <w:rsid w:val="001722DE"/>
    <w:rsid w:val="00174386"/>
    <w:rsid w:val="001808DB"/>
    <w:rsid w:val="001823D5"/>
    <w:rsid w:val="00184ACA"/>
    <w:rsid w:val="0018553C"/>
    <w:rsid w:val="00185E21"/>
    <w:rsid w:val="00192434"/>
    <w:rsid w:val="001946E8"/>
    <w:rsid w:val="00195359"/>
    <w:rsid w:val="001A63DB"/>
    <w:rsid w:val="001A7035"/>
    <w:rsid w:val="001B5817"/>
    <w:rsid w:val="001C1CDC"/>
    <w:rsid w:val="001C344D"/>
    <w:rsid w:val="001C5A21"/>
    <w:rsid w:val="001C5D97"/>
    <w:rsid w:val="001D060A"/>
    <w:rsid w:val="001D1862"/>
    <w:rsid w:val="001D2C86"/>
    <w:rsid w:val="001D2CB1"/>
    <w:rsid w:val="001D6445"/>
    <w:rsid w:val="001D75AD"/>
    <w:rsid w:val="001D77EC"/>
    <w:rsid w:val="001E0678"/>
    <w:rsid w:val="001E5415"/>
    <w:rsid w:val="001E7795"/>
    <w:rsid w:val="001F4EFE"/>
    <w:rsid w:val="001F50CC"/>
    <w:rsid w:val="001F50F5"/>
    <w:rsid w:val="001F531A"/>
    <w:rsid w:val="001F7005"/>
    <w:rsid w:val="001F7DB1"/>
    <w:rsid w:val="0020096E"/>
    <w:rsid w:val="00204E87"/>
    <w:rsid w:val="00205B7F"/>
    <w:rsid w:val="00206DF2"/>
    <w:rsid w:val="00213991"/>
    <w:rsid w:val="00222214"/>
    <w:rsid w:val="00227039"/>
    <w:rsid w:val="00231D6D"/>
    <w:rsid w:val="00232337"/>
    <w:rsid w:val="00242C4C"/>
    <w:rsid w:val="00242F33"/>
    <w:rsid w:val="002454C7"/>
    <w:rsid w:val="002462B9"/>
    <w:rsid w:val="00250B67"/>
    <w:rsid w:val="002529AD"/>
    <w:rsid w:val="002532D6"/>
    <w:rsid w:val="00255672"/>
    <w:rsid w:val="00257927"/>
    <w:rsid w:val="002644AA"/>
    <w:rsid w:val="00264FD3"/>
    <w:rsid w:val="0027326E"/>
    <w:rsid w:val="00287C5E"/>
    <w:rsid w:val="002903C8"/>
    <w:rsid w:val="0029080A"/>
    <w:rsid w:val="0029437D"/>
    <w:rsid w:val="002A1BF7"/>
    <w:rsid w:val="002A4CAF"/>
    <w:rsid w:val="002B0CE1"/>
    <w:rsid w:val="002B42C0"/>
    <w:rsid w:val="002C1E19"/>
    <w:rsid w:val="002C225C"/>
    <w:rsid w:val="002C4FA9"/>
    <w:rsid w:val="002C58DD"/>
    <w:rsid w:val="002C5C74"/>
    <w:rsid w:val="002C76EF"/>
    <w:rsid w:val="002C77A1"/>
    <w:rsid w:val="002C7915"/>
    <w:rsid w:val="002D03B2"/>
    <w:rsid w:val="002D1053"/>
    <w:rsid w:val="002D72D8"/>
    <w:rsid w:val="002E0ECC"/>
    <w:rsid w:val="002E2DFD"/>
    <w:rsid w:val="002E63E7"/>
    <w:rsid w:val="002F1224"/>
    <w:rsid w:val="002F295A"/>
    <w:rsid w:val="002F419C"/>
    <w:rsid w:val="002F436C"/>
    <w:rsid w:val="002F7E7E"/>
    <w:rsid w:val="00302D2D"/>
    <w:rsid w:val="00303FB9"/>
    <w:rsid w:val="00304820"/>
    <w:rsid w:val="00307C8F"/>
    <w:rsid w:val="0031245B"/>
    <w:rsid w:val="00312AC3"/>
    <w:rsid w:val="00321F5D"/>
    <w:rsid w:val="0032331E"/>
    <w:rsid w:val="00325002"/>
    <w:rsid w:val="00325679"/>
    <w:rsid w:val="0032609E"/>
    <w:rsid w:val="003309B5"/>
    <w:rsid w:val="00332D66"/>
    <w:rsid w:val="0033568B"/>
    <w:rsid w:val="00336203"/>
    <w:rsid w:val="00341767"/>
    <w:rsid w:val="00342385"/>
    <w:rsid w:val="00343F3F"/>
    <w:rsid w:val="0034590B"/>
    <w:rsid w:val="00345C12"/>
    <w:rsid w:val="003537FE"/>
    <w:rsid w:val="0036084F"/>
    <w:rsid w:val="003622E6"/>
    <w:rsid w:val="00364E49"/>
    <w:rsid w:val="003655B8"/>
    <w:rsid w:val="00366A1D"/>
    <w:rsid w:val="003753EA"/>
    <w:rsid w:val="00391155"/>
    <w:rsid w:val="0039289F"/>
    <w:rsid w:val="00394DA1"/>
    <w:rsid w:val="00395839"/>
    <w:rsid w:val="00395922"/>
    <w:rsid w:val="00397B4A"/>
    <w:rsid w:val="003A07D5"/>
    <w:rsid w:val="003A3651"/>
    <w:rsid w:val="003A4430"/>
    <w:rsid w:val="003B19AC"/>
    <w:rsid w:val="003B2F59"/>
    <w:rsid w:val="003B46A7"/>
    <w:rsid w:val="003B5128"/>
    <w:rsid w:val="003C029F"/>
    <w:rsid w:val="003C25BC"/>
    <w:rsid w:val="003C4245"/>
    <w:rsid w:val="003D1C33"/>
    <w:rsid w:val="003D66EE"/>
    <w:rsid w:val="003D7481"/>
    <w:rsid w:val="003E092E"/>
    <w:rsid w:val="003E2B31"/>
    <w:rsid w:val="003E47E3"/>
    <w:rsid w:val="003E4D3C"/>
    <w:rsid w:val="003E6524"/>
    <w:rsid w:val="003F013D"/>
    <w:rsid w:val="003F741F"/>
    <w:rsid w:val="003F78C6"/>
    <w:rsid w:val="004006A2"/>
    <w:rsid w:val="00400E89"/>
    <w:rsid w:val="0040401B"/>
    <w:rsid w:val="00406112"/>
    <w:rsid w:val="00414FD6"/>
    <w:rsid w:val="0041670F"/>
    <w:rsid w:val="004265E6"/>
    <w:rsid w:val="004305A5"/>
    <w:rsid w:val="00430EB2"/>
    <w:rsid w:val="0043416C"/>
    <w:rsid w:val="0044231A"/>
    <w:rsid w:val="0044376D"/>
    <w:rsid w:val="0044408F"/>
    <w:rsid w:val="00447741"/>
    <w:rsid w:val="00451B47"/>
    <w:rsid w:val="004544A9"/>
    <w:rsid w:val="00454E40"/>
    <w:rsid w:val="0045529C"/>
    <w:rsid w:val="00455D9F"/>
    <w:rsid w:val="00457824"/>
    <w:rsid w:val="004600B7"/>
    <w:rsid w:val="00464046"/>
    <w:rsid w:val="004644BC"/>
    <w:rsid w:val="00467D29"/>
    <w:rsid w:val="00467E87"/>
    <w:rsid w:val="00471233"/>
    <w:rsid w:val="00472603"/>
    <w:rsid w:val="00473366"/>
    <w:rsid w:val="00473652"/>
    <w:rsid w:val="00481530"/>
    <w:rsid w:val="00484531"/>
    <w:rsid w:val="0049181E"/>
    <w:rsid w:val="004A0336"/>
    <w:rsid w:val="004A2585"/>
    <w:rsid w:val="004A2A8C"/>
    <w:rsid w:val="004B175E"/>
    <w:rsid w:val="004B2691"/>
    <w:rsid w:val="004B60C9"/>
    <w:rsid w:val="004C0645"/>
    <w:rsid w:val="004C0913"/>
    <w:rsid w:val="004C200A"/>
    <w:rsid w:val="004C2A40"/>
    <w:rsid w:val="004C672E"/>
    <w:rsid w:val="004C7530"/>
    <w:rsid w:val="004D1256"/>
    <w:rsid w:val="004D4949"/>
    <w:rsid w:val="004D7AD6"/>
    <w:rsid w:val="004E39B0"/>
    <w:rsid w:val="004E3F02"/>
    <w:rsid w:val="004E4AB7"/>
    <w:rsid w:val="004E77D4"/>
    <w:rsid w:val="004F011A"/>
    <w:rsid w:val="004F2A60"/>
    <w:rsid w:val="004F30C1"/>
    <w:rsid w:val="00502A1A"/>
    <w:rsid w:val="00504972"/>
    <w:rsid w:val="0050541D"/>
    <w:rsid w:val="005056BC"/>
    <w:rsid w:val="00510873"/>
    <w:rsid w:val="00515874"/>
    <w:rsid w:val="00516BC4"/>
    <w:rsid w:val="00521F0E"/>
    <w:rsid w:val="0052623A"/>
    <w:rsid w:val="00530BFD"/>
    <w:rsid w:val="00530FED"/>
    <w:rsid w:val="00532B8C"/>
    <w:rsid w:val="005344C8"/>
    <w:rsid w:val="00535443"/>
    <w:rsid w:val="00537DA6"/>
    <w:rsid w:val="005406DB"/>
    <w:rsid w:val="00543DAB"/>
    <w:rsid w:val="00550CCF"/>
    <w:rsid w:val="0055719D"/>
    <w:rsid w:val="0056088B"/>
    <w:rsid w:val="005705AA"/>
    <w:rsid w:val="005738FC"/>
    <w:rsid w:val="00573FCC"/>
    <w:rsid w:val="0058307D"/>
    <w:rsid w:val="00585B07"/>
    <w:rsid w:val="00585C07"/>
    <w:rsid w:val="00586F83"/>
    <w:rsid w:val="00587C6A"/>
    <w:rsid w:val="00592271"/>
    <w:rsid w:val="00593C25"/>
    <w:rsid w:val="00593C63"/>
    <w:rsid w:val="005A4A83"/>
    <w:rsid w:val="005A4ADC"/>
    <w:rsid w:val="005A7932"/>
    <w:rsid w:val="005B0C7C"/>
    <w:rsid w:val="005B1347"/>
    <w:rsid w:val="005B1385"/>
    <w:rsid w:val="005B2E6A"/>
    <w:rsid w:val="005B40F1"/>
    <w:rsid w:val="005B66BE"/>
    <w:rsid w:val="005B6B0D"/>
    <w:rsid w:val="005C0FC3"/>
    <w:rsid w:val="005C29F7"/>
    <w:rsid w:val="005C48A2"/>
    <w:rsid w:val="005D03F3"/>
    <w:rsid w:val="005D0855"/>
    <w:rsid w:val="005D5BDB"/>
    <w:rsid w:val="005E505C"/>
    <w:rsid w:val="005E5398"/>
    <w:rsid w:val="005E65EF"/>
    <w:rsid w:val="005F23B3"/>
    <w:rsid w:val="00601351"/>
    <w:rsid w:val="00601AC0"/>
    <w:rsid w:val="00603863"/>
    <w:rsid w:val="00603C00"/>
    <w:rsid w:val="006059F6"/>
    <w:rsid w:val="006076A5"/>
    <w:rsid w:val="006120F4"/>
    <w:rsid w:val="00612E74"/>
    <w:rsid w:val="006174C0"/>
    <w:rsid w:val="00617718"/>
    <w:rsid w:val="00621AE2"/>
    <w:rsid w:val="006251B5"/>
    <w:rsid w:val="006261AE"/>
    <w:rsid w:val="00634DDE"/>
    <w:rsid w:val="00634ED9"/>
    <w:rsid w:val="00635E1D"/>
    <w:rsid w:val="00641132"/>
    <w:rsid w:val="00641662"/>
    <w:rsid w:val="006428BD"/>
    <w:rsid w:val="00642C2A"/>
    <w:rsid w:val="00647773"/>
    <w:rsid w:val="0065082C"/>
    <w:rsid w:val="00651CF3"/>
    <w:rsid w:val="00653DE2"/>
    <w:rsid w:val="0065665E"/>
    <w:rsid w:val="00657C07"/>
    <w:rsid w:val="006644CB"/>
    <w:rsid w:val="006720D6"/>
    <w:rsid w:val="00673D5C"/>
    <w:rsid w:val="006748F1"/>
    <w:rsid w:val="00686147"/>
    <w:rsid w:val="00687CCE"/>
    <w:rsid w:val="00691AC0"/>
    <w:rsid w:val="006920A2"/>
    <w:rsid w:val="00692B07"/>
    <w:rsid w:val="00694FC0"/>
    <w:rsid w:val="00696105"/>
    <w:rsid w:val="006A008D"/>
    <w:rsid w:val="006A100B"/>
    <w:rsid w:val="006B07AC"/>
    <w:rsid w:val="006B174C"/>
    <w:rsid w:val="006B1A17"/>
    <w:rsid w:val="006B3D6C"/>
    <w:rsid w:val="006B538F"/>
    <w:rsid w:val="006B58C3"/>
    <w:rsid w:val="006B6638"/>
    <w:rsid w:val="006C417D"/>
    <w:rsid w:val="006C52D9"/>
    <w:rsid w:val="006D0C54"/>
    <w:rsid w:val="006D2A13"/>
    <w:rsid w:val="006D4B63"/>
    <w:rsid w:val="006D6F77"/>
    <w:rsid w:val="006E2561"/>
    <w:rsid w:val="006E3BAE"/>
    <w:rsid w:val="00700598"/>
    <w:rsid w:val="00701FE7"/>
    <w:rsid w:val="00702227"/>
    <w:rsid w:val="0070255E"/>
    <w:rsid w:val="00702569"/>
    <w:rsid w:val="00703ADD"/>
    <w:rsid w:val="00703CF3"/>
    <w:rsid w:val="00707FC4"/>
    <w:rsid w:val="00710869"/>
    <w:rsid w:val="00711BA9"/>
    <w:rsid w:val="00712FB7"/>
    <w:rsid w:val="00713A14"/>
    <w:rsid w:val="0071459F"/>
    <w:rsid w:val="00714A01"/>
    <w:rsid w:val="007250C9"/>
    <w:rsid w:val="0072564F"/>
    <w:rsid w:val="00730569"/>
    <w:rsid w:val="0073306E"/>
    <w:rsid w:val="0073410A"/>
    <w:rsid w:val="00735365"/>
    <w:rsid w:val="00736819"/>
    <w:rsid w:val="00737519"/>
    <w:rsid w:val="00741B7D"/>
    <w:rsid w:val="00742804"/>
    <w:rsid w:val="007439DE"/>
    <w:rsid w:val="0075039B"/>
    <w:rsid w:val="00750E27"/>
    <w:rsid w:val="00754561"/>
    <w:rsid w:val="0075645B"/>
    <w:rsid w:val="007658F2"/>
    <w:rsid w:val="007753AA"/>
    <w:rsid w:val="007811E8"/>
    <w:rsid w:val="0078124E"/>
    <w:rsid w:val="00785D71"/>
    <w:rsid w:val="007876B6"/>
    <w:rsid w:val="00794110"/>
    <w:rsid w:val="00795FCD"/>
    <w:rsid w:val="007963F5"/>
    <w:rsid w:val="007A1A5A"/>
    <w:rsid w:val="007A209C"/>
    <w:rsid w:val="007A4726"/>
    <w:rsid w:val="007A60E3"/>
    <w:rsid w:val="007A6C58"/>
    <w:rsid w:val="007B235C"/>
    <w:rsid w:val="007B3240"/>
    <w:rsid w:val="007B585F"/>
    <w:rsid w:val="007C2F4A"/>
    <w:rsid w:val="007C761D"/>
    <w:rsid w:val="007C7973"/>
    <w:rsid w:val="007C7EB9"/>
    <w:rsid w:val="007D0B41"/>
    <w:rsid w:val="007D2255"/>
    <w:rsid w:val="007D50CB"/>
    <w:rsid w:val="007D7404"/>
    <w:rsid w:val="007E03D9"/>
    <w:rsid w:val="007E536D"/>
    <w:rsid w:val="007E5D59"/>
    <w:rsid w:val="007F59A8"/>
    <w:rsid w:val="007F660E"/>
    <w:rsid w:val="007F6BB8"/>
    <w:rsid w:val="0080434E"/>
    <w:rsid w:val="00810B81"/>
    <w:rsid w:val="00813A56"/>
    <w:rsid w:val="0081671C"/>
    <w:rsid w:val="00820840"/>
    <w:rsid w:val="00825338"/>
    <w:rsid w:val="008253F9"/>
    <w:rsid w:val="00826368"/>
    <w:rsid w:val="008279C3"/>
    <w:rsid w:val="00832A87"/>
    <w:rsid w:val="00833AF7"/>
    <w:rsid w:val="00836109"/>
    <w:rsid w:val="00840370"/>
    <w:rsid w:val="008418D1"/>
    <w:rsid w:val="00844C5F"/>
    <w:rsid w:val="00845A8C"/>
    <w:rsid w:val="00851FD0"/>
    <w:rsid w:val="00857C05"/>
    <w:rsid w:val="00870E45"/>
    <w:rsid w:val="00873FE7"/>
    <w:rsid w:val="00875340"/>
    <w:rsid w:val="0088029D"/>
    <w:rsid w:val="00880C5C"/>
    <w:rsid w:val="00882E36"/>
    <w:rsid w:val="00891E3A"/>
    <w:rsid w:val="0089355C"/>
    <w:rsid w:val="00893B06"/>
    <w:rsid w:val="00894834"/>
    <w:rsid w:val="0089547F"/>
    <w:rsid w:val="0089720C"/>
    <w:rsid w:val="00897F72"/>
    <w:rsid w:val="008A332F"/>
    <w:rsid w:val="008A3A5D"/>
    <w:rsid w:val="008A6229"/>
    <w:rsid w:val="008B101F"/>
    <w:rsid w:val="008B4AA5"/>
    <w:rsid w:val="008B68A1"/>
    <w:rsid w:val="008C0739"/>
    <w:rsid w:val="008C0D7E"/>
    <w:rsid w:val="008C15F4"/>
    <w:rsid w:val="008C45D8"/>
    <w:rsid w:val="008D12DC"/>
    <w:rsid w:val="008D424D"/>
    <w:rsid w:val="008D4AF9"/>
    <w:rsid w:val="008E0505"/>
    <w:rsid w:val="008E70D2"/>
    <w:rsid w:val="008E79A9"/>
    <w:rsid w:val="008F175F"/>
    <w:rsid w:val="008F2E28"/>
    <w:rsid w:val="008F3093"/>
    <w:rsid w:val="008F39F1"/>
    <w:rsid w:val="00902471"/>
    <w:rsid w:val="00903CD4"/>
    <w:rsid w:val="009100FA"/>
    <w:rsid w:val="009118C8"/>
    <w:rsid w:val="00920286"/>
    <w:rsid w:val="009230FB"/>
    <w:rsid w:val="00924883"/>
    <w:rsid w:val="0093109B"/>
    <w:rsid w:val="00933183"/>
    <w:rsid w:val="009347F3"/>
    <w:rsid w:val="00935E62"/>
    <w:rsid w:val="00937A14"/>
    <w:rsid w:val="00947667"/>
    <w:rsid w:val="0095289A"/>
    <w:rsid w:val="00953B9C"/>
    <w:rsid w:val="0095476D"/>
    <w:rsid w:val="00956EE0"/>
    <w:rsid w:val="00966970"/>
    <w:rsid w:val="009669AC"/>
    <w:rsid w:val="0096742A"/>
    <w:rsid w:val="00972B72"/>
    <w:rsid w:val="00972C3C"/>
    <w:rsid w:val="00972E73"/>
    <w:rsid w:val="0097530C"/>
    <w:rsid w:val="009830E6"/>
    <w:rsid w:val="00985861"/>
    <w:rsid w:val="00986CC2"/>
    <w:rsid w:val="009870F6"/>
    <w:rsid w:val="0099398C"/>
    <w:rsid w:val="009941CA"/>
    <w:rsid w:val="00994DEE"/>
    <w:rsid w:val="009A35D2"/>
    <w:rsid w:val="009A62F1"/>
    <w:rsid w:val="009A6B26"/>
    <w:rsid w:val="009B0AF7"/>
    <w:rsid w:val="009B26D9"/>
    <w:rsid w:val="009B6A11"/>
    <w:rsid w:val="009C318B"/>
    <w:rsid w:val="009C4F66"/>
    <w:rsid w:val="009D01C4"/>
    <w:rsid w:val="009D2833"/>
    <w:rsid w:val="009D5971"/>
    <w:rsid w:val="009E0216"/>
    <w:rsid w:val="009E056F"/>
    <w:rsid w:val="009E17DC"/>
    <w:rsid w:val="009E3407"/>
    <w:rsid w:val="009E3DA5"/>
    <w:rsid w:val="00A0249E"/>
    <w:rsid w:val="00A032AC"/>
    <w:rsid w:val="00A04F5C"/>
    <w:rsid w:val="00A05D43"/>
    <w:rsid w:val="00A06B27"/>
    <w:rsid w:val="00A06F3E"/>
    <w:rsid w:val="00A074D4"/>
    <w:rsid w:val="00A1035A"/>
    <w:rsid w:val="00A109FB"/>
    <w:rsid w:val="00A13382"/>
    <w:rsid w:val="00A13B0B"/>
    <w:rsid w:val="00A14434"/>
    <w:rsid w:val="00A21023"/>
    <w:rsid w:val="00A237D8"/>
    <w:rsid w:val="00A27909"/>
    <w:rsid w:val="00A32388"/>
    <w:rsid w:val="00A40756"/>
    <w:rsid w:val="00A4385F"/>
    <w:rsid w:val="00A511D2"/>
    <w:rsid w:val="00A618D8"/>
    <w:rsid w:val="00A62854"/>
    <w:rsid w:val="00A63893"/>
    <w:rsid w:val="00A63EB6"/>
    <w:rsid w:val="00A658D8"/>
    <w:rsid w:val="00A6670B"/>
    <w:rsid w:val="00A674A3"/>
    <w:rsid w:val="00A767BC"/>
    <w:rsid w:val="00A7725B"/>
    <w:rsid w:val="00A77CFA"/>
    <w:rsid w:val="00A81AC0"/>
    <w:rsid w:val="00A9250C"/>
    <w:rsid w:val="00A95771"/>
    <w:rsid w:val="00A95948"/>
    <w:rsid w:val="00A96B3B"/>
    <w:rsid w:val="00AA10CE"/>
    <w:rsid w:val="00AA25AA"/>
    <w:rsid w:val="00AA3A9B"/>
    <w:rsid w:val="00AB02D0"/>
    <w:rsid w:val="00AB0696"/>
    <w:rsid w:val="00AB0D9F"/>
    <w:rsid w:val="00AB1B61"/>
    <w:rsid w:val="00AB4A40"/>
    <w:rsid w:val="00AB6AF5"/>
    <w:rsid w:val="00AB7AB4"/>
    <w:rsid w:val="00AC2050"/>
    <w:rsid w:val="00AC257A"/>
    <w:rsid w:val="00AD07F4"/>
    <w:rsid w:val="00AD3F25"/>
    <w:rsid w:val="00AD59C8"/>
    <w:rsid w:val="00AD7C04"/>
    <w:rsid w:val="00AE2CDD"/>
    <w:rsid w:val="00AE425B"/>
    <w:rsid w:val="00AE4E8D"/>
    <w:rsid w:val="00AE567C"/>
    <w:rsid w:val="00AF066A"/>
    <w:rsid w:val="00AF40C4"/>
    <w:rsid w:val="00AF6260"/>
    <w:rsid w:val="00B0059D"/>
    <w:rsid w:val="00B0657F"/>
    <w:rsid w:val="00B119C5"/>
    <w:rsid w:val="00B1320A"/>
    <w:rsid w:val="00B172A9"/>
    <w:rsid w:val="00B204E9"/>
    <w:rsid w:val="00B2165B"/>
    <w:rsid w:val="00B22790"/>
    <w:rsid w:val="00B2313B"/>
    <w:rsid w:val="00B25429"/>
    <w:rsid w:val="00B33AF2"/>
    <w:rsid w:val="00B33B83"/>
    <w:rsid w:val="00B37E9F"/>
    <w:rsid w:val="00B41C57"/>
    <w:rsid w:val="00B47330"/>
    <w:rsid w:val="00B51964"/>
    <w:rsid w:val="00B52BFE"/>
    <w:rsid w:val="00B55D09"/>
    <w:rsid w:val="00B570BA"/>
    <w:rsid w:val="00B65234"/>
    <w:rsid w:val="00B65FF3"/>
    <w:rsid w:val="00B66C1E"/>
    <w:rsid w:val="00B7143A"/>
    <w:rsid w:val="00B72461"/>
    <w:rsid w:val="00B726CD"/>
    <w:rsid w:val="00B732F1"/>
    <w:rsid w:val="00B83611"/>
    <w:rsid w:val="00B92A90"/>
    <w:rsid w:val="00B95F43"/>
    <w:rsid w:val="00BA3486"/>
    <w:rsid w:val="00BA3737"/>
    <w:rsid w:val="00BA3FC0"/>
    <w:rsid w:val="00BA610E"/>
    <w:rsid w:val="00BA7516"/>
    <w:rsid w:val="00BB70AF"/>
    <w:rsid w:val="00BC0ED4"/>
    <w:rsid w:val="00BC2017"/>
    <w:rsid w:val="00BC21CF"/>
    <w:rsid w:val="00BC4E46"/>
    <w:rsid w:val="00BD0242"/>
    <w:rsid w:val="00BD1506"/>
    <w:rsid w:val="00BD155F"/>
    <w:rsid w:val="00BD23F3"/>
    <w:rsid w:val="00BD46FF"/>
    <w:rsid w:val="00BD5CD4"/>
    <w:rsid w:val="00BD5F3A"/>
    <w:rsid w:val="00BD60A5"/>
    <w:rsid w:val="00BD73C0"/>
    <w:rsid w:val="00BD7EC1"/>
    <w:rsid w:val="00BE29C7"/>
    <w:rsid w:val="00BE40EF"/>
    <w:rsid w:val="00BF1818"/>
    <w:rsid w:val="00BF76F3"/>
    <w:rsid w:val="00C03963"/>
    <w:rsid w:val="00C03A6A"/>
    <w:rsid w:val="00C03F5C"/>
    <w:rsid w:val="00C04091"/>
    <w:rsid w:val="00C04285"/>
    <w:rsid w:val="00C07415"/>
    <w:rsid w:val="00C153B3"/>
    <w:rsid w:val="00C17BF0"/>
    <w:rsid w:val="00C254B6"/>
    <w:rsid w:val="00C26809"/>
    <w:rsid w:val="00C32C37"/>
    <w:rsid w:val="00C33067"/>
    <w:rsid w:val="00C35323"/>
    <w:rsid w:val="00C3628E"/>
    <w:rsid w:val="00C40B88"/>
    <w:rsid w:val="00C40CEB"/>
    <w:rsid w:val="00C44463"/>
    <w:rsid w:val="00C44DE6"/>
    <w:rsid w:val="00C47033"/>
    <w:rsid w:val="00C471F6"/>
    <w:rsid w:val="00C4725E"/>
    <w:rsid w:val="00C51312"/>
    <w:rsid w:val="00C51E19"/>
    <w:rsid w:val="00C53572"/>
    <w:rsid w:val="00C55DAD"/>
    <w:rsid w:val="00C56005"/>
    <w:rsid w:val="00C61798"/>
    <w:rsid w:val="00C617A6"/>
    <w:rsid w:val="00C62E08"/>
    <w:rsid w:val="00C6526C"/>
    <w:rsid w:val="00C70570"/>
    <w:rsid w:val="00C70916"/>
    <w:rsid w:val="00C73696"/>
    <w:rsid w:val="00C740F7"/>
    <w:rsid w:val="00C8200C"/>
    <w:rsid w:val="00C82E0C"/>
    <w:rsid w:val="00C853C6"/>
    <w:rsid w:val="00C85A58"/>
    <w:rsid w:val="00C86422"/>
    <w:rsid w:val="00C90895"/>
    <w:rsid w:val="00C9215A"/>
    <w:rsid w:val="00C92176"/>
    <w:rsid w:val="00C9285E"/>
    <w:rsid w:val="00C92FD1"/>
    <w:rsid w:val="00C95503"/>
    <w:rsid w:val="00C97431"/>
    <w:rsid w:val="00CA022F"/>
    <w:rsid w:val="00CA23B3"/>
    <w:rsid w:val="00CA3458"/>
    <w:rsid w:val="00CA5DD3"/>
    <w:rsid w:val="00CA5DF6"/>
    <w:rsid w:val="00CB602E"/>
    <w:rsid w:val="00CC02CD"/>
    <w:rsid w:val="00CC18BD"/>
    <w:rsid w:val="00CC2FE5"/>
    <w:rsid w:val="00CC4136"/>
    <w:rsid w:val="00CD0302"/>
    <w:rsid w:val="00CD26AD"/>
    <w:rsid w:val="00CD3D91"/>
    <w:rsid w:val="00CD4BFD"/>
    <w:rsid w:val="00CE0EE6"/>
    <w:rsid w:val="00CE152C"/>
    <w:rsid w:val="00CE411F"/>
    <w:rsid w:val="00CE4278"/>
    <w:rsid w:val="00CE6CDE"/>
    <w:rsid w:val="00CF1212"/>
    <w:rsid w:val="00CF421F"/>
    <w:rsid w:val="00CF6D47"/>
    <w:rsid w:val="00CF7A22"/>
    <w:rsid w:val="00CF7E54"/>
    <w:rsid w:val="00CF7FDB"/>
    <w:rsid w:val="00D02A2F"/>
    <w:rsid w:val="00D03A60"/>
    <w:rsid w:val="00D07A72"/>
    <w:rsid w:val="00D1258D"/>
    <w:rsid w:val="00D16B36"/>
    <w:rsid w:val="00D16C54"/>
    <w:rsid w:val="00D16C81"/>
    <w:rsid w:val="00D16D47"/>
    <w:rsid w:val="00D17696"/>
    <w:rsid w:val="00D247CB"/>
    <w:rsid w:val="00D24E70"/>
    <w:rsid w:val="00D25DE9"/>
    <w:rsid w:val="00D26FFB"/>
    <w:rsid w:val="00D30917"/>
    <w:rsid w:val="00D36FC7"/>
    <w:rsid w:val="00D37D76"/>
    <w:rsid w:val="00D40AF0"/>
    <w:rsid w:val="00D4290F"/>
    <w:rsid w:val="00D434F8"/>
    <w:rsid w:val="00D46D14"/>
    <w:rsid w:val="00D47145"/>
    <w:rsid w:val="00D471D8"/>
    <w:rsid w:val="00D50C36"/>
    <w:rsid w:val="00D51DB4"/>
    <w:rsid w:val="00D61C1F"/>
    <w:rsid w:val="00D61CA2"/>
    <w:rsid w:val="00D62FAF"/>
    <w:rsid w:val="00D63A7E"/>
    <w:rsid w:val="00D70380"/>
    <w:rsid w:val="00D7629F"/>
    <w:rsid w:val="00D77143"/>
    <w:rsid w:val="00D77BEE"/>
    <w:rsid w:val="00D809EB"/>
    <w:rsid w:val="00D91601"/>
    <w:rsid w:val="00D91A35"/>
    <w:rsid w:val="00D93B0A"/>
    <w:rsid w:val="00D96BE8"/>
    <w:rsid w:val="00DA1E0F"/>
    <w:rsid w:val="00DA4CC7"/>
    <w:rsid w:val="00DB4FC1"/>
    <w:rsid w:val="00DB62D5"/>
    <w:rsid w:val="00DB75E5"/>
    <w:rsid w:val="00DB75F2"/>
    <w:rsid w:val="00DC05E7"/>
    <w:rsid w:val="00DE0522"/>
    <w:rsid w:val="00DE1723"/>
    <w:rsid w:val="00DE6F4B"/>
    <w:rsid w:val="00DE78F5"/>
    <w:rsid w:val="00DE7F40"/>
    <w:rsid w:val="00DF01D0"/>
    <w:rsid w:val="00DF1189"/>
    <w:rsid w:val="00DF2A36"/>
    <w:rsid w:val="00DF6C76"/>
    <w:rsid w:val="00DF7A65"/>
    <w:rsid w:val="00DF7F01"/>
    <w:rsid w:val="00E011CC"/>
    <w:rsid w:val="00E058C5"/>
    <w:rsid w:val="00E0595F"/>
    <w:rsid w:val="00E05B94"/>
    <w:rsid w:val="00E06B90"/>
    <w:rsid w:val="00E06F65"/>
    <w:rsid w:val="00E072DE"/>
    <w:rsid w:val="00E13169"/>
    <w:rsid w:val="00E16ADD"/>
    <w:rsid w:val="00E22159"/>
    <w:rsid w:val="00E22DA9"/>
    <w:rsid w:val="00E27E16"/>
    <w:rsid w:val="00E32471"/>
    <w:rsid w:val="00E3481E"/>
    <w:rsid w:val="00E43A3B"/>
    <w:rsid w:val="00E53E08"/>
    <w:rsid w:val="00E556A4"/>
    <w:rsid w:val="00E5631C"/>
    <w:rsid w:val="00E60C12"/>
    <w:rsid w:val="00E7373C"/>
    <w:rsid w:val="00E77007"/>
    <w:rsid w:val="00E850F8"/>
    <w:rsid w:val="00E85F0A"/>
    <w:rsid w:val="00E922A7"/>
    <w:rsid w:val="00E9410D"/>
    <w:rsid w:val="00EA22A9"/>
    <w:rsid w:val="00EA4795"/>
    <w:rsid w:val="00EA71FD"/>
    <w:rsid w:val="00EA7484"/>
    <w:rsid w:val="00EB061E"/>
    <w:rsid w:val="00EB2B2D"/>
    <w:rsid w:val="00EB2D61"/>
    <w:rsid w:val="00EB3420"/>
    <w:rsid w:val="00EB4C57"/>
    <w:rsid w:val="00EB60DA"/>
    <w:rsid w:val="00EB7C8B"/>
    <w:rsid w:val="00EC14BA"/>
    <w:rsid w:val="00EC237A"/>
    <w:rsid w:val="00EC532E"/>
    <w:rsid w:val="00EE0144"/>
    <w:rsid w:val="00EE2481"/>
    <w:rsid w:val="00EE2DA2"/>
    <w:rsid w:val="00EF3E8C"/>
    <w:rsid w:val="00EF4E1C"/>
    <w:rsid w:val="00F01C7A"/>
    <w:rsid w:val="00F02522"/>
    <w:rsid w:val="00F0689E"/>
    <w:rsid w:val="00F11305"/>
    <w:rsid w:val="00F11707"/>
    <w:rsid w:val="00F15A8C"/>
    <w:rsid w:val="00F2164A"/>
    <w:rsid w:val="00F234A3"/>
    <w:rsid w:val="00F30424"/>
    <w:rsid w:val="00F325DE"/>
    <w:rsid w:val="00F33D62"/>
    <w:rsid w:val="00F369F1"/>
    <w:rsid w:val="00F432EB"/>
    <w:rsid w:val="00F43F3E"/>
    <w:rsid w:val="00F43FB8"/>
    <w:rsid w:val="00F52366"/>
    <w:rsid w:val="00F55B15"/>
    <w:rsid w:val="00F55CE1"/>
    <w:rsid w:val="00F60B9F"/>
    <w:rsid w:val="00F6567D"/>
    <w:rsid w:val="00F66815"/>
    <w:rsid w:val="00F675B0"/>
    <w:rsid w:val="00F715FA"/>
    <w:rsid w:val="00F73908"/>
    <w:rsid w:val="00F75472"/>
    <w:rsid w:val="00F76EFE"/>
    <w:rsid w:val="00F77F71"/>
    <w:rsid w:val="00F8176D"/>
    <w:rsid w:val="00F833E2"/>
    <w:rsid w:val="00F85614"/>
    <w:rsid w:val="00F9277E"/>
    <w:rsid w:val="00F97DC0"/>
    <w:rsid w:val="00FA159F"/>
    <w:rsid w:val="00FA1763"/>
    <w:rsid w:val="00FA5F4E"/>
    <w:rsid w:val="00FA6C7A"/>
    <w:rsid w:val="00FA7FF4"/>
    <w:rsid w:val="00FB0D3B"/>
    <w:rsid w:val="00FB178B"/>
    <w:rsid w:val="00FB299E"/>
    <w:rsid w:val="00FB7291"/>
    <w:rsid w:val="00FC10CF"/>
    <w:rsid w:val="00FC1EB4"/>
    <w:rsid w:val="00FC4B04"/>
    <w:rsid w:val="00FC6145"/>
    <w:rsid w:val="00FD0A13"/>
    <w:rsid w:val="00FD1513"/>
    <w:rsid w:val="00FD1C7B"/>
    <w:rsid w:val="00FE1F2C"/>
    <w:rsid w:val="00FF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E72F31"/>
  <w15:chartTrackingRefBased/>
  <w15:docId w15:val="{292220BF-2662-EB49-B92B-0A2962C0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FA9"/>
    <w:pPr>
      <w:ind w:left="720"/>
      <w:contextualSpacing/>
    </w:pPr>
  </w:style>
  <w:style w:type="paragraph" w:styleId="Footer">
    <w:name w:val="footer"/>
    <w:basedOn w:val="Normal"/>
    <w:link w:val="FooterChar"/>
    <w:uiPriority w:val="99"/>
    <w:unhideWhenUsed/>
    <w:rsid w:val="00EB60DA"/>
    <w:pPr>
      <w:tabs>
        <w:tab w:val="center" w:pos="4680"/>
        <w:tab w:val="right" w:pos="9360"/>
      </w:tabs>
    </w:pPr>
  </w:style>
  <w:style w:type="character" w:customStyle="1" w:styleId="FooterChar">
    <w:name w:val="Footer Char"/>
    <w:basedOn w:val="DefaultParagraphFont"/>
    <w:link w:val="Footer"/>
    <w:uiPriority w:val="99"/>
    <w:rsid w:val="00EB60DA"/>
  </w:style>
  <w:style w:type="character" w:styleId="PageNumber">
    <w:name w:val="page number"/>
    <w:basedOn w:val="DefaultParagraphFont"/>
    <w:uiPriority w:val="99"/>
    <w:semiHidden/>
    <w:unhideWhenUsed/>
    <w:rsid w:val="00EB60DA"/>
  </w:style>
  <w:style w:type="paragraph" w:styleId="Header">
    <w:name w:val="header"/>
    <w:basedOn w:val="Normal"/>
    <w:link w:val="HeaderChar"/>
    <w:uiPriority w:val="99"/>
    <w:unhideWhenUsed/>
    <w:rsid w:val="00EB60DA"/>
    <w:pPr>
      <w:tabs>
        <w:tab w:val="center" w:pos="4680"/>
        <w:tab w:val="right" w:pos="9360"/>
      </w:tabs>
    </w:pPr>
  </w:style>
  <w:style w:type="character" w:customStyle="1" w:styleId="HeaderChar">
    <w:name w:val="Header Char"/>
    <w:basedOn w:val="DefaultParagraphFont"/>
    <w:link w:val="Header"/>
    <w:uiPriority w:val="99"/>
    <w:rsid w:val="00EB60DA"/>
  </w:style>
  <w:style w:type="paragraph" w:styleId="FootnoteText">
    <w:name w:val="footnote text"/>
    <w:basedOn w:val="Normal"/>
    <w:link w:val="FootnoteTextChar"/>
    <w:uiPriority w:val="99"/>
    <w:semiHidden/>
    <w:unhideWhenUsed/>
    <w:rsid w:val="002F1224"/>
    <w:rPr>
      <w:sz w:val="20"/>
      <w:szCs w:val="20"/>
    </w:rPr>
  </w:style>
  <w:style w:type="character" w:customStyle="1" w:styleId="FootnoteTextChar">
    <w:name w:val="Footnote Text Char"/>
    <w:basedOn w:val="DefaultParagraphFont"/>
    <w:link w:val="FootnoteText"/>
    <w:uiPriority w:val="99"/>
    <w:semiHidden/>
    <w:rsid w:val="002F1224"/>
    <w:rPr>
      <w:sz w:val="20"/>
      <w:szCs w:val="20"/>
    </w:rPr>
  </w:style>
  <w:style w:type="character" w:styleId="FootnoteReference">
    <w:name w:val="footnote reference"/>
    <w:basedOn w:val="DefaultParagraphFont"/>
    <w:uiPriority w:val="99"/>
    <w:semiHidden/>
    <w:unhideWhenUsed/>
    <w:rsid w:val="002F12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TotalTime>
  <Pages>16</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dc:creator>
  <cp:keywords/>
  <dc:description/>
  <cp:lastModifiedBy>Tomas Gomez-Arostegui</cp:lastModifiedBy>
  <cp:revision>842</cp:revision>
  <cp:lastPrinted>2025-08-13T19:15:00Z</cp:lastPrinted>
  <dcterms:created xsi:type="dcterms:W3CDTF">2023-01-18T23:32:00Z</dcterms:created>
  <dcterms:modified xsi:type="dcterms:W3CDTF">2026-01-29T18:17:00Z</dcterms:modified>
</cp:coreProperties>
</file>