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6A6599A" w14:textId="0D392592" w:rsidR="00E85AA1" w:rsidRPr="00DE5ED5" w:rsidRDefault="00232266" w:rsidP="00E85AA1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Removal</w:t>
      </w:r>
      <w:r w:rsidR="00B97EC5">
        <w:rPr>
          <w:rFonts w:ascii="Garamond" w:hAnsi="Garamond"/>
          <w:b/>
          <w:bCs/>
        </w:rPr>
        <w:t xml:space="preserve"> and Remand</w:t>
      </w:r>
      <w:r w:rsidR="00136B42">
        <w:rPr>
          <w:rFonts w:ascii="Garamond" w:hAnsi="Garamond"/>
          <w:b/>
          <w:bCs/>
        </w:rPr>
        <w:t xml:space="preserve"> Doctrine</w:t>
      </w:r>
      <w:r w:rsidR="00B97EC5">
        <w:rPr>
          <w:rFonts w:ascii="Garamond" w:hAnsi="Garamond"/>
          <w:b/>
          <w:bCs/>
        </w:rPr>
        <w:t>s</w:t>
      </w:r>
    </w:p>
    <w:p w14:paraId="08609CB9" w14:textId="1AA61D46" w:rsidR="00E85AA1" w:rsidRPr="00DE5ED5" w:rsidRDefault="00E85AA1" w:rsidP="00E85AA1">
      <w:pPr>
        <w:jc w:val="center"/>
        <w:rPr>
          <w:rFonts w:ascii="Garamond" w:hAnsi="Garamond"/>
          <w:b/>
          <w:bCs/>
        </w:rPr>
      </w:pPr>
      <w:r w:rsidRPr="00DE5ED5">
        <w:rPr>
          <w:rFonts w:ascii="Garamond" w:hAnsi="Garamond"/>
          <w:b/>
          <w:bCs/>
        </w:rPr>
        <w:t>Civil Procedure—Gómez-Arostegui—Fall 202</w:t>
      </w:r>
      <w:r w:rsidR="0099020D">
        <w:rPr>
          <w:rFonts w:ascii="Garamond" w:hAnsi="Garamond"/>
          <w:b/>
          <w:bCs/>
        </w:rPr>
        <w:t>6</w:t>
      </w:r>
    </w:p>
    <w:p w14:paraId="57757BB4" w14:textId="77777777" w:rsidR="00E85AA1" w:rsidRPr="00E82510" w:rsidRDefault="00E85AA1">
      <w:pPr>
        <w:rPr>
          <w:rFonts w:ascii="Garamond" w:hAnsi="Garamond"/>
          <w:b/>
          <w:bCs/>
        </w:rPr>
      </w:pPr>
    </w:p>
    <w:p w14:paraId="3FCD32CF" w14:textId="34AE4DF2" w:rsidR="00082C2B" w:rsidRPr="00E82510" w:rsidRDefault="00442FB0">
      <w:pPr>
        <w:rPr>
          <w:rFonts w:ascii="Garamond" w:hAnsi="Garamond"/>
          <w:b/>
          <w:bCs/>
        </w:rPr>
      </w:pPr>
      <w:r w:rsidRPr="00E82510">
        <w:rPr>
          <w:rFonts w:ascii="Garamond" w:hAnsi="Garamond"/>
          <w:b/>
          <w:bCs/>
        </w:rPr>
        <w:t>I.</w:t>
      </w:r>
      <w:r w:rsidRPr="00E82510">
        <w:rPr>
          <w:rFonts w:ascii="Garamond" w:hAnsi="Garamond"/>
          <w:b/>
          <w:bCs/>
        </w:rPr>
        <w:tab/>
      </w:r>
      <w:r w:rsidR="0038571F" w:rsidRPr="00E82510">
        <w:rPr>
          <w:rFonts w:ascii="Garamond" w:hAnsi="Garamond"/>
          <w:b/>
          <w:bCs/>
        </w:rPr>
        <w:t>Removal</w:t>
      </w:r>
      <w:r w:rsidR="0036699D" w:rsidRPr="00E82510">
        <w:rPr>
          <w:rFonts w:ascii="Garamond" w:hAnsi="Garamond"/>
          <w:b/>
          <w:bCs/>
        </w:rPr>
        <w:t xml:space="preserve"> and Remand</w:t>
      </w:r>
    </w:p>
    <w:p w14:paraId="0696B214" w14:textId="3F820966" w:rsidR="00455130" w:rsidRPr="00DE5ED5" w:rsidRDefault="00455130">
      <w:pPr>
        <w:rPr>
          <w:rFonts w:ascii="Garamond" w:hAnsi="Garamond"/>
        </w:rPr>
      </w:pPr>
    </w:p>
    <w:p w14:paraId="7AAF67F7" w14:textId="4A96E3D5" w:rsidR="00455130" w:rsidRPr="00E82510" w:rsidRDefault="00455130">
      <w:pPr>
        <w:rPr>
          <w:rFonts w:ascii="Garamond" w:hAnsi="Garamond"/>
          <w:b/>
          <w:bCs/>
        </w:rPr>
      </w:pPr>
      <w:r w:rsidRPr="00DE5ED5">
        <w:rPr>
          <w:rFonts w:ascii="Garamond" w:hAnsi="Garamond"/>
        </w:rPr>
        <w:tab/>
      </w:r>
      <w:r w:rsidRPr="00E82510">
        <w:rPr>
          <w:rFonts w:ascii="Garamond" w:hAnsi="Garamond"/>
          <w:b/>
          <w:bCs/>
        </w:rPr>
        <w:t>A.</w:t>
      </w:r>
      <w:r w:rsidRPr="00E82510">
        <w:rPr>
          <w:rFonts w:ascii="Garamond" w:hAnsi="Garamond"/>
          <w:b/>
          <w:bCs/>
        </w:rPr>
        <w:tab/>
        <w:t>General Principles</w:t>
      </w:r>
    </w:p>
    <w:p w14:paraId="19AF2CDC" w14:textId="7058BC86" w:rsidR="00455130" w:rsidRPr="00DE5ED5" w:rsidRDefault="00455130">
      <w:pPr>
        <w:rPr>
          <w:rFonts w:ascii="Garamond" w:hAnsi="Garamond"/>
        </w:rPr>
      </w:pPr>
    </w:p>
    <w:p w14:paraId="17456142" w14:textId="206C8782" w:rsidR="00455130" w:rsidRDefault="00455130" w:rsidP="00E30F5A">
      <w:pPr>
        <w:ind w:left="2160" w:hanging="720"/>
        <w:rPr>
          <w:rFonts w:ascii="Garamond" w:hAnsi="Garamond"/>
        </w:rPr>
      </w:pPr>
      <w:r w:rsidRPr="00DE5ED5">
        <w:rPr>
          <w:rFonts w:ascii="Garamond" w:hAnsi="Garamond"/>
        </w:rPr>
        <w:t>1.</w:t>
      </w:r>
      <w:r w:rsidRPr="00DE5ED5">
        <w:rPr>
          <w:rFonts w:ascii="Garamond" w:hAnsi="Garamond"/>
        </w:rPr>
        <w:tab/>
      </w:r>
      <w:r w:rsidR="00997EFF">
        <w:rPr>
          <w:rFonts w:ascii="Garamond" w:hAnsi="Garamond"/>
        </w:rPr>
        <w:t xml:space="preserve">Removal occurs after a plaintiff files a lawsuit in state court. The defendant </w:t>
      </w:r>
      <w:r w:rsidR="00C26A81">
        <w:rPr>
          <w:rFonts w:ascii="Garamond" w:hAnsi="Garamond"/>
        </w:rPr>
        <w:t>in the state</w:t>
      </w:r>
      <w:r w:rsidR="00CC3ED6">
        <w:rPr>
          <w:rFonts w:ascii="Garamond" w:hAnsi="Garamond"/>
        </w:rPr>
        <w:t>-</w:t>
      </w:r>
      <w:r w:rsidR="00C26A81">
        <w:rPr>
          <w:rFonts w:ascii="Garamond" w:hAnsi="Garamond"/>
        </w:rPr>
        <w:t xml:space="preserve">court case </w:t>
      </w:r>
      <w:r w:rsidR="00997EFF">
        <w:rPr>
          <w:rFonts w:ascii="Garamond" w:hAnsi="Garamond"/>
        </w:rPr>
        <w:t xml:space="preserve">files a notice of removal in federal court and the </w:t>
      </w:r>
      <w:r w:rsidR="00CB1993">
        <w:rPr>
          <w:rFonts w:ascii="Garamond" w:hAnsi="Garamond"/>
        </w:rPr>
        <w:t xml:space="preserve">entire </w:t>
      </w:r>
      <w:r w:rsidR="00997EFF">
        <w:rPr>
          <w:rFonts w:ascii="Garamond" w:hAnsi="Garamond"/>
        </w:rPr>
        <w:t>case is automatically removed to federal court.</w:t>
      </w:r>
      <w:r w:rsidR="005C305F">
        <w:rPr>
          <w:rFonts w:ascii="Garamond" w:hAnsi="Garamond"/>
        </w:rPr>
        <w:t xml:space="preserve"> No need for a court order.</w:t>
      </w:r>
    </w:p>
    <w:p w14:paraId="475C5426" w14:textId="77777777" w:rsidR="003328E0" w:rsidRDefault="003328E0" w:rsidP="00E30F5A">
      <w:pPr>
        <w:ind w:left="2160" w:hanging="720"/>
        <w:rPr>
          <w:rFonts w:ascii="Garamond" w:hAnsi="Garamond"/>
        </w:rPr>
      </w:pPr>
    </w:p>
    <w:p w14:paraId="106D4E73" w14:textId="7756F75E" w:rsidR="003328E0" w:rsidRDefault="009F78DD" w:rsidP="009F78DD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>
        <w:rPr>
          <w:rFonts w:ascii="Garamond" w:hAnsi="Garamond"/>
        </w:rPr>
        <w:tab/>
        <w:t>The defendant will also file a copy of the notice of removal with the state court, so that it is aware that the case has been removed.</w:t>
      </w:r>
      <w:r w:rsidR="00AE44D4">
        <w:rPr>
          <w:rFonts w:ascii="Garamond" w:hAnsi="Garamond"/>
        </w:rPr>
        <w:t xml:space="preserve"> The state court is divested of jurisdiction unless and until the case </w:t>
      </w:r>
      <w:r w:rsidR="00B346F4">
        <w:rPr>
          <w:rFonts w:ascii="Garamond" w:hAnsi="Garamond"/>
        </w:rPr>
        <w:t>returns.</w:t>
      </w:r>
    </w:p>
    <w:p w14:paraId="7AA6078F" w14:textId="77777777" w:rsidR="00273298" w:rsidRDefault="00273298" w:rsidP="00273298">
      <w:pPr>
        <w:rPr>
          <w:rFonts w:ascii="Garamond" w:hAnsi="Garamond"/>
        </w:rPr>
      </w:pPr>
    </w:p>
    <w:p w14:paraId="7430DE9E" w14:textId="289398C3" w:rsidR="00991AEE" w:rsidRDefault="00273298" w:rsidP="00273298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2</w:t>
      </w:r>
      <w:r w:rsidR="00991AEE">
        <w:rPr>
          <w:rFonts w:ascii="Garamond" w:hAnsi="Garamond"/>
        </w:rPr>
        <w:t>.</w:t>
      </w:r>
      <w:r w:rsidR="00991AEE">
        <w:rPr>
          <w:rFonts w:ascii="Garamond" w:hAnsi="Garamond"/>
        </w:rPr>
        <w:tab/>
        <w:t xml:space="preserve">The case </w:t>
      </w:r>
      <w:r w:rsidR="004F644D">
        <w:rPr>
          <w:rFonts w:ascii="Garamond" w:hAnsi="Garamond"/>
        </w:rPr>
        <w:t>must</w:t>
      </w:r>
      <w:r w:rsidR="00991AEE">
        <w:rPr>
          <w:rFonts w:ascii="Garamond" w:hAnsi="Garamond"/>
        </w:rPr>
        <w:t xml:space="preserve"> be removed to the </w:t>
      </w:r>
      <w:r w:rsidR="009D69E5">
        <w:rPr>
          <w:rFonts w:ascii="Garamond" w:hAnsi="Garamond"/>
        </w:rPr>
        <w:t xml:space="preserve">federal </w:t>
      </w:r>
      <w:r w:rsidR="00991AEE">
        <w:rPr>
          <w:rFonts w:ascii="Garamond" w:hAnsi="Garamond"/>
        </w:rPr>
        <w:t xml:space="preserve">district and division in which the state court sits. </w:t>
      </w:r>
      <w:r w:rsidR="008B0612">
        <w:rPr>
          <w:rFonts w:ascii="Garamond" w:hAnsi="Garamond"/>
        </w:rPr>
        <w:t>For example,</w:t>
      </w:r>
      <w:r w:rsidR="00991AEE">
        <w:rPr>
          <w:rFonts w:ascii="Garamond" w:hAnsi="Garamond"/>
        </w:rPr>
        <w:t xml:space="preserve"> </w:t>
      </w:r>
      <w:r w:rsidR="006677CD">
        <w:rPr>
          <w:rFonts w:ascii="Garamond" w:hAnsi="Garamond"/>
        </w:rPr>
        <w:t xml:space="preserve">if a </w:t>
      </w:r>
      <w:r w:rsidR="008B0612">
        <w:rPr>
          <w:rFonts w:ascii="Garamond" w:hAnsi="Garamond"/>
        </w:rPr>
        <w:t xml:space="preserve">state-court </w:t>
      </w:r>
      <w:r w:rsidR="006677CD">
        <w:rPr>
          <w:rFonts w:ascii="Garamond" w:hAnsi="Garamond"/>
        </w:rPr>
        <w:t xml:space="preserve">case </w:t>
      </w:r>
      <w:r w:rsidR="008B0612">
        <w:rPr>
          <w:rFonts w:ascii="Garamond" w:hAnsi="Garamond"/>
        </w:rPr>
        <w:t xml:space="preserve">was filed </w:t>
      </w:r>
      <w:r w:rsidR="006677CD">
        <w:rPr>
          <w:rFonts w:ascii="Garamond" w:hAnsi="Garamond"/>
        </w:rPr>
        <w:t xml:space="preserve">in the Multnomah County Circuit Court, it would be removed to the </w:t>
      </w:r>
      <w:r w:rsidR="00F0728A">
        <w:rPr>
          <w:rFonts w:ascii="Garamond" w:hAnsi="Garamond"/>
        </w:rPr>
        <w:t xml:space="preserve">U.S. District Court for the </w:t>
      </w:r>
      <w:r w:rsidR="006677CD">
        <w:rPr>
          <w:rFonts w:ascii="Garamond" w:hAnsi="Garamond"/>
        </w:rPr>
        <w:t>District of Oregon, Portland Division.</w:t>
      </w:r>
      <w:r w:rsidR="00174A71">
        <w:rPr>
          <w:rFonts w:ascii="Garamond" w:hAnsi="Garamond"/>
        </w:rPr>
        <w:t xml:space="preserve"> </w:t>
      </w:r>
    </w:p>
    <w:p w14:paraId="4DB382DE" w14:textId="77777777" w:rsidR="00D3489D" w:rsidRDefault="00D3489D" w:rsidP="00991AEE">
      <w:pPr>
        <w:ind w:left="2880" w:hanging="720"/>
        <w:rPr>
          <w:rFonts w:ascii="Garamond" w:hAnsi="Garamond"/>
        </w:rPr>
      </w:pPr>
    </w:p>
    <w:p w14:paraId="6FAC4F9E" w14:textId="6769841B" w:rsidR="00174A71" w:rsidRDefault="00273298" w:rsidP="00273298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</w:t>
      </w:r>
      <w:r w:rsidR="00D3489D">
        <w:rPr>
          <w:rFonts w:ascii="Garamond" w:hAnsi="Garamond"/>
        </w:rPr>
        <w:t>.</w:t>
      </w:r>
      <w:r w:rsidR="00D3489D">
        <w:rPr>
          <w:rFonts w:ascii="Garamond" w:hAnsi="Garamond"/>
        </w:rPr>
        <w:tab/>
      </w:r>
      <w:r w:rsidR="00174A71">
        <w:rPr>
          <w:rFonts w:ascii="Garamond" w:hAnsi="Garamond"/>
        </w:rPr>
        <w:t xml:space="preserve">This means that you do not engage in a § 1391 </w:t>
      </w:r>
      <w:r w:rsidR="00586E4B">
        <w:rPr>
          <w:rFonts w:ascii="Garamond" w:hAnsi="Garamond"/>
        </w:rPr>
        <w:t xml:space="preserve">venue </w:t>
      </w:r>
      <w:r w:rsidR="00174A71">
        <w:rPr>
          <w:rFonts w:ascii="Garamond" w:hAnsi="Garamond"/>
        </w:rPr>
        <w:t>analysis</w:t>
      </w:r>
      <w:r w:rsidR="00DD77E7">
        <w:rPr>
          <w:rFonts w:ascii="Garamond" w:hAnsi="Garamond"/>
        </w:rPr>
        <w:t xml:space="preserve"> in removal cases</w:t>
      </w:r>
      <w:r w:rsidR="00174A71">
        <w:rPr>
          <w:rFonts w:ascii="Garamond" w:hAnsi="Garamond"/>
        </w:rPr>
        <w:t xml:space="preserve">. Venue is automatically proper </w:t>
      </w:r>
      <w:r w:rsidR="00A90DF6">
        <w:rPr>
          <w:rFonts w:ascii="Garamond" w:hAnsi="Garamond"/>
        </w:rPr>
        <w:t xml:space="preserve">in the federal district and division in which the state court sits. </w:t>
      </w:r>
    </w:p>
    <w:p w14:paraId="0E7C35CE" w14:textId="77777777" w:rsidR="00AD4651" w:rsidRDefault="00AD4651" w:rsidP="00273298">
      <w:pPr>
        <w:ind w:left="2880" w:hanging="720"/>
        <w:rPr>
          <w:rFonts w:ascii="Garamond" w:hAnsi="Garamond"/>
        </w:rPr>
      </w:pPr>
    </w:p>
    <w:p w14:paraId="0DA1885C" w14:textId="7447336B" w:rsidR="00AD4651" w:rsidRDefault="00AD4651" w:rsidP="00AD4651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  <w:t>A party can then, after the case is removed, file a motion in federal court to transfer venue under § 1404</w:t>
      </w:r>
      <w:r w:rsidR="004F3C40">
        <w:rPr>
          <w:rFonts w:ascii="Garamond" w:hAnsi="Garamond"/>
        </w:rPr>
        <w:t>(a)</w:t>
      </w:r>
      <w:r>
        <w:rPr>
          <w:rFonts w:ascii="Garamond" w:hAnsi="Garamond"/>
        </w:rPr>
        <w:t>.</w:t>
      </w:r>
    </w:p>
    <w:p w14:paraId="3DC1F147" w14:textId="77777777" w:rsidR="00174A71" w:rsidRDefault="00174A71" w:rsidP="004B740C">
      <w:pPr>
        <w:rPr>
          <w:rFonts w:ascii="Garamond" w:hAnsi="Garamond"/>
        </w:rPr>
      </w:pPr>
    </w:p>
    <w:p w14:paraId="5CE5E68F" w14:textId="5295E2FD" w:rsidR="00D3489D" w:rsidRDefault="00174A71" w:rsidP="00273298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b.</w:t>
      </w:r>
      <w:r>
        <w:rPr>
          <w:rFonts w:ascii="Garamond" w:hAnsi="Garamond"/>
        </w:rPr>
        <w:tab/>
      </w:r>
      <w:r w:rsidR="00D3489D">
        <w:rPr>
          <w:rFonts w:ascii="Garamond" w:hAnsi="Garamond"/>
        </w:rPr>
        <w:t xml:space="preserve">For a map of the </w:t>
      </w:r>
      <w:r w:rsidR="00631EBC">
        <w:rPr>
          <w:rFonts w:ascii="Garamond" w:hAnsi="Garamond"/>
        </w:rPr>
        <w:t xml:space="preserve">federal </w:t>
      </w:r>
      <w:r w:rsidR="00D3489D">
        <w:rPr>
          <w:rFonts w:ascii="Garamond" w:hAnsi="Garamond"/>
        </w:rPr>
        <w:t xml:space="preserve">divisions </w:t>
      </w:r>
      <w:r w:rsidR="00FC4A0F">
        <w:rPr>
          <w:rFonts w:ascii="Garamond" w:hAnsi="Garamond"/>
        </w:rPr>
        <w:t>of the District of Oregon</w:t>
      </w:r>
      <w:r w:rsidR="00D3489D">
        <w:rPr>
          <w:rFonts w:ascii="Garamond" w:hAnsi="Garamond"/>
        </w:rPr>
        <w:t xml:space="preserve">, which you do </w:t>
      </w:r>
      <w:r w:rsidR="00D3489D">
        <w:rPr>
          <w:rFonts w:ascii="Garamond" w:hAnsi="Garamond"/>
          <w:u w:val="single"/>
        </w:rPr>
        <w:t>not</w:t>
      </w:r>
      <w:r w:rsidR="00D3489D">
        <w:rPr>
          <w:rFonts w:ascii="Garamond" w:hAnsi="Garamond"/>
        </w:rPr>
        <w:t xml:space="preserve"> need to know for the exam, see:</w:t>
      </w:r>
    </w:p>
    <w:p w14:paraId="569F02A3" w14:textId="77777777" w:rsidR="00D3489D" w:rsidRDefault="00D3489D" w:rsidP="00D3489D">
      <w:pPr>
        <w:ind w:left="3600" w:hanging="720"/>
        <w:rPr>
          <w:rFonts w:ascii="Garamond" w:hAnsi="Garamond"/>
        </w:rPr>
      </w:pPr>
    </w:p>
    <w:bookmarkStart w:id="0" w:name="_Hlk241344392"/>
    <w:p w14:paraId="68BDA1FE" w14:textId="47A6BADC" w:rsidR="00D3489D" w:rsidRDefault="00D3489D" w:rsidP="00273298">
      <w:pPr>
        <w:ind w:left="2880"/>
        <w:rPr>
          <w:rFonts w:ascii="Garamond" w:hAnsi="Garamond"/>
        </w:rPr>
      </w:pPr>
      <w:r>
        <w:rPr>
          <w:rFonts w:ascii="Garamond" w:hAnsi="Garamond"/>
        </w:rPr>
        <w:fldChar w:fldCharType="begin"/>
      </w:r>
      <w:r>
        <w:rPr>
          <w:rFonts w:ascii="Garamond" w:hAnsi="Garamond"/>
        </w:rPr>
        <w:instrText>HYPERLINK "https://www.ord.uscourts.gov/index.php/court-info/contact-us/division-map"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D3489D">
        <w:rPr>
          <w:rStyle w:val="Hyperlink"/>
          <w:rFonts w:ascii="Garamond" w:hAnsi="Garamond"/>
        </w:rPr>
        <w:t>https://www.ord.uscourts.gov/index.php/court-info/contact-us/division-map</w:t>
      </w:r>
      <w:r>
        <w:rPr>
          <w:rFonts w:ascii="Garamond" w:hAnsi="Garamond"/>
        </w:rPr>
        <w:fldChar w:fldCharType="end"/>
      </w:r>
    </w:p>
    <w:bookmarkEnd w:id="0"/>
    <w:p w14:paraId="5AF87C29" w14:textId="09C01EAB" w:rsidR="00A236B4" w:rsidRPr="00DE5ED5" w:rsidRDefault="00A236B4" w:rsidP="002C44CA">
      <w:pPr>
        <w:rPr>
          <w:rFonts w:ascii="Garamond" w:hAnsi="Garamond"/>
        </w:rPr>
      </w:pPr>
    </w:p>
    <w:p w14:paraId="47F9F47B" w14:textId="34A3983B" w:rsidR="00696710" w:rsidRDefault="00273298" w:rsidP="00516ACB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3</w:t>
      </w:r>
      <w:r w:rsidR="00696710">
        <w:rPr>
          <w:rFonts w:ascii="Garamond" w:hAnsi="Garamond"/>
        </w:rPr>
        <w:t>.</w:t>
      </w:r>
      <w:r w:rsidR="00696710">
        <w:rPr>
          <w:rFonts w:ascii="Garamond" w:hAnsi="Garamond"/>
        </w:rPr>
        <w:tab/>
        <w:t xml:space="preserve">Removal is </w:t>
      </w:r>
      <w:r w:rsidR="00E44154">
        <w:rPr>
          <w:rFonts w:ascii="Garamond" w:hAnsi="Garamond"/>
        </w:rPr>
        <w:t>“</w:t>
      </w:r>
      <w:r w:rsidR="00696710">
        <w:rPr>
          <w:rFonts w:ascii="Garamond" w:hAnsi="Garamond"/>
        </w:rPr>
        <w:t>one way</w:t>
      </w:r>
      <w:r w:rsidR="00E44154">
        <w:rPr>
          <w:rFonts w:ascii="Garamond" w:hAnsi="Garamond"/>
        </w:rPr>
        <w:t>”</w:t>
      </w:r>
      <w:r w:rsidR="00696710">
        <w:rPr>
          <w:rFonts w:ascii="Garamond" w:hAnsi="Garamond"/>
        </w:rPr>
        <w:t xml:space="preserve"> only, from state court to federal court. </w:t>
      </w:r>
      <w:r w:rsidR="00BE0635">
        <w:rPr>
          <w:rFonts w:ascii="Garamond" w:hAnsi="Garamond"/>
        </w:rPr>
        <w:t>Cases are not “removed” from federal court to state court.</w:t>
      </w:r>
    </w:p>
    <w:p w14:paraId="48C437D5" w14:textId="77777777" w:rsidR="008E2CD1" w:rsidRDefault="008E2CD1" w:rsidP="00516ACB">
      <w:pPr>
        <w:ind w:left="2160" w:hanging="720"/>
        <w:rPr>
          <w:rFonts w:ascii="Garamond" w:hAnsi="Garamond"/>
        </w:rPr>
      </w:pPr>
    </w:p>
    <w:p w14:paraId="250D8F5E" w14:textId="38DC9ECF" w:rsidR="008E2CD1" w:rsidRDefault="008E2CD1" w:rsidP="00516ACB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4.</w:t>
      </w:r>
      <w:r>
        <w:rPr>
          <w:rFonts w:ascii="Garamond" w:hAnsi="Garamond"/>
        </w:rPr>
        <w:tab/>
        <w:t xml:space="preserve">Removal does not waive any personal-jurisdiction </w:t>
      </w:r>
      <w:r w:rsidR="00600F7B">
        <w:rPr>
          <w:rFonts w:ascii="Garamond" w:hAnsi="Garamond"/>
        </w:rPr>
        <w:t xml:space="preserve">objection </w:t>
      </w:r>
      <w:r w:rsidR="00E82507">
        <w:rPr>
          <w:rFonts w:ascii="Garamond" w:hAnsi="Garamond"/>
        </w:rPr>
        <w:t xml:space="preserve">which </w:t>
      </w:r>
      <w:r w:rsidR="00CF37BC">
        <w:rPr>
          <w:rFonts w:ascii="Garamond" w:hAnsi="Garamond"/>
        </w:rPr>
        <w:t xml:space="preserve">a </w:t>
      </w:r>
      <w:r>
        <w:rPr>
          <w:rFonts w:ascii="Garamond" w:hAnsi="Garamond"/>
        </w:rPr>
        <w:t xml:space="preserve">defendant might </w:t>
      </w:r>
      <w:r w:rsidR="00A41AA7">
        <w:rPr>
          <w:rFonts w:ascii="Garamond" w:hAnsi="Garamond"/>
        </w:rPr>
        <w:t xml:space="preserve">wish to </w:t>
      </w:r>
      <w:r w:rsidR="00D03A49">
        <w:rPr>
          <w:rFonts w:ascii="Garamond" w:hAnsi="Garamond"/>
        </w:rPr>
        <w:t>raise</w:t>
      </w:r>
      <w:r w:rsidR="00512404">
        <w:rPr>
          <w:rFonts w:ascii="Garamond" w:hAnsi="Garamond"/>
        </w:rPr>
        <w:t xml:space="preserve"> in federal court</w:t>
      </w:r>
      <w:r>
        <w:rPr>
          <w:rFonts w:ascii="Garamond" w:hAnsi="Garamond"/>
        </w:rPr>
        <w:t>.</w:t>
      </w:r>
    </w:p>
    <w:p w14:paraId="089B9AE8" w14:textId="77777777" w:rsidR="00696710" w:rsidRDefault="00696710" w:rsidP="00516ACB">
      <w:pPr>
        <w:ind w:left="2160" w:hanging="720"/>
        <w:rPr>
          <w:rFonts w:ascii="Garamond" w:hAnsi="Garamond"/>
        </w:rPr>
      </w:pPr>
    </w:p>
    <w:p w14:paraId="6CDA2CEA" w14:textId="78C01116" w:rsidR="00AC51C5" w:rsidRDefault="00600F7B" w:rsidP="00516ACB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5</w:t>
      </w:r>
      <w:r w:rsidR="00A236B4" w:rsidRPr="00DE5ED5">
        <w:rPr>
          <w:rFonts w:ascii="Garamond" w:hAnsi="Garamond"/>
        </w:rPr>
        <w:t>.</w:t>
      </w:r>
      <w:r w:rsidR="005076A8">
        <w:rPr>
          <w:rFonts w:ascii="Garamond" w:hAnsi="Garamond"/>
        </w:rPr>
        <w:tab/>
        <w:t xml:space="preserve">Once in federal court, if the plaintiff wants to go back to state court, the plaintiff </w:t>
      </w:r>
      <w:r w:rsidR="00A6216F">
        <w:rPr>
          <w:rFonts w:ascii="Garamond" w:hAnsi="Garamond"/>
        </w:rPr>
        <w:t xml:space="preserve">must timely </w:t>
      </w:r>
      <w:r w:rsidR="005076A8">
        <w:rPr>
          <w:rFonts w:ascii="Garamond" w:hAnsi="Garamond"/>
        </w:rPr>
        <w:t xml:space="preserve">file a motion to remand. </w:t>
      </w:r>
      <w:r w:rsidR="001A29A2">
        <w:rPr>
          <w:rFonts w:ascii="Garamond" w:hAnsi="Garamond"/>
        </w:rPr>
        <w:t>It is on that motion that the federal judge will consider whether the removal was proper or not.</w:t>
      </w:r>
    </w:p>
    <w:p w14:paraId="59D3B416" w14:textId="77777777" w:rsidR="00C106A3" w:rsidRDefault="00C106A3" w:rsidP="00516ACB">
      <w:pPr>
        <w:ind w:left="2160" w:hanging="720"/>
        <w:rPr>
          <w:rFonts w:ascii="Garamond" w:hAnsi="Garamond"/>
        </w:rPr>
      </w:pPr>
    </w:p>
    <w:p w14:paraId="5907EF86" w14:textId="2DF0F893" w:rsidR="004216D1" w:rsidRDefault="001A40CE" w:rsidP="004216D1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</w:t>
      </w:r>
      <w:r w:rsidR="00235C3C">
        <w:rPr>
          <w:rFonts w:ascii="Garamond" w:hAnsi="Garamond"/>
        </w:rPr>
        <w:t>.</w:t>
      </w:r>
      <w:r w:rsidR="00235C3C">
        <w:rPr>
          <w:rFonts w:ascii="Garamond" w:hAnsi="Garamond"/>
        </w:rPr>
        <w:tab/>
      </w:r>
      <w:r w:rsidR="00763613">
        <w:rPr>
          <w:rFonts w:ascii="Garamond" w:hAnsi="Garamond"/>
        </w:rPr>
        <w:t xml:space="preserve">The </w:t>
      </w:r>
      <w:r w:rsidR="00372D07">
        <w:rPr>
          <w:rFonts w:ascii="Garamond" w:hAnsi="Garamond"/>
        </w:rPr>
        <w:t>correctness</w:t>
      </w:r>
      <w:r w:rsidR="00235C3C">
        <w:rPr>
          <w:rFonts w:ascii="Garamond" w:hAnsi="Garamond"/>
        </w:rPr>
        <w:t xml:space="preserve"> of removal</w:t>
      </w:r>
      <w:r w:rsidR="00763613">
        <w:rPr>
          <w:rFonts w:ascii="Garamond" w:hAnsi="Garamond"/>
        </w:rPr>
        <w:t xml:space="preserve"> depends on</w:t>
      </w:r>
      <w:r w:rsidR="00915272">
        <w:rPr>
          <w:rFonts w:ascii="Garamond" w:hAnsi="Garamond"/>
        </w:rPr>
        <w:t xml:space="preserve"> whether</w:t>
      </w:r>
      <w:r w:rsidR="00235C3C">
        <w:rPr>
          <w:rFonts w:ascii="Garamond" w:hAnsi="Garamond"/>
        </w:rPr>
        <w:t xml:space="preserve">: (1) the federal court has </w:t>
      </w:r>
      <w:r w:rsidR="00BC3E55">
        <w:rPr>
          <w:rFonts w:ascii="Garamond" w:hAnsi="Garamond"/>
        </w:rPr>
        <w:t>subject-matter (</w:t>
      </w:r>
      <w:r w:rsidR="00220F0F">
        <w:rPr>
          <w:rFonts w:ascii="Garamond" w:hAnsi="Garamond"/>
        </w:rPr>
        <w:t>SM</w:t>
      </w:r>
      <w:r w:rsidR="00BC3E55">
        <w:rPr>
          <w:rFonts w:ascii="Garamond" w:hAnsi="Garamond"/>
        </w:rPr>
        <w:t>)</w:t>
      </w:r>
      <w:r w:rsidR="00220F0F">
        <w:rPr>
          <w:rFonts w:ascii="Garamond" w:hAnsi="Garamond"/>
        </w:rPr>
        <w:t xml:space="preserve"> </w:t>
      </w:r>
      <w:r w:rsidR="00235C3C">
        <w:rPr>
          <w:rFonts w:ascii="Garamond" w:hAnsi="Garamond"/>
        </w:rPr>
        <w:t xml:space="preserve">jurisdiction </w:t>
      </w:r>
      <w:r w:rsidR="007B6442">
        <w:rPr>
          <w:rFonts w:ascii="Garamond" w:hAnsi="Garamond"/>
        </w:rPr>
        <w:t xml:space="preserve">over </w:t>
      </w:r>
      <w:r w:rsidR="00702AD9">
        <w:rPr>
          <w:rFonts w:ascii="Garamond" w:hAnsi="Garamond"/>
        </w:rPr>
        <w:t xml:space="preserve">the </w:t>
      </w:r>
      <w:r w:rsidR="00623FB5">
        <w:rPr>
          <w:rFonts w:ascii="Garamond" w:hAnsi="Garamond"/>
        </w:rPr>
        <w:t>claims</w:t>
      </w:r>
      <w:r w:rsidR="000222FE">
        <w:rPr>
          <w:rFonts w:ascii="Garamond" w:hAnsi="Garamond"/>
        </w:rPr>
        <w:t xml:space="preserve">; </w:t>
      </w:r>
      <w:r w:rsidR="00235C3C">
        <w:rPr>
          <w:rFonts w:ascii="Garamond" w:hAnsi="Garamond"/>
        </w:rPr>
        <w:t>and (2) the defendant complied with all the procedural requirements for removal.</w:t>
      </w:r>
    </w:p>
    <w:p w14:paraId="473910BF" w14:textId="77777777" w:rsidR="00A664A8" w:rsidRDefault="00A664A8" w:rsidP="004216D1">
      <w:pPr>
        <w:rPr>
          <w:rFonts w:ascii="Garamond" w:hAnsi="Garamond"/>
        </w:rPr>
      </w:pPr>
    </w:p>
    <w:p w14:paraId="6E4909E0" w14:textId="29FB9814" w:rsidR="00A664A8" w:rsidRDefault="00A54CA5" w:rsidP="00AE2C63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lastRenderedPageBreak/>
        <w:t>6</w:t>
      </w:r>
      <w:r w:rsidR="00AE2C63">
        <w:rPr>
          <w:rFonts w:ascii="Garamond" w:hAnsi="Garamond"/>
        </w:rPr>
        <w:t>.</w:t>
      </w:r>
      <w:r w:rsidR="00A664A8">
        <w:rPr>
          <w:rFonts w:ascii="Garamond" w:hAnsi="Garamond"/>
        </w:rPr>
        <w:tab/>
        <w:t xml:space="preserve">As </w:t>
      </w:r>
      <w:r w:rsidR="005704FA">
        <w:rPr>
          <w:rFonts w:ascii="Garamond" w:hAnsi="Garamond"/>
        </w:rPr>
        <w:t>you already know</w:t>
      </w:r>
      <w:r w:rsidR="00A664A8">
        <w:rPr>
          <w:rFonts w:ascii="Garamond" w:hAnsi="Garamond"/>
        </w:rPr>
        <w:t xml:space="preserve">, a </w:t>
      </w:r>
      <w:r w:rsidR="00AA1D4B">
        <w:rPr>
          <w:rFonts w:ascii="Garamond" w:hAnsi="Garamond"/>
        </w:rPr>
        <w:t xml:space="preserve">federal </w:t>
      </w:r>
      <w:r w:rsidR="00A664A8">
        <w:rPr>
          <w:rFonts w:ascii="Garamond" w:hAnsi="Garamond"/>
        </w:rPr>
        <w:t xml:space="preserve">judge also has an independent obligation to assess whether </w:t>
      </w:r>
      <w:r w:rsidR="00251437">
        <w:rPr>
          <w:rFonts w:ascii="Garamond" w:hAnsi="Garamond"/>
        </w:rPr>
        <w:t xml:space="preserve">the court </w:t>
      </w:r>
      <w:r w:rsidR="00A664A8">
        <w:rPr>
          <w:rFonts w:ascii="Garamond" w:hAnsi="Garamond"/>
        </w:rPr>
        <w:t>has SM jurisdiction over the claims.</w:t>
      </w:r>
      <w:r w:rsidR="00132F90">
        <w:rPr>
          <w:rFonts w:ascii="Garamond" w:hAnsi="Garamond"/>
        </w:rPr>
        <w:t xml:space="preserve"> </w:t>
      </w:r>
      <w:r w:rsidR="00401669">
        <w:rPr>
          <w:rFonts w:ascii="Garamond" w:hAnsi="Garamond"/>
        </w:rPr>
        <w:t xml:space="preserve">The </w:t>
      </w:r>
      <w:r w:rsidR="00114290">
        <w:rPr>
          <w:rFonts w:ascii="Garamond" w:hAnsi="Garamond"/>
        </w:rPr>
        <w:t xml:space="preserve">federal </w:t>
      </w:r>
      <w:r w:rsidR="00401669">
        <w:rPr>
          <w:rFonts w:ascii="Garamond" w:hAnsi="Garamond"/>
        </w:rPr>
        <w:t xml:space="preserve">judge </w:t>
      </w:r>
      <w:r w:rsidR="00132F90">
        <w:rPr>
          <w:rFonts w:ascii="Garamond" w:hAnsi="Garamond"/>
        </w:rPr>
        <w:t xml:space="preserve">will </w:t>
      </w:r>
      <w:r w:rsidR="00401669">
        <w:rPr>
          <w:rFonts w:ascii="Garamond" w:hAnsi="Garamond"/>
        </w:rPr>
        <w:t xml:space="preserve">usually </w:t>
      </w:r>
      <w:r w:rsidR="00132F90">
        <w:rPr>
          <w:rFonts w:ascii="Garamond" w:hAnsi="Garamond"/>
        </w:rPr>
        <w:t xml:space="preserve">not independently assess </w:t>
      </w:r>
      <w:r w:rsidR="00822EC2">
        <w:rPr>
          <w:rFonts w:ascii="Garamond" w:hAnsi="Garamond"/>
        </w:rPr>
        <w:t>non-</w:t>
      </w:r>
      <w:r w:rsidR="00132F90">
        <w:rPr>
          <w:rFonts w:ascii="Garamond" w:hAnsi="Garamond"/>
        </w:rPr>
        <w:t xml:space="preserve">compliance with procedural requirements because those are </w:t>
      </w:r>
      <w:r w:rsidR="003E451F">
        <w:rPr>
          <w:rFonts w:ascii="Garamond" w:hAnsi="Garamond"/>
        </w:rPr>
        <w:t>objections</w:t>
      </w:r>
      <w:r w:rsidR="004152B1">
        <w:rPr>
          <w:rFonts w:ascii="Garamond" w:hAnsi="Garamond"/>
        </w:rPr>
        <w:t xml:space="preserve"> </w:t>
      </w:r>
      <w:r w:rsidR="00132F90">
        <w:rPr>
          <w:rFonts w:ascii="Garamond" w:hAnsi="Garamond"/>
        </w:rPr>
        <w:t xml:space="preserve">the plaintiff can </w:t>
      </w:r>
      <w:r w:rsidR="004C6612">
        <w:rPr>
          <w:rFonts w:ascii="Garamond" w:hAnsi="Garamond"/>
        </w:rPr>
        <w:t xml:space="preserve">deliberately </w:t>
      </w:r>
      <w:r w:rsidR="00145A38">
        <w:rPr>
          <w:rFonts w:ascii="Garamond" w:hAnsi="Garamond"/>
        </w:rPr>
        <w:t xml:space="preserve">forgive </w:t>
      </w:r>
      <w:r w:rsidR="00F0687A">
        <w:rPr>
          <w:rFonts w:ascii="Garamond" w:hAnsi="Garamond"/>
        </w:rPr>
        <w:t xml:space="preserve">and ignore </w:t>
      </w:r>
      <w:r w:rsidR="00145A38">
        <w:rPr>
          <w:rFonts w:ascii="Garamond" w:hAnsi="Garamond"/>
        </w:rPr>
        <w:t xml:space="preserve">(i.e., </w:t>
      </w:r>
      <w:r w:rsidR="00132F90">
        <w:rPr>
          <w:rFonts w:ascii="Garamond" w:hAnsi="Garamond"/>
        </w:rPr>
        <w:t>waive</w:t>
      </w:r>
      <w:r w:rsidR="00145A38">
        <w:rPr>
          <w:rFonts w:ascii="Garamond" w:hAnsi="Garamond"/>
        </w:rPr>
        <w:t xml:space="preserve">) or </w:t>
      </w:r>
      <w:r w:rsidR="004C6612">
        <w:rPr>
          <w:rFonts w:ascii="Garamond" w:hAnsi="Garamond"/>
        </w:rPr>
        <w:t xml:space="preserve">accidentally </w:t>
      </w:r>
      <w:r w:rsidR="00AA37F0">
        <w:rPr>
          <w:rFonts w:ascii="Garamond" w:hAnsi="Garamond"/>
        </w:rPr>
        <w:t xml:space="preserve">miss </w:t>
      </w:r>
      <w:r w:rsidR="00E9229C">
        <w:rPr>
          <w:rFonts w:ascii="Garamond" w:hAnsi="Garamond"/>
        </w:rPr>
        <w:t xml:space="preserve">and ignore </w:t>
      </w:r>
      <w:r w:rsidR="00145A38">
        <w:rPr>
          <w:rFonts w:ascii="Garamond" w:hAnsi="Garamond"/>
        </w:rPr>
        <w:t>(i.e., forfeit).</w:t>
      </w:r>
    </w:p>
    <w:p w14:paraId="14629AA5" w14:textId="77777777" w:rsidR="00455130" w:rsidRPr="00DE5ED5" w:rsidRDefault="00455130">
      <w:pPr>
        <w:rPr>
          <w:rFonts w:ascii="Garamond" w:hAnsi="Garamond"/>
        </w:rPr>
      </w:pPr>
    </w:p>
    <w:p w14:paraId="7D78340C" w14:textId="5B365B91" w:rsidR="00455130" w:rsidRPr="00E82510" w:rsidRDefault="00455130" w:rsidP="004E4AF6">
      <w:pPr>
        <w:keepNext/>
        <w:keepLines/>
        <w:rPr>
          <w:rFonts w:ascii="Garamond" w:hAnsi="Garamond"/>
          <w:b/>
          <w:bCs/>
        </w:rPr>
      </w:pPr>
      <w:r w:rsidRPr="00DE5ED5">
        <w:rPr>
          <w:rFonts w:ascii="Garamond" w:hAnsi="Garamond"/>
        </w:rPr>
        <w:tab/>
      </w:r>
      <w:r w:rsidRPr="00E82510">
        <w:rPr>
          <w:rFonts w:ascii="Garamond" w:hAnsi="Garamond"/>
          <w:b/>
          <w:bCs/>
        </w:rPr>
        <w:t>B.</w:t>
      </w:r>
      <w:r w:rsidRPr="00E82510">
        <w:rPr>
          <w:rFonts w:ascii="Garamond" w:hAnsi="Garamond"/>
          <w:b/>
          <w:bCs/>
        </w:rPr>
        <w:tab/>
      </w:r>
      <w:r w:rsidR="00B955BF" w:rsidRPr="00E82510">
        <w:rPr>
          <w:rFonts w:ascii="Garamond" w:hAnsi="Garamond"/>
          <w:b/>
          <w:bCs/>
        </w:rPr>
        <w:t>Subject-Matter Jurisdiction.</w:t>
      </w:r>
    </w:p>
    <w:p w14:paraId="0F20AAF6" w14:textId="77777777" w:rsidR="008751BE" w:rsidRPr="00DE5ED5" w:rsidRDefault="008751BE" w:rsidP="004E4AF6">
      <w:pPr>
        <w:keepNext/>
        <w:keepLines/>
        <w:rPr>
          <w:rFonts w:ascii="Garamond" w:hAnsi="Garamond"/>
        </w:rPr>
      </w:pPr>
    </w:p>
    <w:p w14:paraId="41E3908D" w14:textId="1F9C7506" w:rsidR="000D2F53" w:rsidRDefault="00455130" w:rsidP="00F548E8">
      <w:pPr>
        <w:ind w:left="2160" w:hanging="720"/>
        <w:rPr>
          <w:rFonts w:ascii="Garamond" w:hAnsi="Garamond"/>
        </w:rPr>
      </w:pPr>
      <w:r w:rsidRPr="00DE5ED5">
        <w:rPr>
          <w:rFonts w:ascii="Garamond" w:hAnsi="Garamond"/>
        </w:rPr>
        <w:t>1.</w:t>
      </w:r>
      <w:r w:rsidRPr="00DE5ED5">
        <w:rPr>
          <w:rFonts w:ascii="Garamond" w:hAnsi="Garamond"/>
        </w:rPr>
        <w:tab/>
      </w:r>
      <w:r w:rsidR="00382555" w:rsidRPr="00FF5FB7">
        <w:rPr>
          <w:rFonts w:ascii="Garamond" w:hAnsi="Garamond"/>
        </w:rPr>
        <w:t>Generally</w:t>
      </w:r>
      <w:r w:rsidR="00382555">
        <w:rPr>
          <w:rFonts w:ascii="Garamond" w:hAnsi="Garamond"/>
        </w:rPr>
        <w:t xml:space="preserve">, a defendant can remove a </w:t>
      </w:r>
      <w:r w:rsidR="00814632">
        <w:rPr>
          <w:rFonts w:ascii="Garamond" w:hAnsi="Garamond"/>
        </w:rPr>
        <w:t xml:space="preserve">state </w:t>
      </w:r>
      <w:r w:rsidR="00382555">
        <w:rPr>
          <w:rFonts w:ascii="Garamond" w:hAnsi="Garamond"/>
        </w:rPr>
        <w:t xml:space="preserve">case to federal court if the case could have been filed </w:t>
      </w:r>
      <w:r w:rsidR="00D34671">
        <w:rPr>
          <w:rFonts w:ascii="Garamond" w:hAnsi="Garamond"/>
        </w:rPr>
        <w:t>initially</w:t>
      </w:r>
      <w:r w:rsidR="00382555">
        <w:rPr>
          <w:rFonts w:ascii="Garamond" w:hAnsi="Garamond"/>
        </w:rPr>
        <w:t xml:space="preserve"> in federal court.</w:t>
      </w:r>
      <w:r w:rsidR="0026131B">
        <w:rPr>
          <w:rFonts w:ascii="Garamond" w:hAnsi="Garamond"/>
        </w:rPr>
        <w:t xml:space="preserve"> </w:t>
      </w:r>
      <w:r w:rsidR="005F396C">
        <w:rPr>
          <w:rFonts w:ascii="Garamond" w:hAnsi="Garamond"/>
        </w:rPr>
        <w:t xml:space="preserve">That means there must be </w:t>
      </w:r>
      <w:r w:rsidR="000338CA">
        <w:rPr>
          <w:rFonts w:ascii="Garamond" w:hAnsi="Garamond"/>
        </w:rPr>
        <w:t xml:space="preserve">SM </w:t>
      </w:r>
      <w:r w:rsidR="005F396C">
        <w:rPr>
          <w:rFonts w:ascii="Garamond" w:hAnsi="Garamond"/>
        </w:rPr>
        <w:t xml:space="preserve">jurisdiction for each </w:t>
      </w:r>
      <w:r w:rsidR="00F3553A">
        <w:rPr>
          <w:rFonts w:ascii="Garamond" w:hAnsi="Garamond"/>
        </w:rPr>
        <w:t xml:space="preserve">of plaintiff’s </w:t>
      </w:r>
      <w:r w:rsidR="005F396C">
        <w:rPr>
          <w:rFonts w:ascii="Garamond" w:hAnsi="Garamond"/>
        </w:rPr>
        <w:t>claim</w:t>
      </w:r>
      <w:r w:rsidR="00F3553A">
        <w:rPr>
          <w:rFonts w:ascii="Garamond" w:hAnsi="Garamond"/>
        </w:rPr>
        <w:t>s</w:t>
      </w:r>
      <w:r w:rsidR="00905FE4">
        <w:rPr>
          <w:rFonts w:ascii="Garamond" w:hAnsi="Garamond"/>
        </w:rPr>
        <w:t xml:space="preserve">; </w:t>
      </w:r>
      <w:r w:rsidR="00905FE4" w:rsidRPr="00905FE4">
        <w:rPr>
          <w:rFonts w:ascii="Garamond" w:hAnsi="Garamond"/>
          <w:i/>
          <w:iCs/>
        </w:rPr>
        <w:t>i.e.</w:t>
      </w:r>
      <w:r w:rsidR="00905FE4">
        <w:rPr>
          <w:rFonts w:ascii="Garamond" w:hAnsi="Garamond"/>
        </w:rPr>
        <w:t>, t</w:t>
      </w:r>
      <w:r w:rsidR="008A5CF5">
        <w:rPr>
          <w:rFonts w:ascii="Garamond" w:hAnsi="Garamond"/>
        </w:rPr>
        <w:t xml:space="preserve">here must be </w:t>
      </w:r>
      <w:r w:rsidR="005D31E3">
        <w:rPr>
          <w:rFonts w:ascii="Garamond" w:hAnsi="Garamond"/>
        </w:rPr>
        <w:t xml:space="preserve">at least one claim for which there is </w:t>
      </w:r>
      <w:r w:rsidR="005F396C">
        <w:rPr>
          <w:rFonts w:ascii="Garamond" w:hAnsi="Garamond"/>
        </w:rPr>
        <w:t xml:space="preserve">original </w:t>
      </w:r>
      <w:r w:rsidR="0090495D">
        <w:rPr>
          <w:rFonts w:ascii="Garamond" w:hAnsi="Garamond"/>
        </w:rPr>
        <w:t xml:space="preserve">SM </w:t>
      </w:r>
      <w:r w:rsidR="005F396C">
        <w:rPr>
          <w:rFonts w:ascii="Garamond" w:hAnsi="Garamond"/>
        </w:rPr>
        <w:t xml:space="preserve">jurisdiction (FQ or DIV) </w:t>
      </w:r>
      <w:r w:rsidR="005D31E3">
        <w:rPr>
          <w:rFonts w:ascii="Garamond" w:hAnsi="Garamond"/>
        </w:rPr>
        <w:t xml:space="preserve">and then either original </w:t>
      </w:r>
      <w:r w:rsidR="00D94FD6">
        <w:rPr>
          <w:rFonts w:ascii="Garamond" w:hAnsi="Garamond"/>
        </w:rPr>
        <w:t xml:space="preserve">SM </w:t>
      </w:r>
      <w:r w:rsidR="005D31E3">
        <w:rPr>
          <w:rFonts w:ascii="Garamond" w:hAnsi="Garamond"/>
        </w:rPr>
        <w:t xml:space="preserve">or </w:t>
      </w:r>
      <w:r w:rsidR="005F396C">
        <w:rPr>
          <w:rFonts w:ascii="Garamond" w:hAnsi="Garamond"/>
        </w:rPr>
        <w:t xml:space="preserve">supplemental </w:t>
      </w:r>
      <w:r w:rsidR="000E2D85">
        <w:rPr>
          <w:rFonts w:ascii="Garamond" w:hAnsi="Garamond"/>
        </w:rPr>
        <w:t xml:space="preserve">(SUPPL) </w:t>
      </w:r>
      <w:r w:rsidR="005F396C">
        <w:rPr>
          <w:rFonts w:ascii="Garamond" w:hAnsi="Garamond"/>
        </w:rPr>
        <w:t>jurisdiction</w:t>
      </w:r>
      <w:r w:rsidR="005D31E3">
        <w:rPr>
          <w:rFonts w:ascii="Garamond" w:hAnsi="Garamond"/>
        </w:rPr>
        <w:t xml:space="preserve"> over the remaining claims</w:t>
      </w:r>
      <w:r w:rsidR="005F396C">
        <w:rPr>
          <w:rFonts w:ascii="Garamond" w:hAnsi="Garamond"/>
        </w:rPr>
        <w:t>.</w:t>
      </w:r>
    </w:p>
    <w:p w14:paraId="3B3C1BA4" w14:textId="77777777" w:rsidR="00F548E8" w:rsidRDefault="00F548E8" w:rsidP="00F548E8">
      <w:pPr>
        <w:ind w:left="2160" w:hanging="720"/>
        <w:rPr>
          <w:rFonts w:ascii="Garamond" w:hAnsi="Garamond"/>
        </w:rPr>
      </w:pPr>
    </w:p>
    <w:p w14:paraId="28C5027C" w14:textId="63FD3272" w:rsidR="003D51CE" w:rsidRDefault="00F548E8" w:rsidP="00F548E8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2.</w:t>
      </w:r>
      <w:r>
        <w:rPr>
          <w:rFonts w:ascii="Garamond" w:hAnsi="Garamond"/>
        </w:rPr>
        <w:tab/>
      </w:r>
      <w:r w:rsidR="00D30205">
        <w:rPr>
          <w:rFonts w:ascii="Garamond" w:hAnsi="Garamond"/>
        </w:rPr>
        <w:t xml:space="preserve">We </w:t>
      </w:r>
      <w:r w:rsidR="001C0A6D">
        <w:rPr>
          <w:rFonts w:ascii="Garamond" w:hAnsi="Garamond"/>
        </w:rPr>
        <w:t>assess</w:t>
      </w:r>
      <w:r w:rsidR="00D30205">
        <w:rPr>
          <w:rFonts w:ascii="Garamond" w:hAnsi="Garamond"/>
        </w:rPr>
        <w:t xml:space="preserve"> </w:t>
      </w:r>
      <w:r w:rsidR="00D876CB">
        <w:rPr>
          <w:rFonts w:ascii="Garamond" w:hAnsi="Garamond"/>
        </w:rPr>
        <w:t xml:space="preserve">SM </w:t>
      </w:r>
      <w:r w:rsidR="00D30205">
        <w:rPr>
          <w:rFonts w:ascii="Garamond" w:hAnsi="Garamond"/>
        </w:rPr>
        <w:t xml:space="preserve">jurisdiction </w:t>
      </w:r>
      <w:r w:rsidR="00A85529">
        <w:rPr>
          <w:rFonts w:ascii="Garamond" w:hAnsi="Garamond"/>
        </w:rPr>
        <w:t xml:space="preserve">over the plaintiff’s claims </w:t>
      </w:r>
      <w:r w:rsidR="00D30205">
        <w:rPr>
          <w:rFonts w:ascii="Garamond" w:hAnsi="Garamond"/>
        </w:rPr>
        <w:t xml:space="preserve">based on the </w:t>
      </w:r>
      <w:r w:rsidR="00774EDF">
        <w:rPr>
          <w:rFonts w:ascii="Garamond" w:hAnsi="Garamond"/>
        </w:rPr>
        <w:t>“</w:t>
      </w:r>
      <w:r w:rsidR="00D30205">
        <w:rPr>
          <w:rFonts w:ascii="Garamond" w:hAnsi="Garamond"/>
        </w:rPr>
        <w:t>well-pleaded complaint</w:t>
      </w:r>
      <w:r w:rsidR="00774EDF">
        <w:rPr>
          <w:rFonts w:ascii="Garamond" w:hAnsi="Garamond"/>
        </w:rPr>
        <w:t>”</w:t>
      </w:r>
      <w:r w:rsidR="00D30205">
        <w:rPr>
          <w:rFonts w:ascii="Garamond" w:hAnsi="Garamond"/>
        </w:rPr>
        <w:t xml:space="preserve"> rule, just like we do </w:t>
      </w:r>
      <w:r w:rsidR="00C96197">
        <w:rPr>
          <w:rFonts w:ascii="Garamond" w:hAnsi="Garamond"/>
        </w:rPr>
        <w:t xml:space="preserve">when assessing </w:t>
      </w:r>
      <w:r w:rsidR="00C30185">
        <w:rPr>
          <w:rFonts w:ascii="Garamond" w:hAnsi="Garamond"/>
        </w:rPr>
        <w:t xml:space="preserve">SM jurisdiction over </w:t>
      </w:r>
      <w:r w:rsidR="00E73025">
        <w:rPr>
          <w:rFonts w:ascii="Garamond" w:hAnsi="Garamond"/>
        </w:rPr>
        <w:t xml:space="preserve">complaints </w:t>
      </w:r>
      <w:r w:rsidR="00D30205">
        <w:rPr>
          <w:rFonts w:ascii="Garamond" w:hAnsi="Garamond"/>
        </w:rPr>
        <w:t xml:space="preserve">filed </w:t>
      </w:r>
      <w:r w:rsidR="002E79E9">
        <w:rPr>
          <w:rFonts w:ascii="Garamond" w:hAnsi="Garamond"/>
        </w:rPr>
        <w:t xml:space="preserve">initially </w:t>
      </w:r>
      <w:r w:rsidR="00D30205">
        <w:rPr>
          <w:rFonts w:ascii="Garamond" w:hAnsi="Garamond"/>
        </w:rPr>
        <w:t xml:space="preserve">in federal court. </w:t>
      </w:r>
    </w:p>
    <w:p w14:paraId="0FD7A384" w14:textId="77777777" w:rsidR="003D51CE" w:rsidRDefault="003D51CE" w:rsidP="00F548E8">
      <w:pPr>
        <w:ind w:left="2160" w:hanging="720"/>
        <w:rPr>
          <w:rFonts w:ascii="Garamond" w:hAnsi="Garamond"/>
        </w:rPr>
      </w:pPr>
    </w:p>
    <w:p w14:paraId="0B20BC46" w14:textId="14A23F31" w:rsidR="00F548E8" w:rsidRDefault="003D51CE" w:rsidP="003D51C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 w:rsidR="00B95991">
        <w:rPr>
          <w:rFonts w:ascii="Garamond" w:hAnsi="Garamond"/>
        </w:rPr>
        <w:tab/>
      </w:r>
      <w:r w:rsidR="003B41E5">
        <w:rPr>
          <w:rFonts w:ascii="Garamond" w:hAnsi="Garamond"/>
        </w:rPr>
        <w:t>W</w:t>
      </w:r>
      <w:r w:rsidR="00E87545">
        <w:rPr>
          <w:rFonts w:ascii="Garamond" w:hAnsi="Garamond"/>
        </w:rPr>
        <w:t xml:space="preserve">e </w:t>
      </w:r>
      <w:r w:rsidR="003B41E5">
        <w:rPr>
          <w:rFonts w:ascii="Garamond" w:hAnsi="Garamond"/>
        </w:rPr>
        <w:t xml:space="preserve">thus </w:t>
      </w:r>
      <w:r w:rsidR="00E87545" w:rsidRPr="004423B4">
        <w:rPr>
          <w:rFonts w:ascii="Garamond" w:hAnsi="Garamond"/>
          <w:i/>
          <w:iCs/>
        </w:rPr>
        <w:t>look at the plaintiff’s claims</w:t>
      </w:r>
      <w:r w:rsidR="00E87545">
        <w:rPr>
          <w:rFonts w:ascii="Garamond" w:hAnsi="Garamond"/>
        </w:rPr>
        <w:t xml:space="preserve"> in the state-court complaint. </w:t>
      </w:r>
      <w:r w:rsidR="003B41E5">
        <w:rPr>
          <w:rFonts w:ascii="Garamond" w:hAnsi="Garamond"/>
        </w:rPr>
        <w:t>W</w:t>
      </w:r>
      <w:r w:rsidR="00D30205">
        <w:rPr>
          <w:rFonts w:ascii="Garamond" w:hAnsi="Garamond"/>
        </w:rPr>
        <w:t xml:space="preserve">e </w:t>
      </w:r>
      <w:r w:rsidR="00BA5D6B">
        <w:rPr>
          <w:rFonts w:ascii="Garamond" w:hAnsi="Garamond"/>
        </w:rPr>
        <w:t>ignore</w:t>
      </w:r>
      <w:r w:rsidR="0057621B">
        <w:rPr>
          <w:rFonts w:ascii="Garamond" w:hAnsi="Garamond"/>
        </w:rPr>
        <w:t xml:space="preserve"> </w:t>
      </w:r>
      <w:r w:rsidR="00D30205">
        <w:rPr>
          <w:rFonts w:ascii="Garamond" w:hAnsi="Garamond"/>
        </w:rPr>
        <w:t xml:space="preserve">the defendant’s </w:t>
      </w:r>
      <w:r w:rsidR="00671364">
        <w:rPr>
          <w:rFonts w:ascii="Garamond" w:hAnsi="Garamond"/>
        </w:rPr>
        <w:t xml:space="preserve">anticipated or actual </w:t>
      </w:r>
      <w:r w:rsidR="00D30205">
        <w:rPr>
          <w:rFonts w:ascii="Garamond" w:hAnsi="Garamond"/>
        </w:rPr>
        <w:t xml:space="preserve">counterclaims </w:t>
      </w:r>
      <w:r w:rsidR="00233D30">
        <w:rPr>
          <w:rFonts w:ascii="Garamond" w:hAnsi="Garamond"/>
        </w:rPr>
        <w:t xml:space="preserve">and </w:t>
      </w:r>
      <w:r w:rsidR="00F162D6">
        <w:rPr>
          <w:rFonts w:ascii="Garamond" w:hAnsi="Garamond"/>
        </w:rPr>
        <w:t xml:space="preserve">ignore </w:t>
      </w:r>
      <w:r w:rsidR="00165578">
        <w:rPr>
          <w:rFonts w:ascii="Garamond" w:hAnsi="Garamond"/>
        </w:rPr>
        <w:t xml:space="preserve">the defendant’s </w:t>
      </w:r>
      <w:r w:rsidR="00D30205">
        <w:rPr>
          <w:rFonts w:ascii="Garamond" w:hAnsi="Garamond"/>
        </w:rPr>
        <w:t xml:space="preserve">anticipated </w:t>
      </w:r>
      <w:r w:rsidR="008057D0">
        <w:rPr>
          <w:rFonts w:ascii="Garamond" w:hAnsi="Garamond"/>
        </w:rPr>
        <w:t xml:space="preserve">or actual </w:t>
      </w:r>
      <w:r w:rsidR="00D30205">
        <w:rPr>
          <w:rFonts w:ascii="Garamond" w:hAnsi="Garamond"/>
        </w:rPr>
        <w:t>defenses.</w:t>
      </w:r>
    </w:p>
    <w:p w14:paraId="2198C3C6" w14:textId="77777777" w:rsidR="00B95991" w:rsidRDefault="00B95991" w:rsidP="003D51CE">
      <w:pPr>
        <w:ind w:left="2880" w:hanging="720"/>
        <w:rPr>
          <w:rFonts w:ascii="Garamond" w:hAnsi="Garamond"/>
        </w:rPr>
      </w:pPr>
    </w:p>
    <w:p w14:paraId="6B7CEEB0" w14:textId="4065983A" w:rsidR="00B95991" w:rsidRDefault="00B95991" w:rsidP="003D51C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b.</w:t>
      </w:r>
      <w:r>
        <w:rPr>
          <w:rFonts w:ascii="Garamond" w:hAnsi="Garamond"/>
        </w:rPr>
        <w:tab/>
        <w:t xml:space="preserve">We also </w:t>
      </w:r>
      <w:r w:rsidR="00BA5D6B" w:rsidRPr="005B01FD">
        <w:rPr>
          <w:rFonts w:ascii="Garamond" w:hAnsi="Garamond"/>
          <w:i/>
          <w:iCs/>
        </w:rPr>
        <w:t>ignore</w:t>
      </w:r>
      <w:r w:rsidR="00BA5D6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any of the </w:t>
      </w:r>
      <w:r w:rsidRPr="00E950AD">
        <w:rPr>
          <w:rFonts w:ascii="Garamond" w:hAnsi="Garamond"/>
          <w:i/>
          <w:iCs/>
        </w:rPr>
        <w:t>plaintiff’s claims</w:t>
      </w:r>
      <w:r>
        <w:rPr>
          <w:rFonts w:ascii="Garamond" w:hAnsi="Garamond"/>
        </w:rPr>
        <w:t xml:space="preserve"> </w:t>
      </w:r>
      <w:r w:rsidR="005B01FD">
        <w:rPr>
          <w:rFonts w:ascii="Garamond" w:hAnsi="Garamond"/>
        </w:rPr>
        <w:t xml:space="preserve">in the state-court complaint </w:t>
      </w:r>
      <w:r>
        <w:rPr>
          <w:rFonts w:ascii="Garamond" w:hAnsi="Garamond"/>
        </w:rPr>
        <w:t xml:space="preserve">that </w:t>
      </w:r>
      <w:r w:rsidR="00FD68A0">
        <w:rPr>
          <w:rFonts w:ascii="Garamond" w:hAnsi="Garamond"/>
        </w:rPr>
        <w:t xml:space="preserve">appear to have been </w:t>
      </w:r>
      <w:r w:rsidR="00B32B51" w:rsidRPr="004C7DB5">
        <w:rPr>
          <w:rFonts w:ascii="Garamond" w:hAnsi="Garamond"/>
          <w:i/>
          <w:iCs/>
        </w:rPr>
        <w:t>improperly</w:t>
      </w:r>
      <w:r w:rsidR="00FD68A0">
        <w:rPr>
          <w:rFonts w:ascii="Garamond" w:hAnsi="Garamond"/>
        </w:rPr>
        <w:t xml:space="preserve"> inserted to </w:t>
      </w:r>
      <w:r w:rsidR="00FD68A0">
        <w:rPr>
          <w:rFonts w:ascii="Garamond" w:hAnsi="Garamond"/>
          <w:i/>
          <w:iCs/>
        </w:rPr>
        <w:t>defeat</w:t>
      </w:r>
      <w:r w:rsidR="00FD68A0">
        <w:rPr>
          <w:rFonts w:ascii="Garamond" w:hAnsi="Garamond"/>
        </w:rPr>
        <w:t xml:space="preserve"> federal SM jurisdiction</w:t>
      </w:r>
      <w:r w:rsidR="007B7A22">
        <w:rPr>
          <w:rFonts w:ascii="Garamond" w:hAnsi="Garamond"/>
        </w:rPr>
        <w:t xml:space="preserve"> and thus avoid removal</w:t>
      </w:r>
      <w:r w:rsidR="00D35B0C">
        <w:rPr>
          <w:rFonts w:ascii="Garamond" w:hAnsi="Garamond"/>
        </w:rPr>
        <w:t xml:space="preserve"> to federal court</w:t>
      </w:r>
      <w:r w:rsidR="00FD68A0">
        <w:rPr>
          <w:rFonts w:ascii="Garamond" w:hAnsi="Garamond"/>
        </w:rPr>
        <w:t>.</w:t>
      </w:r>
    </w:p>
    <w:p w14:paraId="1FEB5494" w14:textId="77777777" w:rsidR="00041EC3" w:rsidRDefault="00041EC3" w:rsidP="003D51CE">
      <w:pPr>
        <w:ind w:left="2880" w:hanging="720"/>
        <w:rPr>
          <w:rFonts w:ascii="Garamond" w:hAnsi="Garamond"/>
        </w:rPr>
      </w:pPr>
    </w:p>
    <w:p w14:paraId="4DACFCF1" w14:textId="3A4846F9" w:rsidR="00F06876" w:rsidRPr="00772DF3" w:rsidRDefault="0050077C" w:rsidP="00A8381F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</w:t>
      </w:r>
      <w:r w:rsidR="00F06876">
        <w:rPr>
          <w:rFonts w:ascii="Garamond" w:hAnsi="Garamond"/>
        </w:rPr>
        <w:t>.</w:t>
      </w:r>
      <w:r w:rsidR="00F06876">
        <w:rPr>
          <w:rFonts w:ascii="Garamond" w:hAnsi="Garamond"/>
        </w:rPr>
        <w:tab/>
        <w:t xml:space="preserve">Courts will ignore claims brought against </w:t>
      </w:r>
      <w:r w:rsidR="00F06876" w:rsidRPr="00640050">
        <w:rPr>
          <w:rFonts w:ascii="Garamond" w:hAnsi="Garamond"/>
          <w:i/>
          <w:iCs/>
        </w:rPr>
        <w:t>sham defendant</w:t>
      </w:r>
      <w:r w:rsidR="00A8381F" w:rsidRPr="00640050">
        <w:rPr>
          <w:rFonts w:ascii="Garamond" w:hAnsi="Garamond"/>
          <w:i/>
          <w:iCs/>
        </w:rPr>
        <w:t>s</w:t>
      </w:r>
      <w:r w:rsidR="00F06876">
        <w:rPr>
          <w:rFonts w:ascii="Garamond" w:hAnsi="Garamond"/>
        </w:rPr>
        <w:t xml:space="preserve"> in order to </w:t>
      </w:r>
      <w:r w:rsidR="00586869">
        <w:rPr>
          <w:rFonts w:ascii="Garamond" w:hAnsi="Garamond"/>
          <w:i/>
          <w:iCs/>
        </w:rPr>
        <w:t>avoid</w:t>
      </w:r>
      <w:r w:rsidR="00F06876">
        <w:rPr>
          <w:rFonts w:ascii="Garamond" w:hAnsi="Garamond"/>
          <w:i/>
          <w:iCs/>
        </w:rPr>
        <w:t xml:space="preserve"> </w:t>
      </w:r>
      <w:r w:rsidR="00994B10">
        <w:rPr>
          <w:rFonts w:ascii="Garamond" w:hAnsi="Garamond"/>
        </w:rPr>
        <w:t>DIV jurisdiction</w:t>
      </w:r>
      <w:r w:rsidR="00F06876">
        <w:rPr>
          <w:rFonts w:ascii="Garamond" w:hAnsi="Garamond"/>
        </w:rPr>
        <w:t xml:space="preserve">. Sham defendants are </w:t>
      </w:r>
      <w:r w:rsidR="00A8381F">
        <w:rPr>
          <w:rFonts w:ascii="Garamond" w:hAnsi="Garamond"/>
        </w:rPr>
        <w:t xml:space="preserve">defendants who share the same citizenship as the plaintiff and over whom </w:t>
      </w:r>
      <w:r w:rsidR="00F06876">
        <w:rPr>
          <w:rFonts w:ascii="Garamond" w:hAnsi="Garamond"/>
        </w:rPr>
        <w:t>it is clear the plaintiff has no claim.</w:t>
      </w:r>
    </w:p>
    <w:p w14:paraId="6BB086B7" w14:textId="77777777" w:rsidR="00CC5B49" w:rsidRDefault="00CC5B49" w:rsidP="00A8381F">
      <w:pPr>
        <w:ind w:left="3600" w:hanging="720"/>
        <w:rPr>
          <w:rFonts w:ascii="Garamond" w:hAnsi="Garamond"/>
        </w:rPr>
      </w:pPr>
    </w:p>
    <w:p w14:paraId="5F7F4767" w14:textId="4B1AA26B" w:rsidR="00B35703" w:rsidRDefault="00CC5B49" w:rsidP="001A00E7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ii.</w:t>
      </w:r>
      <w:r>
        <w:rPr>
          <w:rFonts w:ascii="Garamond" w:hAnsi="Garamond"/>
        </w:rPr>
        <w:tab/>
      </w:r>
      <w:r w:rsidR="00C16B0B">
        <w:rPr>
          <w:rFonts w:ascii="Garamond" w:hAnsi="Garamond"/>
        </w:rPr>
        <w:t xml:space="preserve">Plaintiffs will sometimes attempt to </w:t>
      </w:r>
      <w:r w:rsidR="00C16B0B" w:rsidRPr="001B4F5F">
        <w:rPr>
          <w:rFonts w:ascii="Garamond" w:hAnsi="Garamond"/>
        </w:rPr>
        <w:t>avoid</w:t>
      </w:r>
      <w:r w:rsidR="00C16B0B">
        <w:rPr>
          <w:rFonts w:ascii="Garamond" w:hAnsi="Garamond"/>
        </w:rPr>
        <w:t xml:space="preserve"> </w:t>
      </w:r>
      <w:r w:rsidR="0039220C">
        <w:rPr>
          <w:rFonts w:ascii="Garamond" w:hAnsi="Garamond"/>
        </w:rPr>
        <w:t xml:space="preserve">federal </w:t>
      </w:r>
      <w:r w:rsidR="00C16B0B">
        <w:rPr>
          <w:rFonts w:ascii="Garamond" w:hAnsi="Garamond"/>
        </w:rPr>
        <w:t>claims</w:t>
      </w:r>
      <w:r w:rsidR="004D4EF1">
        <w:rPr>
          <w:rFonts w:ascii="Garamond" w:hAnsi="Garamond"/>
        </w:rPr>
        <w:t xml:space="preserve">, and thus </w:t>
      </w:r>
      <w:r w:rsidR="00BC4F18" w:rsidRPr="00754349">
        <w:rPr>
          <w:rFonts w:ascii="Garamond" w:hAnsi="Garamond"/>
          <w:i/>
          <w:iCs/>
        </w:rPr>
        <w:t>avoid</w:t>
      </w:r>
      <w:r w:rsidR="00BC4F18">
        <w:rPr>
          <w:rFonts w:ascii="Garamond" w:hAnsi="Garamond"/>
        </w:rPr>
        <w:t xml:space="preserve"> </w:t>
      </w:r>
      <w:r w:rsidR="004D4EF1">
        <w:rPr>
          <w:rFonts w:ascii="Garamond" w:hAnsi="Garamond"/>
        </w:rPr>
        <w:t>FQ jurisdiction,</w:t>
      </w:r>
      <w:r w:rsidR="00C16B0B">
        <w:rPr>
          <w:rFonts w:ascii="Garamond" w:hAnsi="Garamond"/>
        </w:rPr>
        <w:t xml:space="preserve"> </w:t>
      </w:r>
      <w:r w:rsidR="004D4EF1">
        <w:rPr>
          <w:rFonts w:ascii="Garamond" w:hAnsi="Garamond"/>
        </w:rPr>
        <w:t xml:space="preserve">by </w:t>
      </w:r>
      <w:r w:rsidR="00C16B0B">
        <w:rPr>
          <w:rFonts w:ascii="Garamond" w:hAnsi="Garamond"/>
        </w:rPr>
        <w:t xml:space="preserve">instead </w:t>
      </w:r>
      <w:r w:rsidR="008973EA">
        <w:rPr>
          <w:rFonts w:ascii="Garamond" w:hAnsi="Garamond"/>
        </w:rPr>
        <w:t xml:space="preserve">including </w:t>
      </w:r>
      <w:r w:rsidR="003E0475">
        <w:rPr>
          <w:rFonts w:ascii="Garamond" w:hAnsi="Garamond"/>
        </w:rPr>
        <w:t xml:space="preserve">only </w:t>
      </w:r>
      <w:r w:rsidR="00C16B0B">
        <w:rPr>
          <w:rFonts w:ascii="Garamond" w:hAnsi="Garamond"/>
        </w:rPr>
        <w:t>state-law claim</w:t>
      </w:r>
      <w:r w:rsidR="002A6782">
        <w:rPr>
          <w:rFonts w:ascii="Garamond" w:hAnsi="Garamond"/>
        </w:rPr>
        <w:t>s</w:t>
      </w:r>
      <w:r w:rsidR="0047128D">
        <w:rPr>
          <w:rFonts w:ascii="Garamond" w:hAnsi="Garamond"/>
        </w:rPr>
        <w:t xml:space="preserve"> in their complaints</w:t>
      </w:r>
      <w:r w:rsidR="00C16B0B">
        <w:rPr>
          <w:rFonts w:ascii="Garamond" w:hAnsi="Garamond"/>
        </w:rPr>
        <w:t>.</w:t>
      </w:r>
      <w:r w:rsidR="0040489B">
        <w:rPr>
          <w:rFonts w:ascii="Garamond" w:hAnsi="Garamond"/>
        </w:rPr>
        <w:t xml:space="preserve"> </w:t>
      </w:r>
      <w:r w:rsidR="00521521">
        <w:rPr>
          <w:rFonts w:ascii="Garamond" w:hAnsi="Garamond"/>
        </w:rPr>
        <w:t xml:space="preserve">And that ordinarily </w:t>
      </w:r>
      <w:r w:rsidR="00C9679E">
        <w:rPr>
          <w:rFonts w:ascii="Garamond" w:hAnsi="Garamond"/>
        </w:rPr>
        <w:t xml:space="preserve">is </w:t>
      </w:r>
      <w:r w:rsidR="00521521">
        <w:rPr>
          <w:rFonts w:ascii="Garamond" w:hAnsi="Garamond"/>
        </w:rPr>
        <w:t xml:space="preserve">permitted. </w:t>
      </w:r>
      <w:r w:rsidR="00C9679E">
        <w:rPr>
          <w:rFonts w:ascii="Garamond" w:hAnsi="Garamond"/>
        </w:rPr>
        <w:t xml:space="preserve">The plaintiff is the master of her own complaint; if she chooses to file only state-law based claims, she can do that. </w:t>
      </w:r>
      <w:r w:rsidR="00521521">
        <w:rPr>
          <w:rFonts w:ascii="Garamond" w:hAnsi="Garamond"/>
        </w:rPr>
        <w:t>But i</w:t>
      </w:r>
      <w:r w:rsidR="0040489B">
        <w:rPr>
          <w:rFonts w:ascii="Garamond" w:hAnsi="Garamond"/>
        </w:rPr>
        <w:t xml:space="preserve">f </w:t>
      </w:r>
      <w:r w:rsidR="001A00E7">
        <w:rPr>
          <w:rFonts w:ascii="Garamond" w:hAnsi="Garamond"/>
        </w:rPr>
        <w:t xml:space="preserve">a </w:t>
      </w:r>
      <w:r w:rsidR="0040489B">
        <w:rPr>
          <w:rFonts w:ascii="Garamond" w:hAnsi="Garamond"/>
        </w:rPr>
        <w:t xml:space="preserve">federal law </w:t>
      </w:r>
      <w:r w:rsidR="001A00E7">
        <w:rPr>
          <w:rFonts w:ascii="Garamond" w:hAnsi="Garamond"/>
          <w:i/>
          <w:iCs/>
        </w:rPr>
        <w:t xml:space="preserve">completely </w:t>
      </w:r>
      <w:r w:rsidR="0040489B" w:rsidRPr="00521521">
        <w:rPr>
          <w:rFonts w:ascii="Garamond" w:hAnsi="Garamond"/>
          <w:i/>
          <w:iCs/>
        </w:rPr>
        <w:t>preempts</w:t>
      </w:r>
      <w:r w:rsidR="0040489B">
        <w:rPr>
          <w:rFonts w:ascii="Garamond" w:hAnsi="Garamond"/>
        </w:rPr>
        <w:t xml:space="preserve"> </w:t>
      </w:r>
      <w:r w:rsidR="00352D22">
        <w:rPr>
          <w:rFonts w:ascii="Garamond" w:hAnsi="Garamond"/>
        </w:rPr>
        <w:t xml:space="preserve">a </w:t>
      </w:r>
      <w:r w:rsidR="0040489B">
        <w:rPr>
          <w:rFonts w:ascii="Garamond" w:hAnsi="Garamond"/>
        </w:rPr>
        <w:t xml:space="preserve">state-law claim, the </w:t>
      </w:r>
      <w:r w:rsidR="00B35703">
        <w:rPr>
          <w:rFonts w:ascii="Garamond" w:hAnsi="Garamond"/>
        </w:rPr>
        <w:t xml:space="preserve">court will treat the state-law claim </w:t>
      </w:r>
      <w:r w:rsidR="00B35703" w:rsidRPr="007C57F9">
        <w:rPr>
          <w:rFonts w:ascii="Garamond" w:hAnsi="Garamond"/>
          <w:i/>
          <w:iCs/>
        </w:rPr>
        <w:t>as if</w:t>
      </w:r>
      <w:r w:rsidR="00B35703">
        <w:rPr>
          <w:rFonts w:ascii="Garamond" w:hAnsi="Garamond"/>
        </w:rPr>
        <w:t xml:space="preserve"> it had been brought as the federal claim sought to be avoided.</w:t>
      </w:r>
      <w:r w:rsidR="00D96D7B">
        <w:rPr>
          <w:rFonts w:ascii="Garamond" w:hAnsi="Garamond"/>
        </w:rPr>
        <w:t xml:space="preserve"> Doing so will, of course, trigger FQ </w:t>
      </w:r>
      <w:r w:rsidR="00816EF3">
        <w:rPr>
          <w:rFonts w:ascii="Garamond" w:hAnsi="Garamond"/>
        </w:rPr>
        <w:t xml:space="preserve">jurisdiction </w:t>
      </w:r>
      <w:r w:rsidR="00D96D7B">
        <w:rPr>
          <w:rFonts w:ascii="Garamond" w:hAnsi="Garamond"/>
        </w:rPr>
        <w:t>over that claim.</w:t>
      </w:r>
    </w:p>
    <w:p w14:paraId="30E31ED3" w14:textId="77777777" w:rsidR="00B35703" w:rsidRDefault="00B35703" w:rsidP="00B35703">
      <w:pPr>
        <w:ind w:left="2880" w:hanging="720"/>
        <w:rPr>
          <w:rFonts w:ascii="Garamond" w:hAnsi="Garamond"/>
        </w:rPr>
      </w:pPr>
    </w:p>
    <w:p w14:paraId="1422476B" w14:textId="3C002A20" w:rsidR="00B35703" w:rsidRPr="00BB1A46" w:rsidRDefault="00036C61" w:rsidP="00036C61">
      <w:pPr>
        <w:ind w:left="4320" w:hanging="720"/>
        <w:rPr>
          <w:rFonts w:ascii="Garamond" w:hAnsi="Garamond"/>
        </w:rPr>
      </w:pPr>
      <w:r>
        <w:rPr>
          <w:rFonts w:ascii="Garamond" w:hAnsi="Garamond"/>
        </w:rPr>
        <w:t>(a)</w:t>
      </w:r>
      <w:r w:rsidR="00B35703">
        <w:rPr>
          <w:rFonts w:ascii="Garamond" w:hAnsi="Garamond"/>
        </w:rPr>
        <w:t>.</w:t>
      </w:r>
      <w:r w:rsidR="00B35703">
        <w:rPr>
          <w:rFonts w:ascii="Garamond" w:hAnsi="Garamond"/>
        </w:rPr>
        <w:tab/>
      </w:r>
      <w:r w:rsidR="00513317">
        <w:rPr>
          <w:rFonts w:ascii="Garamond" w:hAnsi="Garamond"/>
          <w:i/>
          <w:iCs/>
        </w:rPr>
        <w:t>E.g.</w:t>
      </w:r>
      <w:r w:rsidR="00513317">
        <w:rPr>
          <w:rFonts w:ascii="Garamond" w:hAnsi="Garamond"/>
        </w:rPr>
        <w:t xml:space="preserve">, </w:t>
      </w:r>
      <w:r w:rsidR="00243FC6">
        <w:rPr>
          <w:rFonts w:ascii="Garamond" w:hAnsi="Garamond"/>
        </w:rPr>
        <w:t xml:space="preserve">courts </w:t>
      </w:r>
      <w:r w:rsidR="004329CA">
        <w:rPr>
          <w:rFonts w:ascii="Garamond" w:hAnsi="Garamond"/>
        </w:rPr>
        <w:t xml:space="preserve">typically </w:t>
      </w:r>
      <w:r w:rsidR="00142BF3">
        <w:rPr>
          <w:rFonts w:ascii="Garamond" w:hAnsi="Garamond"/>
        </w:rPr>
        <w:t xml:space="preserve">hold that </w:t>
      </w:r>
      <w:r w:rsidR="00B35703">
        <w:rPr>
          <w:rFonts w:ascii="Garamond" w:hAnsi="Garamond"/>
        </w:rPr>
        <w:t xml:space="preserve">the Federal Copyright Act of 1976 </w:t>
      </w:r>
      <w:r w:rsidR="00142BF3">
        <w:rPr>
          <w:rFonts w:ascii="Garamond" w:hAnsi="Garamond"/>
        </w:rPr>
        <w:t xml:space="preserve">completely </w:t>
      </w:r>
      <w:r w:rsidR="00480531">
        <w:rPr>
          <w:rFonts w:ascii="Garamond" w:hAnsi="Garamond"/>
        </w:rPr>
        <w:t xml:space="preserve">preempts </w:t>
      </w:r>
      <w:r w:rsidR="00B35703">
        <w:rPr>
          <w:rFonts w:ascii="Garamond" w:hAnsi="Garamond"/>
        </w:rPr>
        <w:t xml:space="preserve">any and all state-law claims, including conversion </w:t>
      </w:r>
      <w:r w:rsidR="00B61F1A">
        <w:rPr>
          <w:rFonts w:ascii="Garamond" w:hAnsi="Garamond"/>
        </w:rPr>
        <w:t xml:space="preserve">and </w:t>
      </w:r>
      <w:r w:rsidR="00B35703">
        <w:rPr>
          <w:rFonts w:ascii="Garamond" w:hAnsi="Garamond"/>
        </w:rPr>
        <w:t>trespass to chattels</w:t>
      </w:r>
      <w:r w:rsidR="00B61F1A">
        <w:rPr>
          <w:rFonts w:ascii="Garamond" w:hAnsi="Garamond"/>
        </w:rPr>
        <w:t xml:space="preserve"> claims</w:t>
      </w:r>
      <w:r w:rsidR="00B35703">
        <w:rPr>
          <w:rFonts w:ascii="Garamond" w:hAnsi="Garamond"/>
        </w:rPr>
        <w:t xml:space="preserve">, that </w:t>
      </w:r>
      <w:r w:rsidR="00B61F1A">
        <w:rPr>
          <w:rFonts w:ascii="Garamond" w:hAnsi="Garamond"/>
        </w:rPr>
        <w:t xml:space="preserve">are </w:t>
      </w:r>
      <w:r w:rsidR="00B35703">
        <w:rPr>
          <w:rFonts w:ascii="Garamond" w:hAnsi="Garamond"/>
        </w:rPr>
        <w:t>in essence copyright-infringement claims.</w:t>
      </w:r>
      <w:r w:rsidR="00B76533">
        <w:rPr>
          <w:rFonts w:ascii="Garamond" w:hAnsi="Garamond"/>
        </w:rPr>
        <w:t xml:space="preserve"> So if a plaintiff brings a </w:t>
      </w:r>
      <w:r w:rsidR="00862768">
        <w:rPr>
          <w:rFonts w:ascii="Garamond" w:hAnsi="Garamond"/>
        </w:rPr>
        <w:t xml:space="preserve">state-law </w:t>
      </w:r>
      <w:r w:rsidR="00B76533">
        <w:rPr>
          <w:rFonts w:ascii="Garamond" w:hAnsi="Garamond"/>
        </w:rPr>
        <w:t xml:space="preserve">conversion claim </w:t>
      </w:r>
      <w:r w:rsidR="00EF56D7">
        <w:rPr>
          <w:rFonts w:ascii="Garamond" w:hAnsi="Garamond"/>
        </w:rPr>
        <w:t xml:space="preserve">that </w:t>
      </w:r>
      <w:r w:rsidR="00DB645E">
        <w:rPr>
          <w:rFonts w:ascii="Garamond" w:hAnsi="Garamond"/>
        </w:rPr>
        <w:t xml:space="preserve">is </w:t>
      </w:r>
      <w:r w:rsidR="00D15F60">
        <w:rPr>
          <w:rFonts w:ascii="Garamond" w:hAnsi="Garamond"/>
        </w:rPr>
        <w:t xml:space="preserve">in essence really </w:t>
      </w:r>
      <w:r w:rsidR="00EF56D7">
        <w:rPr>
          <w:rFonts w:ascii="Garamond" w:hAnsi="Garamond"/>
        </w:rPr>
        <w:t xml:space="preserve">a copyright-infringement claim, </w:t>
      </w:r>
      <w:r w:rsidR="00B76533">
        <w:rPr>
          <w:rFonts w:ascii="Garamond" w:hAnsi="Garamond"/>
        </w:rPr>
        <w:t xml:space="preserve">the court will treat it as a federal </w:t>
      </w:r>
      <w:r w:rsidR="00A40012">
        <w:rPr>
          <w:rFonts w:ascii="Garamond" w:hAnsi="Garamond"/>
        </w:rPr>
        <w:t>copyright-</w:t>
      </w:r>
      <w:r w:rsidR="00A40012">
        <w:rPr>
          <w:rFonts w:ascii="Garamond" w:hAnsi="Garamond"/>
        </w:rPr>
        <w:lastRenderedPageBreak/>
        <w:t xml:space="preserve">infringement </w:t>
      </w:r>
      <w:r w:rsidR="00B76533">
        <w:rPr>
          <w:rFonts w:ascii="Garamond" w:hAnsi="Garamond"/>
        </w:rPr>
        <w:t xml:space="preserve">claim </w:t>
      </w:r>
      <w:r w:rsidR="002E4BAB">
        <w:rPr>
          <w:rFonts w:ascii="Garamond" w:hAnsi="Garamond"/>
        </w:rPr>
        <w:t>for purposes of removal</w:t>
      </w:r>
      <w:r w:rsidR="0098202F">
        <w:rPr>
          <w:rFonts w:ascii="Garamond" w:hAnsi="Garamond"/>
        </w:rPr>
        <w:t xml:space="preserve"> and for the rest of the litigation in federal court.</w:t>
      </w:r>
      <w:r w:rsidR="00723B8E">
        <w:rPr>
          <w:rFonts w:ascii="Garamond" w:hAnsi="Garamond"/>
        </w:rPr>
        <w:t xml:space="preserve"> The federal claim supersedes the preempted state-law claim.</w:t>
      </w:r>
      <w:r w:rsidR="00BB1A46">
        <w:rPr>
          <w:rFonts w:ascii="Garamond" w:hAnsi="Garamond"/>
        </w:rPr>
        <w:t xml:space="preserve"> This </w:t>
      </w:r>
      <w:r w:rsidR="002705F4">
        <w:rPr>
          <w:rFonts w:ascii="Garamond" w:hAnsi="Garamond"/>
        </w:rPr>
        <w:t xml:space="preserve">example </w:t>
      </w:r>
      <w:r w:rsidR="00C94220">
        <w:rPr>
          <w:rFonts w:ascii="Garamond" w:hAnsi="Garamond"/>
        </w:rPr>
        <w:t xml:space="preserve">of </w:t>
      </w:r>
      <w:r w:rsidR="00BB1A46">
        <w:rPr>
          <w:rFonts w:ascii="Garamond" w:hAnsi="Garamond"/>
        </w:rPr>
        <w:t xml:space="preserve">the Copyright Act is </w:t>
      </w:r>
      <w:r w:rsidR="00BB1A46">
        <w:rPr>
          <w:rFonts w:ascii="Garamond" w:hAnsi="Garamond"/>
          <w:u w:val="single"/>
        </w:rPr>
        <w:t>not</w:t>
      </w:r>
      <w:r w:rsidR="00BB1A46">
        <w:rPr>
          <w:rFonts w:ascii="Garamond" w:hAnsi="Garamond"/>
        </w:rPr>
        <w:t xml:space="preserve"> tested.</w:t>
      </w:r>
    </w:p>
    <w:p w14:paraId="0B395F49" w14:textId="77777777" w:rsidR="008D0C2E" w:rsidRDefault="008D0C2E" w:rsidP="00F537C0">
      <w:pPr>
        <w:rPr>
          <w:rFonts w:ascii="Garamond" w:hAnsi="Garamond"/>
        </w:rPr>
      </w:pPr>
    </w:p>
    <w:p w14:paraId="6E731073" w14:textId="3A444C37" w:rsidR="00EA74EA" w:rsidRDefault="008D0C2E" w:rsidP="00B50E03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3.</w:t>
      </w:r>
      <w:r>
        <w:rPr>
          <w:rFonts w:ascii="Garamond" w:hAnsi="Garamond"/>
        </w:rPr>
        <w:tab/>
      </w:r>
      <w:r w:rsidR="001A6114">
        <w:rPr>
          <w:rFonts w:ascii="Garamond" w:hAnsi="Garamond"/>
        </w:rPr>
        <w:t>In removal cases, w</w:t>
      </w:r>
      <w:r w:rsidR="00D876CB">
        <w:rPr>
          <w:rFonts w:ascii="Garamond" w:hAnsi="Garamond"/>
        </w:rPr>
        <w:t xml:space="preserve">e </w:t>
      </w:r>
      <w:r w:rsidR="009112E5">
        <w:rPr>
          <w:rFonts w:ascii="Garamond" w:hAnsi="Garamond"/>
        </w:rPr>
        <w:t xml:space="preserve">generally </w:t>
      </w:r>
      <w:r w:rsidR="00865CAD">
        <w:rPr>
          <w:rFonts w:ascii="Garamond" w:hAnsi="Garamond"/>
        </w:rPr>
        <w:t>assess</w:t>
      </w:r>
      <w:r w:rsidR="00D876CB">
        <w:rPr>
          <w:rFonts w:ascii="Garamond" w:hAnsi="Garamond"/>
        </w:rPr>
        <w:t xml:space="preserve"> SM jurisdiction </w:t>
      </w:r>
      <w:r w:rsidR="00D876CB" w:rsidRPr="00405AC5">
        <w:rPr>
          <w:rFonts w:ascii="Garamond" w:hAnsi="Garamond"/>
          <w:i/>
          <w:iCs/>
        </w:rPr>
        <w:t xml:space="preserve">at the time of </w:t>
      </w:r>
      <w:r w:rsidR="009A0BED" w:rsidRPr="00405AC5">
        <w:rPr>
          <w:rFonts w:ascii="Garamond" w:hAnsi="Garamond"/>
          <w:i/>
          <w:iCs/>
        </w:rPr>
        <w:t xml:space="preserve">the notice of </w:t>
      </w:r>
      <w:r w:rsidR="00D876CB" w:rsidRPr="00405AC5">
        <w:rPr>
          <w:rFonts w:ascii="Garamond" w:hAnsi="Garamond"/>
          <w:i/>
          <w:iCs/>
        </w:rPr>
        <w:t>removal</w:t>
      </w:r>
      <w:r w:rsidR="00870D57">
        <w:rPr>
          <w:rFonts w:ascii="Garamond" w:hAnsi="Garamond"/>
        </w:rPr>
        <w:t xml:space="preserve"> in federal court</w:t>
      </w:r>
      <w:r w:rsidR="00D876CB">
        <w:rPr>
          <w:rFonts w:ascii="Garamond" w:hAnsi="Garamond"/>
        </w:rPr>
        <w:t>, rather than at the time the complaint was filed in state court.</w:t>
      </w:r>
    </w:p>
    <w:p w14:paraId="09433A1C" w14:textId="77777777" w:rsidR="00EA74EA" w:rsidRDefault="00EA74EA" w:rsidP="00B50E03">
      <w:pPr>
        <w:ind w:left="2160" w:hanging="720"/>
        <w:rPr>
          <w:rFonts w:ascii="Garamond" w:hAnsi="Garamond"/>
        </w:rPr>
      </w:pPr>
    </w:p>
    <w:p w14:paraId="37104578" w14:textId="5577DBE2" w:rsidR="009F6B96" w:rsidRDefault="00B34EF3" w:rsidP="00EA74EA">
      <w:pPr>
        <w:ind w:left="2160"/>
        <w:rPr>
          <w:rFonts w:ascii="Garamond" w:hAnsi="Garamond"/>
        </w:rPr>
      </w:pPr>
      <w:r>
        <w:rPr>
          <w:rFonts w:ascii="Garamond" w:hAnsi="Garamond"/>
        </w:rPr>
        <w:t xml:space="preserve">That means </w:t>
      </w:r>
      <w:r w:rsidR="00CC73D6">
        <w:rPr>
          <w:rFonts w:ascii="Garamond" w:hAnsi="Garamond"/>
        </w:rPr>
        <w:t xml:space="preserve">we </w:t>
      </w:r>
      <w:r w:rsidR="00405AC5">
        <w:rPr>
          <w:rFonts w:ascii="Garamond" w:hAnsi="Garamond"/>
        </w:rPr>
        <w:t xml:space="preserve">can </w:t>
      </w:r>
      <w:r w:rsidR="00CC73D6">
        <w:rPr>
          <w:rFonts w:ascii="Garamond" w:hAnsi="Garamond"/>
        </w:rPr>
        <w:t xml:space="preserve">usually </w:t>
      </w:r>
      <w:r w:rsidR="00EA196A">
        <w:rPr>
          <w:rFonts w:ascii="Garamond" w:hAnsi="Garamond"/>
        </w:rPr>
        <w:t xml:space="preserve">take into account </w:t>
      </w:r>
      <w:r w:rsidR="00A4195A">
        <w:rPr>
          <w:rFonts w:ascii="Garamond" w:hAnsi="Garamond"/>
        </w:rPr>
        <w:t xml:space="preserve">circumstances </w:t>
      </w:r>
      <w:r w:rsidR="00EA196A">
        <w:rPr>
          <w:rFonts w:ascii="Garamond" w:hAnsi="Garamond"/>
        </w:rPr>
        <w:t xml:space="preserve">that have changed </w:t>
      </w:r>
      <w:r w:rsidR="004C158D">
        <w:rPr>
          <w:rFonts w:ascii="Garamond" w:hAnsi="Garamond"/>
        </w:rPr>
        <w:t xml:space="preserve">between the filing of </w:t>
      </w:r>
      <w:r w:rsidR="00921284" w:rsidRPr="001F2DEA">
        <w:rPr>
          <w:rFonts w:ascii="Garamond" w:hAnsi="Garamond"/>
          <w:i/>
          <w:iCs/>
        </w:rPr>
        <w:t>the</w:t>
      </w:r>
      <w:r w:rsidR="00921284">
        <w:rPr>
          <w:rFonts w:ascii="Garamond" w:hAnsi="Garamond"/>
        </w:rPr>
        <w:t xml:space="preserve"> </w:t>
      </w:r>
      <w:r w:rsidR="00537CDA" w:rsidRPr="001F2DEA">
        <w:rPr>
          <w:rFonts w:ascii="Garamond" w:hAnsi="Garamond"/>
          <w:i/>
          <w:iCs/>
        </w:rPr>
        <w:t>state-court complaint</w:t>
      </w:r>
      <w:r w:rsidR="00537CDA">
        <w:rPr>
          <w:rFonts w:ascii="Garamond" w:hAnsi="Garamond"/>
        </w:rPr>
        <w:t xml:space="preserve"> </w:t>
      </w:r>
      <w:r w:rsidR="00704C2A">
        <w:rPr>
          <w:rFonts w:ascii="Garamond" w:hAnsi="Garamond"/>
        </w:rPr>
        <w:t xml:space="preserve">and </w:t>
      </w:r>
      <w:r w:rsidR="0018794B">
        <w:rPr>
          <w:rFonts w:ascii="Garamond" w:hAnsi="Garamond"/>
        </w:rPr>
        <w:t xml:space="preserve">the filing of </w:t>
      </w:r>
      <w:r w:rsidR="007A1DF1">
        <w:rPr>
          <w:rFonts w:ascii="Garamond" w:hAnsi="Garamond"/>
          <w:i/>
          <w:iCs/>
        </w:rPr>
        <w:t xml:space="preserve">the notice of </w:t>
      </w:r>
      <w:r w:rsidR="00CC73D6" w:rsidRPr="001A12FC">
        <w:rPr>
          <w:rFonts w:ascii="Garamond" w:hAnsi="Garamond"/>
          <w:i/>
          <w:iCs/>
        </w:rPr>
        <w:t>removal</w:t>
      </w:r>
      <w:r w:rsidR="00CC73D6">
        <w:rPr>
          <w:rFonts w:ascii="Garamond" w:hAnsi="Garamond"/>
        </w:rPr>
        <w:t xml:space="preserve">, unless </w:t>
      </w:r>
      <w:r w:rsidR="00D40712">
        <w:rPr>
          <w:rFonts w:ascii="Garamond" w:hAnsi="Garamond"/>
        </w:rPr>
        <w:t xml:space="preserve">the court </w:t>
      </w:r>
      <w:r w:rsidR="00CC73D6">
        <w:rPr>
          <w:rFonts w:ascii="Garamond" w:hAnsi="Garamond"/>
        </w:rPr>
        <w:t xml:space="preserve">feels the party </w:t>
      </w:r>
      <w:r w:rsidR="00053C56">
        <w:rPr>
          <w:rFonts w:ascii="Garamond" w:hAnsi="Garamond"/>
        </w:rPr>
        <w:t xml:space="preserve">making the change </w:t>
      </w:r>
      <w:r w:rsidR="00547FB0">
        <w:rPr>
          <w:rFonts w:ascii="Garamond" w:hAnsi="Garamond"/>
        </w:rPr>
        <w:t xml:space="preserve">could </w:t>
      </w:r>
      <w:r w:rsidR="00E01903">
        <w:rPr>
          <w:rFonts w:ascii="Garamond" w:hAnsi="Garamond"/>
        </w:rPr>
        <w:t xml:space="preserve">potentially </w:t>
      </w:r>
      <w:r w:rsidR="00547FB0">
        <w:rPr>
          <w:rFonts w:ascii="Garamond" w:hAnsi="Garamond"/>
        </w:rPr>
        <w:t xml:space="preserve">be </w:t>
      </w:r>
      <w:r w:rsidR="000B2C4B">
        <w:rPr>
          <w:rFonts w:ascii="Garamond" w:hAnsi="Garamond"/>
        </w:rPr>
        <w:t xml:space="preserve">manipulating </w:t>
      </w:r>
      <w:r w:rsidR="00CC73D6">
        <w:rPr>
          <w:rFonts w:ascii="Garamond" w:hAnsi="Garamond"/>
        </w:rPr>
        <w:t xml:space="preserve">the system </w:t>
      </w:r>
      <w:r w:rsidR="00CC73D6" w:rsidRPr="00E65627">
        <w:rPr>
          <w:rFonts w:ascii="Garamond" w:hAnsi="Garamond"/>
          <w:i/>
          <w:iCs/>
        </w:rPr>
        <w:t>to</w:t>
      </w:r>
      <w:r w:rsidR="00CC73D6">
        <w:rPr>
          <w:rFonts w:ascii="Garamond" w:hAnsi="Garamond"/>
        </w:rPr>
        <w:t xml:space="preserve"> </w:t>
      </w:r>
      <w:r w:rsidR="00CC73D6" w:rsidRPr="00F62BF4">
        <w:rPr>
          <w:rFonts w:ascii="Garamond" w:hAnsi="Garamond"/>
          <w:i/>
          <w:iCs/>
        </w:rPr>
        <w:t>their advantage</w:t>
      </w:r>
      <w:r w:rsidR="00CC73D6">
        <w:rPr>
          <w:rFonts w:ascii="Garamond" w:hAnsi="Garamond"/>
        </w:rPr>
        <w:t xml:space="preserve">. </w:t>
      </w:r>
      <w:r w:rsidR="00C47111">
        <w:rPr>
          <w:rFonts w:ascii="Garamond" w:hAnsi="Garamond"/>
        </w:rPr>
        <w:t>For example:</w:t>
      </w:r>
    </w:p>
    <w:p w14:paraId="33E15E7C" w14:textId="77777777" w:rsidR="003E41AF" w:rsidRDefault="003E41AF" w:rsidP="00B50E03">
      <w:pPr>
        <w:ind w:left="2160" w:hanging="720"/>
        <w:rPr>
          <w:rFonts w:ascii="Garamond" w:hAnsi="Garamond"/>
        </w:rPr>
      </w:pPr>
    </w:p>
    <w:p w14:paraId="17AA01D3" w14:textId="692C4DAB" w:rsidR="008C66BE" w:rsidRDefault="00077B0D" w:rsidP="008C66B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>
        <w:rPr>
          <w:rFonts w:ascii="Garamond" w:hAnsi="Garamond"/>
        </w:rPr>
        <w:tab/>
      </w:r>
      <w:r w:rsidR="001600C5">
        <w:rPr>
          <w:rFonts w:ascii="Garamond" w:hAnsi="Garamond"/>
        </w:rPr>
        <w:t>Before removal, a</w:t>
      </w:r>
      <w:r w:rsidR="008C66BE">
        <w:rPr>
          <w:rFonts w:ascii="Garamond" w:hAnsi="Garamond"/>
        </w:rPr>
        <w:t xml:space="preserve"> </w:t>
      </w:r>
      <w:r w:rsidR="008C66BE">
        <w:rPr>
          <w:rFonts w:ascii="Garamond" w:hAnsi="Garamond"/>
          <w:i/>
          <w:iCs/>
        </w:rPr>
        <w:t xml:space="preserve">plaintiff </w:t>
      </w:r>
      <w:r w:rsidR="008C66BE">
        <w:rPr>
          <w:rFonts w:ascii="Garamond" w:hAnsi="Garamond"/>
        </w:rPr>
        <w:t xml:space="preserve">can </w:t>
      </w:r>
      <w:r w:rsidR="008C66BE" w:rsidRPr="007424DD">
        <w:rPr>
          <w:rFonts w:ascii="Garamond" w:hAnsi="Garamond"/>
          <w:i/>
          <w:iCs/>
        </w:rPr>
        <w:t>amend</w:t>
      </w:r>
      <w:r w:rsidR="008C66BE">
        <w:rPr>
          <w:rFonts w:ascii="Garamond" w:hAnsi="Garamond"/>
        </w:rPr>
        <w:t xml:space="preserve"> her state-court complaint to </w:t>
      </w:r>
      <w:r w:rsidR="008C66BE" w:rsidRPr="00A63BBA">
        <w:rPr>
          <w:rFonts w:ascii="Garamond" w:hAnsi="Garamond"/>
          <w:i/>
          <w:iCs/>
        </w:rPr>
        <w:t>create</w:t>
      </w:r>
      <w:r w:rsidR="008C66BE">
        <w:rPr>
          <w:rFonts w:ascii="Garamond" w:hAnsi="Garamond"/>
        </w:rPr>
        <w:t xml:space="preserve"> federal SM jurisdiction, </w:t>
      </w:r>
      <w:r w:rsidR="008C66BE" w:rsidRPr="00B17F1B">
        <w:rPr>
          <w:rFonts w:ascii="Garamond" w:hAnsi="Garamond"/>
          <w:i/>
          <w:iCs/>
        </w:rPr>
        <w:t>e.g.</w:t>
      </w:r>
      <w:r w:rsidR="008C66BE">
        <w:rPr>
          <w:rFonts w:ascii="Garamond" w:hAnsi="Garamond"/>
        </w:rPr>
        <w:t>, by increasing the amount in controversy</w:t>
      </w:r>
      <w:r w:rsidR="006A0567">
        <w:rPr>
          <w:rFonts w:ascii="Garamond" w:hAnsi="Garamond"/>
        </w:rPr>
        <w:t xml:space="preserve"> by adding more claims or increasing the damages sought</w:t>
      </w:r>
      <w:r w:rsidR="00E67076">
        <w:rPr>
          <w:rFonts w:ascii="Garamond" w:hAnsi="Garamond"/>
        </w:rPr>
        <w:t xml:space="preserve">; </w:t>
      </w:r>
      <w:r w:rsidR="00661B3A">
        <w:rPr>
          <w:rFonts w:ascii="Garamond" w:hAnsi="Garamond"/>
        </w:rPr>
        <w:t xml:space="preserve">voluntarily </w:t>
      </w:r>
      <w:r w:rsidR="008C66BE">
        <w:rPr>
          <w:rFonts w:ascii="Garamond" w:hAnsi="Garamond"/>
        </w:rPr>
        <w:t>dropping a party that was non-diverse</w:t>
      </w:r>
      <w:r w:rsidR="00E67076">
        <w:rPr>
          <w:rFonts w:ascii="Garamond" w:hAnsi="Garamond"/>
        </w:rPr>
        <w:t>;</w:t>
      </w:r>
      <w:r w:rsidR="008C66BE">
        <w:rPr>
          <w:rFonts w:ascii="Garamond" w:hAnsi="Garamond"/>
        </w:rPr>
        <w:t xml:space="preserve"> or adding a FQ claim. </w:t>
      </w:r>
      <w:r w:rsidR="0054773F">
        <w:rPr>
          <w:rFonts w:ascii="Garamond" w:hAnsi="Garamond"/>
        </w:rPr>
        <w:t xml:space="preserve">None of these moves </w:t>
      </w:r>
      <w:r w:rsidR="00C40199">
        <w:rPr>
          <w:rFonts w:ascii="Garamond" w:hAnsi="Garamond"/>
        </w:rPr>
        <w:t>feel</w:t>
      </w:r>
      <w:r w:rsidR="0054773F">
        <w:rPr>
          <w:rFonts w:ascii="Garamond" w:hAnsi="Garamond"/>
        </w:rPr>
        <w:t>s</w:t>
      </w:r>
      <w:r w:rsidR="00C40199">
        <w:rPr>
          <w:rFonts w:ascii="Garamond" w:hAnsi="Garamond"/>
        </w:rPr>
        <w:t xml:space="preserve"> like manipulation because, if anything, </w:t>
      </w:r>
      <w:r w:rsidR="003700CB">
        <w:rPr>
          <w:rFonts w:ascii="Garamond" w:hAnsi="Garamond"/>
        </w:rPr>
        <w:t xml:space="preserve">the plaintiff is now opening </w:t>
      </w:r>
      <w:r w:rsidR="00953FC5">
        <w:rPr>
          <w:rFonts w:ascii="Garamond" w:hAnsi="Garamond"/>
        </w:rPr>
        <w:t xml:space="preserve">her </w:t>
      </w:r>
      <w:r w:rsidR="00903678">
        <w:rPr>
          <w:rFonts w:ascii="Garamond" w:hAnsi="Garamond"/>
        </w:rPr>
        <w:t xml:space="preserve">case </w:t>
      </w:r>
      <w:r w:rsidR="00D02BCE">
        <w:rPr>
          <w:rFonts w:ascii="Garamond" w:hAnsi="Garamond"/>
        </w:rPr>
        <w:t xml:space="preserve">up </w:t>
      </w:r>
      <w:r w:rsidR="003700CB">
        <w:rPr>
          <w:rFonts w:ascii="Garamond" w:hAnsi="Garamond"/>
        </w:rPr>
        <w:t xml:space="preserve">to being removed to federal court, which might not be </w:t>
      </w:r>
      <w:r w:rsidR="001D7B96">
        <w:rPr>
          <w:rFonts w:ascii="Garamond" w:hAnsi="Garamond"/>
        </w:rPr>
        <w:t xml:space="preserve">in </w:t>
      </w:r>
      <w:r w:rsidR="007F3427">
        <w:rPr>
          <w:rFonts w:ascii="Garamond" w:hAnsi="Garamond"/>
        </w:rPr>
        <w:t xml:space="preserve">the </w:t>
      </w:r>
      <w:r w:rsidR="001D7B96">
        <w:rPr>
          <w:rFonts w:ascii="Garamond" w:hAnsi="Garamond"/>
        </w:rPr>
        <w:t>plaintiff’s</w:t>
      </w:r>
      <w:r w:rsidR="003700CB">
        <w:rPr>
          <w:rFonts w:ascii="Garamond" w:hAnsi="Garamond"/>
        </w:rPr>
        <w:t xml:space="preserve"> best interest.</w:t>
      </w:r>
    </w:p>
    <w:p w14:paraId="7014CB99" w14:textId="77777777" w:rsidR="008C66BE" w:rsidRDefault="008C66BE" w:rsidP="00CA0E30">
      <w:pPr>
        <w:rPr>
          <w:rFonts w:ascii="Garamond" w:hAnsi="Garamond"/>
        </w:rPr>
      </w:pPr>
    </w:p>
    <w:p w14:paraId="21F0D424" w14:textId="0BDFFBF9" w:rsidR="003D6B69" w:rsidRDefault="00016926" w:rsidP="00B66217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b.</w:t>
      </w:r>
      <w:r>
        <w:rPr>
          <w:rFonts w:ascii="Garamond" w:hAnsi="Garamond"/>
        </w:rPr>
        <w:tab/>
      </w:r>
      <w:r w:rsidR="001C3474">
        <w:rPr>
          <w:rFonts w:ascii="Garamond" w:hAnsi="Garamond"/>
        </w:rPr>
        <w:t>Before removal, c</w:t>
      </w:r>
      <w:r w:rsidR="00603451">
        <w:rPr>
          <w:rFonts w:ascii="Garamond" w:hAnsi="Garamond"/>
        </w:rPr>
        <w:t>ourts will ignore</w:t>
      </w:r>
      <w:r w:rsidR="00E31376">
        <w:rPr>
          <w:rFonts w:ascii="Garamond" w:hAnsi="Garamond"/>
        </w:rPr>
        <w:t>, as manipulation,</w:t>
      </w:r>
      <w:r w:rsidR="00603451">
        <w:rPr>
          <w:rFonts w:ascii="Garamond" w:hAnsi="Garamond"/>
        </w:rPr>
        <w:t xml:space="preserve"> </w:t>
      </w:r>
      <w:r w:rsidR="00956B53" w:rsidRPr="0058423F">
        <w:rPr>
          <w:rFonts w:ascii="Garamond" w:hAnsi="Garamond"/>
          <w:i/>
          <w:iCs/>
        </w:rPr>
        <w:t>sham defendant</w:t>
      </w:r>
      <w:r w:rsidR="003D4AD2" w:rsidRPr="0058423F">
        <w:rPr>
          <w:rFonts w:ascii="Garamond" w:hAnsi="Garamond"/>
          <w:i/>
          <w:iCs/>
        </w:rPr>
        <w:t>s</w:t>
      </w:r>
      <w:r w:rsidR="00956B53">
        <w:rPr>
          <w:rFonts w:ascii="Garamond" w:hAnsi="Garamond"/>
        </w:rPr>
        <w:t xml:space="preserve"> that a </w:t>
      </w:r>
      <w:r w:rsidR="00603451">
        <w:rPr>
          <w:rFonts w:ascii="Garamond" w:hAnsi="Garamond"/>
          <w:i/>
          <w:iCs/>
        </w:rPr>
        <w:t>plaintiff</w:t>
      </w:r>
      <w:r w:rsidR="00603451">
        <w:rPr>
          <w:rFonts w:ascii="Garamond" w:hAnsi="Garamond"/>
        </w:rPr>
        <w:t xml:space="preserve"> </w:t>
      </w:r>
      <w:r w:rsidR="003D4AD2">
        <w:rPr>
          <w:rFonts w:ascii="Garamond" w:hAnsi="Garamond"/>
        </w:rPr>
        <w:t xml:space="preserve">has </w:t>
      </w:r>
      <w:r w:rsidR="0011692D" w:rsidRPr="0058423F">
        <w:rPr>
          <w:rFonts w:ascii="Garamond" w:hAnsi="Garamond"/>
          <w:i/>
          <w:iCs/>
        </w:rPr>
        <w:t>add</w:t>
      </w:r>
      <w:r w:rsidR="003D4AD2" w:rsidRPr="0058423F">
        <w:rPr>
          <w:rFonts w:ascii="Garamond" w:hAnsi="Garamond"/>
          <w:i/>
          <w:iCs/>
        </w:rPr>
        <w:t>ed</w:t>
      </w:r>
      <w:r w:rsidR="0011692D">
        <w:rPr>
          <w:rFonts w:ascii="Garamond" w:hAnsi="Garamond"/>
        </w:rPr>
        <w:t xml:space="preserve"> to </w:t>
      </w:r>
      <w:r w:rsidR="00AC707B">
        <w:rPr>
          <w:rFonts w:ascii="Garamond" w:hAnsi="Garamond"/>
        </w:rPr>
        <w:t xml:space="preserve">an </w:t>
      </w:r>
      <w:r w:rsidR="00AC707B" w:rsidRPr="00DE0B7D">
        <w:rPr>
          <w:rFonts w:ascii="Garamond" w:hAnsi="Garamond"/>
          <w:i/>
          <w:iCs/>
        </w:rPr>
        <w:t>amended</w:t>
      </w:r>
      <w:r w:rsidR="00AC707B">
        <w:rPr>
          <w:rFonts w:ascii="Garamond" w:hAnsi="Garamond"/>
        </w:rPr>
        <w:t xml:space="preserve"> </w:t>
      </w:r>
      <w:r w:rsidR="00D96BF1">
        <w:rPr>
          <w:rFonts w:ascii="Garamond" w:hAnsi="Garamond"/>
        </w:rPr>
        <w:t xml:space="preserve">state-court complaint </w:t>
      </w:r>
      <w:r w:rsidR="002876BB">
        <w:rPr>
          <w:rFonts w:ascii="Garamond" w:hAnsi="Garamond"/>
        </w:rPr>
        <w:t xml:space="preserve">so as </w:t>
      </w:r>
      <w:r w:rsidR="00956B53">
        <w:rPr>
          <w:rFonts w:ascii="Garamond" w:hAnsi="Garamond"/>
        </w:rPr>
        <w:t xml:space="preserve">to </w:t>
      </w:r>
      <w:r w:rsidR="00AA1DAA">
        <w:rPr>
          <w:rFonts w:ascii="Garamond" w:hAnsi="Garamond"/>
          <w:i/>
          <w:iCs/>
        </w:rPr>
        <w:t>avoid</w:t>
      </w:r>
      <w:r w:rsidR="005F75D4">
        <w:rPr>
          <w:rFonts w:ascii="Garamond" w:hAnsi="Garamond"/>
          <w:i/>
          <w:iCs/>
        </w:rPr>
        <w:t>/destroy</w:t>
      </w:r>
      <w:r w:rsidR="00AA1DAA">
        <w:rPr>
          <w:rFonts w:ascii="Garamond" w:hAnsi="Garamond"/>
          <w:i/>
          <w:iCs/>
        </w:rPr>
        <w:t xml:space="preserve"> </w:t>
      </w:r>
      <w:r w:rsidR="003C6F20">
        <w:rPr>
          <w:rFonts w:ascii="Garamond" w:hAnsi="Garamond"/>
        </w:rPr>
        <w:t>DIV jurisdiction</w:t>
      </w:r>
      <w:r w:rsidR="00603451">
        <w:rPr>
          <w:rFonts w:ascii="Garamond" w:hAnsi="Garamond"/>
        </w:rPr>
        <w:t>.</w:t>
      </w:r>
    </w:p>
    <w:p w14:paraId="36B40881" w14:textId="77777777" w:rsidR="004A6601" w:rsidRDefault="004A6601" w:rsidP="00B66217">
      <w:pPr>
        <w:ind w:left="2880" w:hanging="720"/>
        <w:rPr>
          <w:rFonts w:ascii="Garamond" w:hAnsi="Garamond"/>
        </w:rPr>
      </w:pPr>
    </w:p>
    <w:p w14:paraId="0F8D647C" w14:textId="07768442" w:rsidR="004A6601" w:rsidRPr="001B01A9" w:rsidRDefault="00731EC9" w:rsidP="00731EC9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  <w:t xml:space="preserve">In other words, a plaintiff can never add sham defendants to </w:t>
      </w:r>
      <w:r w:rsidR="004A48B3">
        <w:rPr>
          <w:rFonts w:ascii="Garamond" w:hAnsi="Garamond"/>
        </w:rPr>
        <w:t>avoid</w:t>
      </w:r>
      <w:r w:rsidR="00F80972">
        <w:rPr>
          <w:rFonts w:ascii="Garamond" w:hAnsi="Garamond"/>
        </w:rPr>
        <w:t>/destroy</w:t>
      </w:r>
      <w:r>
        <w:rPr>
          <w:rFonts w:ascii="Garamond" w:hAnsi="Garamond"/>
        </w:rPr>
        <w:t xml:space="preserve"> </w:t>
      </w:r>
      <w:r w:rsidR="00767E88">
        <w:rPr>
          <w:rFonts w:ascii="Garamond" w:hAnsi="Garamond"/>
        </w:rPr>
        <w:t>DIV</w:t>
      </w:r>
      <w:r>
        <w:rPr>
          <w:rFonts w:ascii="Garamond" w:hAnsi="Garamond"/>
        </w:rPr>
        <w:t xml:space="preserve">, whether those sham defendants are included in the initial state-court complaint, </w:t>
      </w:r>
      <w:r>
        <w:rPr>
          <w:rFonts w:ascii="Garamond" w:hAnsi="Garamond"/>
          <w:i/>
          <w:iCs/>
        </w:rPr>
        <w:t xml:space="preserve">see supra </w:t>
      </w:r>
      <w:r>
        <w:rPr>
          <w:rFonts w:ascii="Garamond" w:hAnsi="Garamond"/>
        </w:rPr>
        <w:t xml:space="preserve">§ </w:t>
      </w:r>
      <w:r w:rsidR="00870229">
        <w:rPr>
          <w:rFonts w:ascii="Garamond" w:hAnsi="Garamond"/>
        </w:rPr>
        <w:t xml:space="preserve">B.2.b.i, </w:t>
      </w:r>
      <w:r>
        <w:rPr>
          <w:rFonts w:ascii="Garamond" w:hAnsi="Garamond"/>
        </w:rPr>
        <w:t xml:space="preserve">in an amended state-court complaint, </w:t>
      </w:r>
      <w:r w:rsidR="001B01A9">
        <w:rPr>
          <w:rFonts w:ascii="Garamond" w:hAnsi="Garamond"/>
          <w:i/>
          <w:iCs/>
        </w:rPr>
        <w:t>see supra</w:t>
      </w:r>
      <w:r w:rsidR="001B01A9">
        <w:rPr>
          <w:rFonts w:ascii="Garamond" w:hAnsi="Garamond"/>
        </w:rPr>
        <w:t xml:space="preserve"> § B.3.b, or in an amended federal complaint after removal, </w:t>
      </w:r>
      <w:r w:rsidR="001B01A9">
        <w:rPr>
          <w:rFonts w:ascii="Garamond" w:hAnsi="Garamond"/>
          <w:i/>
          <w:iCs/>
        </w:rPr>
        <w:t>see infra</w:t>
      </w:r>
      <w:r w:rsidR="001B01A9">
        <w:rPr>
          <w:rFonts w:ascii="Garamond" w:hAnsi="Garamond"/>
        </w:rPr>
        <w:t xml:space="preserve"> § </w:t>
      </w:r>
      <w:r w:rsidR="006464F7">
        <w:rPr>
          <w:rFonts w:ascii="Garamond" w:hAnsi="Garamond"/>
        </w:rPr>
        <w:t>B.3.g</w:t>
      </w:r>
      <w:r w:rsidR="001B01A9">
        <w:rPr>
          <w:rFonts w:ascii="Garamond" w:hAnsi="Garamond"/>
        </w:rPr>
        <w:t>.</w:t>
      </w:r>
    </w:p>
    <w:p w14:paraId="19FA6A97" w14:textId="77777777" w:rsidR="0030009E" w:rsidRDefault="0030009E" w:rsidP="000E2474">
      <w:pPr>
        <w:rPr>
          <w:rFonts w:ascii="Garamond" w:hAnsi="Garamond"/>
        </w:rPr>
      </w:pPr>
    </w:p>
    <w:p w14:paraId="0990D317" w14:textId="480720A1" w:rsidR="002C66CE" w:rsidRPr="00A43C67" w:rsidRDefault="002C66CE" w:rsidP="002C66C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c.</w:t>
      </w:r>
      <w:r>
        <w:rPr>
          <w:rFonts w:ascii="Garamond" w:hAnsi="Garamond"/>
        </w:rPr>
        <w:tab/>
        <w:t xml:space="preserve">Before removal, courts will ignore, as susceptible to manipulation, the fact a </w:t>
      </w:r>
      <w:r w:rsidRPr="005E3669">
        <w:rPr>
          <w:rFonts w:ascii="Garamond" w:hAnsi="Garamond"/>
          <w:i/>
          <w:iCs/>
        </w:rPr>
        <w:t>defendant</w:t>
      </w:r>
      <w:r>
        <w:rPr>
          <w:rFonts w:ascii="Garamond" w:hAnsi="Garamond"/>
        </w:rPr>
        <w:t xml:space="preserve"> has changed </w:t>
      </w:r>
      <w:r w:rsidR="00B93848">
        <w:rPr>
          <w:rFonts w:ascii="Garamond" w:hAnsi="Garamond"/>
        </w:rPr>
        <w:t xml:space="preserve">her </w:t>
      </w:r>
      <w:r>
        <w:rPr>
          <w:rFonts w:ascii="Garamond" w:hAnsi="Garamond"/>
        </w:rPr>
        <w:t xml:space="preserve">domicile after the </w:t>
      </w:r>
      <w:r w:rsidR="003132A8">
        <w:rPr>
          <w:rFonts w:ascii="Garamond" w:hAnsi="Garamond"/>
        </w:rPr>
        <w:t xml:space="preserve">state-court </w:t>
      </w:r>
      <w:r>
        <w:rPr>
          <w:rFonts w:ascii="Garamond" w:hAnsi="Garamond"/>
        </w:rPr>
        <w:t xml:space="preserve">complaint so as to </w:t>
      </w:r>
      <w:r w:rsidRPr="007218AB">
        <w:rPr>
          <w:rFonts w:ascii="Garamond" w:hAnsi="Garamond"/>
          <w:i/>
          <w:iCs/>
        </w:rPr>
        <w:t>create</w:t>
      </w:r>
      <w:r>
        <w:rPr>
          <w:rFonts w:ascii="Garamond" w:hAnsi="Garamond"/>
        </w:rPr>
        <w:t xml:space="preserve"> diversity of citizenship.</w:t>
      </w:r>
    </w:p>
    <w:p w14:paraId="21B58013" w14:textId="77777777" w:rsidR="00617DEE" w:rsidRDefault="00617DEE" w:rsidP="002C66CE">
      <w:pPr>
        <w:ind w:left="2880" w:hanging="720"/>
        <w:rPr>
          <w:rFonts w:ascii="Garamond" w:hAnsi="Garamond"/>
        </w:rPr>
      </w:pPr>
    </w:p>
    <w:p w14:paraId="37F1DB3C" w14:textId="5C32BFF0" w:rsidR="00617DEE" w:rsidRDefault="00617DEE" w:rsidP="0039060C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  <w:t xml:space="preserve">This follows </w:t>
      </w:r>
      <w:r w:rsidR="004456DF">
        <w:rPr>
          <w:rFonts w:ascii="Garamond" w:hAnsi="Garamond"/>
        </w:rPr>
        <w:t xml:space="preserve">a </w:t>
      </w:r>
      <w:r>
        <w:rPr>
          <w:rFonts w:ascii="Garamond" w:hAnsi="Garamond"/>
        </w:rPr>
        <w:t xml:space="preserve">general principle that diversity of citizenship must ordinarily exist at the time of the removal </w:t>
      </w:r>
      <w:r w:rsidRPr="005C04C6">
        <w:rPr>
          <w:rFonts w:ascii="Garamond" w:hAnsi="Garamond"/>
          <w:i/>
          <w:iCs/>
        </w:rPr>
        <w:t>and</w:t>
      </w:r>
      <w:r>
        <w:rPr>
          <w:rFonts w:ascii="Garamond" w:hAnsi="Garamond"/>
        </w:rPr>
        <w:t xml:space="preserve"> at the time the complaint was filed in state court. Thus, courts generally ignore </w:t>
      </w:r>
      <w:r w:rsidRPr="008E63A8">
        <w:rPr>
          <w:rFonts w:ascii="Garamond" w:hAnsi="Garamond"/>
          <w:i/>
          <w:iCs/>
        </w:rPr>
        <w:t>citizenship</w:t>
      </w:r>
      <w:r>
        <w:rPr>
          <w:rFonts w:ascii="Garamond" w:hAnsi="Garamond"/>
        </w:rPr>
        <w:t xml:space="preserve"> changes between the state-court complaint and the notice of removal in federal court.</w:t>
      </w:r>
    </w:p>
    <w:p w14:paraId="4D1F92CF" w14:textId="77777777" w:rsidR="002C66CE" w:rsidRDefault="002C66CE" w:rsidP="00F77DBE">
      <w:pPr>
        <w:ind w:left="2880" w:hanging="720"/>
        <w:rPr>
          <w:rFonts w:ascii="Garamond" w:hAnsi="Garamond"/>
        </w:rPr>
      </w:pPr>
    </w:p>
    <w:p w14:paraId="722A14BA" w14:textId="1CE79E68" w:rsidR="00F77DBE" w:rsidRPr="00D8034D" w:rsidRDefault="002A344B" w:rsidP="00F77DB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d</w:t>
      </w:r>
      <w:r w:rsidR="009216CF" w:rsidRPr="00F476B7">
        <w:rPr>
          <w:rFonts w:ascii="Garamond" w:hAnsi="Garamond"/>
        </w:rPr>
        <w:t>.</w:t>
      </w:r>
      <w:r w:rsidR="009216CF" w:rsidRPr="00F476B7">
        <w:rPr>
          <w:rFonts w:ascii="Garamond" w:hAnsi="Garamond"/>
        </w:rPr>
        <w:tab/>
      </w:r>
      <w:r w:rsidR="00F45429">
        <w:rPr>
          <w:rFonts w:ascii="Garamond" w:hAnsi="Garamond"/>
        </w:rPr>
        <w:t>Before removal, c</w:t>
      </w:r>
      <w:r w:rsidR="009216CF" w:rsidRPr="00F476B7">
        <w:rPr>
          <w:rFonts w:ascii="Garamond" w:hAnsi="Garamond"/>
        </w:rPr>
        <w:t xml:space="preserve">ourts will </w:t>
      </w:r>
      <w:r w:rsidR="00C02E1F">
        <w:rPr>
          <w:rFonts w:ascii="Garamond" w:hAnsi="Garamond"/>
        </w:rPr>
        <w:t xml:space="preserve">also </w:t>
      </w:r>
      <w:r w:rsidR="009216CF" w:rsidRPr="00F476B7">
        <w:rPr>
          <w:rFonts w:ascii="Garamond" w:hAnsi="Garamond"/>
        </w:rPr>
        <w:t>ignore</w:t>
      </w:r>
      <w:r w:rsidR="002568A1">
        <w:rPr>
          <w:rFonts w:ascii="Garamond" w:hAnsi="Garamond"/>
        </w:rPr>
        <w:t>, as susceptible to mani</w:t>
      </w:r>
      <w:r w:rsidR="00B93848">
        <w:rPr>
          <w:rFonts w:ascii="Garamond" w:hAnsi="Garamond"/>
        </w:rPr>
        <w:softHyphen/>
      </w:r>
      <w:r w:rsidR="002568A1">
        <w:rPr>
          <w:rFonts w:ascii="Garamond" w:hAnsi="Garamond"/>
        </w:rPr>
        <w:t>pu</w:t>
      </w:r>
      <w:r w:rsidR="00B93848">
        <w:rPr>
          <w:rFonts w:ascii="Garamond" w:hAnsi="Garamond"/>
        </w:rPr>
        <w:softHyphen/>
      </w:r>
      <w:r w:rsidR="002568A1">
        <w:rPr>
          <w:rFonts w:ascii="Garamond" w:hAnsi="Garamond"/>
        </w:rPr>
        <w:t>lation,</w:t>
      </w:r>
      <w:r w:rsidR="00AD0B07">
        <w:rPr>
          <w:rFonts w:ascii="Garamond" w:hAnsi="Garamond"/>
        </w:rPr>
        <w:t xml:space="preserve"> the fact </w:t>
      </w:r>
      <w:r w:rsidR="009216CF" w:rsidRPr="00F476B7">
        <w:rPr>
          <w:rFonts w:ascii="Garamond" w:hAnsi="Garamond"/>
        </w:rPr>
        <w:t xml:space="preserve">a </w:t>
      </w:r>
      <w:r w:rsidR="009216CF" w:rsidRPr="00F476B7">
        <w:rPr>
          <w:rFonts w:ascii="Garamond" w:hAnsi="Garamond"/>
          <w:i/>
          <w:iCs/>
        </w:rPr>
        <w:t xml:space="preserve">plaintiff </w:t>
      </w:r>
      <w:r w:rsidR="00AD0B07">
        <w:rPr>
          <w:rFonts w:ascii="Garamond" w:hAnsi="Garamond"/>
        </w:rPr>
        <w:t xml:space="preserve">has changed </w:t>
      </w:r>
      <w:r w:rsidR="00B93848">
        <w:rPr>
          <w:rFonts w:ascii="Garamond" w:hAnsi="Garamond"/>
        </w:rPr>
        <w:t xml:space="preserve">her </w:t>
      </w:r>
      <w:r w:rsidR="009216CF" w:rsidRPr="00F476B7">
        <w:rPr>
          <w:rFonts w:ascii="Garamond" w:hAnsi="Garamond"/>
        </w:rPr>
        <w:t>domicile after</w:t>
      </w:r>
      <w:r w:rsidR="001D0E04">
        <w:rPr>
          <w:rFonts w:ascii="Garamond" w:hAnsi="Garamond"/>
        </w:rPr>
        <w:t xml:space="preserve"> the state-court complaint</w:t>
      </w:r>
      <w:r w:rsidR="00C427C2">
        <w:rPr>
          <w:rFonts w:ascii="Garamond" w:hAnsi="Garamond"/>
        </w:rPr>
        <w:t xml:space="preserve"> </w:t>
      </w:r>
      <w:r w:rsidR="00002BE3">
        <w:rPr>
          <w:rFonts w:ascii="Garamond" w:hAnsi="Garamond"/>
        </w:rPr>
        <w:t xml:space="preserve">so as to </w:t>
      </w:r>
      <w:r w:rsidR="006733DD">
        <w:rPr>
          <w:rFonts w:ascii="Garamond" w:hAnsi="Garamond"/>
          <w:i/>
          <w:iCs/>
        </w:rPr>
        <w:t>avoid/destroy</w:t>
      </w:r>
      <w:r w:rsidR="00F77DBE">
        <w:rPr>
          <w:rFonts w:ascii="Garamond" w:hAnsi="Garamond"/>
          <w:i/>
          <w:iCs/>
        </w:rPr>
        <w:t xml:space="preserve"> </w:t>
      </w:r>
      <w:r w:rsidR="00461F80">
        <w:rPr>
          <w:rFonts w:ascii="Garamond" w:hAnsi="Garamond"/>
        </w:rPr>
        <w:t>DIV jurisdiction</w:t>
      </w:r>
      <w:r w:rsidR="00F77DBE">
        <w:rPr>
          <w:rFonts w:ascii="Garamond" w:hAnsi="Garamond"/>
        </w:rPr>
        <w:t>.</w:t>
      </w:r>
      <w:r w:rsidR="00D8034D">
        <w:rPr>
          <w:rFonts w:ascii="Garamond" w:hAnsi="Garamond"/>
        </w:rPr>
        <w:t xml:space="preserve"> </w:t>
      </w:r>
      <w:r w:rsidR="00D8034D">
        <w:rPr>
          <w:rFonts w:ascii="Garamond" w:hAnsi="Garamond"/>
          <w:u w:val="single"/>
        </w:rPr>
        <w:t>Not</w:t>
      </w:r>
      <w:r w:rsidR="00D8034D">
        <w:rPr>
          <w:rFonts w:ascii="Garamond" w:hAnsi="Garamond"/>
        </w:rPr>
        <w:t xml:space="preserve"> tested.</w:t>
      </w:r>
    </w:p>
    <w:p w14:paraId="471156AD" w14:textId="77777777" w:rsidR="00405099" w:rsidRDefault="00405099" w:rsidP="001C52B5">
      <w:pPr>
        <w:ind w:left="2880" w:hanging="720"/>
        <w:rPr>
          <w:rFonts w:ascii="Garamond" w:hAnsi="Garamond"/>
        </w:rPr>
      </w:pPr>
    </w:p>
    <w:p w14:paraId="4E81EFA4" w14:textId="64022290" w:rsidR="00033A4A" w:rsidRDefault="00405099" w:rsidP="00405099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</w:r>
      <w:r w:rsidR="00033A4A">
        <w:rPr>
          <w:rFonts w:ascii="Garamond" w:hAnsi="Garamond"/>
        </w:rPr>
        <w:t xml:space="preserve">Follows the same </w:t>
      </w:r>
      <w:r w:rsidR="00DE38B0">
        <w:rPr>
          <w:rFonts w:ascii="Garamond" w:hAnsi="Garamond"/>
        </w:rPr>
        <w:t xml:space="preserve">general </w:t>
      </w:r>
      <w:r w:rsidR="00033A4A">
        <w:rPr>
          <w:rFonts w:ascii="Garamond" w:hAnsi="Garamond"/>
        </w:rPr>
        <w:t xml:space="preserve">principle as </w:t>
      </w:r>
      <w:r w:rsidR="00B347FD">
        <w:rPr>
          <w:rFonts w:ascii="Garamond" w:hAnsi="Garamond"/>
        </w:rPr>
        <w:t xml:space="preserve">§ </w:t>
      </w:r>
      <w:r w:rsidR="00A51166">
        <w:rPr>
          <w:rFonts w:ascii="Garamond" w:hAnsi="Garamond"/>
        </w:rPr>
        <w:t>B.3</w:t>
      </w:r>
      <w:r w:rsidR="00277644">
        <w:rPr>
          <w:rFonts w:ascii="Garamond" w:hAnsi="Garamond"/>
        </w:rPr>
        <w:t>.</w:t>
      </w:r>
      <w:r w:rsidR="00B347FD">
        <w:rPr>
          <w:rFonts w:ascii="Garamond" w:hAnsi="Garamond"/>
        </w:rPr>
        <w:t>c</w:t>
      </w:r>
      <w:r w:rsidR="007E794B">
        <w:rPr>
          <w:rFonts w:ascii="Garamond" w:hAnsi="Garamond"/>
        </w:rPr>
        <w:t>.</w:t>
      </w:r>
      <w:r w:rsidR="00B17530">
        <w:rPr>
          <w:rFonts w:ascii="Garamond" w:hAnsi="Garamond"/>
        </w:rPr>
        <w:t>i</w:t>
      </w:r>
      <w:r w:rsidR="00B347FD">
        <w:rPr>
          <w:rFonts w:ascii="Garamond" w:hAnsi="Garamond"/>
        </w:rPr>
        <w:t xml:space="preserve"> </w:t>
      </w:r>
      <w:r w:rsidR="00033A4A">
        <w:rPr>
          <w:rFonts w:ascii="Garamond" w:hAnsi="Garamond"/>
        </w:rPr>
        <w:t>above.</w:t>
      </w:r>
    </w:p>
    <w:p w14:paraId="79EBA888" w14:textId="77777777" w:rsidR="00F159F8" w:rsidRDefault="00F159F8" w:rsidP="00405099">
      <w:pPr>
        <w:ind w:left="3600" w:hanging="720"/>
        <w:rPr>
          <w:rFonts w:ascii="Garamond" w:hAnsi="Garamond"/>
        </w:rPr>
      </w:pPr>
    </w:p>
    <w:p w14:paraId="7528AD84" w14:textId="57E214B4" w:rsidR="0025567D" w:rsidRPr="00E9732D" w:rsidRDefault="00033A4A" w:rsidP="00405099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lastRenderedPageBreak/>
        <w:t>ii.</w:t>
      </w:r>
      <w:r>
        <w:rPr>
          <w:rFonts w:ascii="Garamond" w:hAnsi="Garamond"/>
        </w:rPr>
        <w:tab/>
      </w:r>
      <w:r w:rsidR="000277F8">
        <w:rPr>
          <w:rFonts w:ascii="Garamond" w:hAnsi="Garamond"/>
        </w:rPr>
        <w:t>C</w:t>
      </w:r>
      <w:r w:rsidR="0025567D">
        <w:rPr>
          <w:rFonts w:ascii="Garamond" w:hAnsi="Garamond"/>
        </w:rPr>
        <w:t xml:space="preserve">ourts have </w:t>
      </w:r>
      <w:r w:rsidR="00D848F5">
        <w:rPr>
          <w:rFonts w:ascii="Garamond" w:hAnsi="Garamond"/>
        </w:rPr>
        <w:t xml:space="preserve">created an exception </w:t>
      </w:r>
      <w:r w:rsidR="003627FC">
        <w:rPr>
          <w:rFonts w:ascii="Garamond" w:hAnsi="Garamond"/>
        </w:rPr>
        <w:t xml:space="preserve">to </w:t>
      </w:r>
      <w:r w:rsidR="005F071A">
        <w:rPr>
          <w:rFonts w:ascii="Garamond" w:hAnsi="Garamond"/>
        </w:rPr>
        <w:t xml:space="preserve">this </w:t>
      </w:r>
      <w:r w:rsidR="00753427">
        <w:rPr>
          <w:rFonts w:ascii="Garamond" w:hAnsi="Garamond"/>
        </w:rPr>
        <w:t xml:space="preserve">general </w:t>
      </w:r>
      <w:r w:rsidR="003627FC">
        <w:rPr>
          <w:rFonts w:ascii="Garamond" w:hAnsi="Garamond"/>
        </w:rPr>
        <w:t xml:space="preserve">principle </w:t>
      </w:r>
      <w:r w:rsidR="00D848F5">
        <w:rPr>
          <w:rFonts w:ascii="Garamond" w:hAnsi="Garamond"/>
        </w:rPr>
        <w:t xml:space="preserve">and </w:t>
      </w:r>
      <w:r w:rsidR="00AD7A69">
        <w:rPr>
          <w:rFonts w:ascii="Garamond" w:hAnsi="Garamond"/>
        </w:rPr>
        <w:t xml:space="preserve">will consider the fact </w:t>
      </w:r>
      <w:r w:rsidR="00601FBB">
        <w:rPr>
          <w:rFonts w:ascii="Garamond" w:hAnsi="Garamond"/>
        </w:rPr>
        <w:t xml:space="preserve">that </w:t>
      </w:r>
      <w:r w:rsidR="0025567D">
        <w:rPr>
          <w:rFonts w:ascii="Garamond" w:hAnsi="Garamond"/>
        </w:rPr>
        <w:t xml:space="preserve">a </w:t>
      </w:r>
      <w:r w:rsidR="0025567D" w:rsidRPr="003F3261">
        <w:rPr>
          <w:rFonts w:ascii="Garamond" w:hAnsi="Garamond"/>
          <w:i/>
          <w:iCs/>
        </w:rPr>
        <w:t>plaintiff</w:t>
      </w:r>
      <w:r w:rsidR="0025567D" w:rsidRPr="003F3261">
        <w:rPr>
          <w:rFonts w:ascii="Garamond" w:hAnsi="Garamond"/>
        </w:rPr>
        <w:t xml:space="preserve"> </w:t>
      </w:r>
      <w:r w:rsidR="00AD7A69">
        <w:rPr>
          <w:rFonts w:ascii="Garamond" w:hAnsi="Garamond"/>
        </w:rPr>
        <w:t xml:space="preserve">has changed </w:t>
      </w:r>
      <w:r w:rsidR="00656F67">
        <w:rPr>
          <w:rFonts w:ascii="Garamond" w:hAnsi="Garamond"/>
        </w:rPr>
        <w:t xml:space="preserve">her </w:t>
      </w:r>
      <w:r w:rsidR="0025567D" w:rsidRPr="003F3261">
        <w:rPr>
          <w:rFonts w:ascii="Garamond" w:hAnsi="Garamond"/>
        </w:rPr>
        <w:t xml:space="preserve">domicile </w:t>
      </w:r>
      <w:r w:rsidR="00195B6C">
        <w:rPr>
          <w:rFonts w:ascii="Garamond" w:hAnsi="Garamond"/>
        </w:rPr>
        <w:t>after the state</w:t>
      </w:r>
      <w:r w:rsidR="00863A04">
        <w:rPr>
          <w:rFonts w:ascii="Garamond" w:hAnsi="Garamond"/>
        </w:rPr>
        <w:t>-court</w:t>
      </w:r>
      <w:r w:rsidR="00195B6C">
        <w:rPr>
          <w:rFonts w:ascii="Garamond" w:hAnsi="Garamond"/>
        </w:rPr>
        <w:t xml:space="preserve"> complaint </w:t>
      </w:r>
      <w:r w:rsidR="008F1F13">
        <w:rPr>
          <w:rFonts w:ascii="Garamond" w:hAnsi="Garamond"/>
        </w:rPr>
        <w:t xml:space="preserve">so as to </w:t>
      </w:r>
      <w:r w:rsidR="0025567D" w:rsidRPr="003B6D27">
        <w:rPr>
          <w:rFonts w:ascii="Garamond" w:hAnsi="Garamond"/>
          <w:i/>
          <w:iCs/>
        </w:rPr>
        <w:t>create</w:t>
      </w:r>
      <w:r w:rsidR="0025567D" w:rsidRPr="003F3261">
        <w:rPr>
          <w:rFonts w:ascii="Garamond" w:hAnsi="Garamond"/>
        </w:rPr>
        <w:t xml:space="preserve"> diversity</w:t>
      </w:r>
      <w:r w:rsidR="004A520F">
        <w:rPr>
          <w:rFonts w:ascii="Garamond" w:hAnsi="Garamond"/>
        </w:rPr>
        <w:t xml:space="preserve"> </w:t>
      </w:r>
      <w:r w:rsidR="002F4B3A">
        <w:rPr>
          <w:rFonts w:ascii="Garamond" w:hAnsi="Garamond"/>
        </w:rPr>
        <w:t>of citizenship</w:t>
      </w:r>
      <w:r w:rsidR="0025567D" w:rsidRPr="003F3261">
        <w:rPr>
          <w:rFonts w:ascii="Garamond" w:hAnsi="Garamond"/>
        </w:rPr>
        <w:t>.</w:t>
      </w:r>
      <w:r w:rsidR="007E2D9D">
        <w:rPr>
          <w:rFonts w:ascii="Garamond" w:hAnsi="Garamond"/>
        </w:rPr>
        <w:t xml:space="preserve"> </w:t>
      </w:r>
      <w:r w:rsidR="00E9732D">
        <w:rPr>
          <w:rFonts w:ascii="Garamond" w:hAnsi="Garamond"/>
          <w:u w:val="single"/>
        </w:rPr>
        <w:t>Not</w:t>
      </w:r>
      <w:r w:rsidR="00E9732D">
        <w:rPr>
          <w:rFonts w:ascii="Garamond" w:hAnsi="Garamond"/>
        </w:rPr>
        <w:t xml:space="preserve"> tested.</w:t>
      </w:r>
    </w:p>
    <w:p w14:paraId="45CF4B56" w14:textId="77777777" w:rsidR="008F1F13" w:rsidRDefault="008F1F13" w:rsidP="00405099">
      <w:pPr>
        <w:ind w:left="3600" w:hanging="720"/>
        <w:rPr>
          <w:rFonts w:ascii="Garamond" w:hAnsi="Garamond"/>
        </w:rPr>
      </w:pPr>
    </w:p>
    <w:p w14:paraId="16982C49" w14:textId="4397051C" w:rsidR="008F1F13" w:rsidRPr="0040153F" w:rsidRDefault="00E56D2D" w:rsidP="00E56D2D">
      <w:pPr>
        <w:ind w:left="4320" w:hanging="720"/>
        <w:rPr>
          <w:rFonts w:ascii="Garamond" w:hAnsi="Garamond"/>
        </w:rPr>
      </w:pPr>
      <w:r>
        <w:rPr>
          <w:rFonts w:ascii="Garamond" w:hAnsi="Garamond"/>
        </w:rPr>
        <w:t>(a).</w:t>
      </w:r>
      <w:r>
        <w:rPr>
          <w:rFonts w:ascii="Garamond" w:hAnsi="Garamond"/>
        </w:rPr>
        <w:tab/>
        <w:t>Again, this does not feel like manipulation</w:t>
      </w:r>
      <w:r w:rsidR="00C253C2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  <w:r w:rsidR="00C253C2">
        <w:rPr>
          <w:rFonts w:ascii="Garamond" w:hAnsi="Garamond"/>
        </w:rPr>
        <w:t>T</w:t>
      </w:r>
      <w:r>
        <w:rPr>
          <w:rFonts w:ascii="Garamond" w:hAnsi="Garamond"/>
        </w:rPr>
        <w:t>here is no reason to protect a plaintiff against the adverse consequences of h</w:t>
      </w:r>
      <w:r w:rsidR="00B74EC2">
        <w:rPr>
          <w:rFonts w:ascii="Garamond" w:hAnsi="Garamond"/>
        </w:rPr>
        <w:t>is</w:t>
      </w:r>
      <w:r>
        <w:rPr>
          <w:rFonts w:ascii="Garamond" w:hAnsi="Garamond"/>
        </w:rPr>
        <w:t xml:space="preserve"> own voluntary acts.</w:t>
      </w:r>
    </w:p>
    <w:p w14:paraId="67A4952E" w14:textId="77777777" w:rsidR="0083366D" w:rsidRDefault="0083366D" w:rsidP="0048175D">
      <w:pPr>
        <w:rPr>
          <w:rFonts w:ascii="Garamond" w:hAnsi="Garamond"/>
        </w:rPr>
      </w:pPr>
    </w:p>
    <w:p w14:paraId="6F3714A9" w14:textId="02CEC797" w:rsidR="00D93976" w:rsidRDefault="00416ABA" w:rsidP="00E0216E">
      <w:pPr>
        <w:ind w:left="2160"/>
        <w:rPr>
          <w:rFonts w:ascii="Garamond" w:hAnsi="Garamond"/>
        </w:rPr>
      </w:pPr>
      <w:r>
        <w:rPr>
          <w:rFonts w:ascii="Garamond" w:hAnsi="Garamond"/>
        </w:rPr>
        <w:t>T</w:t>
      </w:r>
      <w:r w:rsidR="00E0216E">
        <w:rPr>
          <w:rFonts w:ascii="Garamond" w:hAnsi="Garamond"/>
        </w:rPr>
        <w:t xml:space="preserve">he timing rule suggests that we should always </w:t>
      </w:r>
      <w:r w:rsidR="00E0216E" w:rsidRPr="004F4BB1">
        <w:rPr>
          <w:rFonts w:ascii="Garamond" w:hAnsi="Garamond"/>
          <w:i/>
          <w:iCs/>
        </w:rPr>
        <w:t>ignore</w:t>
      </w:r>
      <w:r w:rsidR="00E0216E">
        <w:rPr>
          <w:rFonts w:ascii="Garamond" w:hAnsi="Garamond"/>
        </w:rPr>
        <w:t xml:space="preserve"> things </w:t>
      </w:r>
      <w:r w:rsidR="0083366D">
        <w:rPr>
          <w:rFonts w:ascii="Garamond" w:hAnsi="Garamond"/>
        </w:rPr>
        <w:t xml:space="preserve">that occur </w:t>
      </w:r>
      <w:r w:rsidR="0083366D" w:rsidRPr="00F222D1">
        <w:rPr>
          <w:rFonts w:ascii="Garamond" w:hAnsi="Garamond"/>
          <w:i/>
          <w:iCs/>
        </w:rPr>
        <w:t>after removal</w:t>
      </w:r>
      <w:r w:rsidR="00E0216E">
        <w:rPr>
          <w:rFonts w:ascii="Garamond" w:hAnsi="Garamond"/>
        </w:rPr>
        <w:t xml:space="preserve">, whether </w:t>
      </w:r>
      <w:r w:rsidR="00051675">
        <w:rPr>
          <w:rFonts w:ascii="Garamond" w:hAnsi="Garamond"/>
        </w:rPr>
        <w:t xml:space="preserve">those occurrences </w:t>
      </w:r>
      <w:r w:rsidR="00E0216E">
        <w:rPr>
          <w:rFonts w:ascii="Garamond" w:hAnsi="Garamond"/>
          <w:i/>
          <w:iCs/>
        </w:rPr>
        <w:t>create</w:t>
      </w:r>
      <w:r w:rsidR="00E0216E">
        <w:rPr>
          <w:rFonts w:ascii="Garamond" w:hAnsi="Garamond"/>
        </w:rPr>
        <w:t xml:space="preserve"> or </w:t>
      </w:r>
      <w:r w:rsidR="00E0216E">
        <w:rPr>
          <w:rFonts w:ascii="Garamond" w:hAnsi="Garamond"/>
          <w:i/>
          <w:iCs/>
        </w:rPr>
        <w:t>destroy</w:t>
      </w:r>
      <w:r w:rsidR="00E0216E">
        <w:rPr>
          <w:rFonts w:ascii="Garamond" w:hAnsi="Garamond"/>
        </w:rPr>
        <w:t xml:space="preserve"> SM jurisdiction</w:t>
      </w:r>
      <w:r w:rsidR="00D93976">
        <w:rPr>
          <w:rFonts w:ascii="Garamond" w:hAnsi="Garamond"/>
        </w:rPr>
        <w:t xml:space="preserve">. SM jurisdiction is measured </w:t>
      </w:r>
      <w:r w:rsidR="00D93976" w:rsidRPr="00C26AE8">
        <w:rPr>
          <w:rFonts w:ascii="Garamond" w:hAnsi="Garamond"/>
          <w:i/>
          <w:iCs/>
        </w:rPr>
        <w:t>at the time of removal</w:t>
      </w:r>
      <w:r w:rsidR="00D93976">
        <w:rPr>
          <w:rFonts w:ascii="Garamond" w:hAnsi="Garamond"/>
        </w:rPr>
        <w:t xml:space="preserve"> and so it usually cannot be based </w:t>
      </w:r>
      <w:r w:rsidR="000C566E">
        <w:rPr>
          <w:rFonts w:ascii="Garamond" w:hAnsi="Garamond"/>
        </w:rPr>
        <w:t xml:space="preserve">upon or undercut by </w:t>
      </w:r>
      <w:r w:rsidR="00D93976">
        <w:rPr>
          <w:rFonts w:ascii="Garamond" w:hAnsi="Garamond"/>
        </w:rPr>
        <w:t>subsequent events. B</w:t>
      </w:r>
      <w:r>
        <w:rPr>
          <w:rFonts w:ascii="Garamond" w:hAnsi="Garamond"/>
        </w:rPr>
        <w:t xml:space="preserve">ut truth be told, </w:t>
      </w:r>
      <w:r w:rsidR="000B4A91">
        <w:rPr>
          <w:rFonts w:ascii="Garamond" w:hAnsi="Garamond"/>
        </w:rPr>
        <w:t>the law is a mess:</w:t>
      </w:r>
    </w:p>
    <w:p w14:paraId="0BCA0F5B" w14:textId="77777777" w:rsidR="00D93976" w:rsidRDefault="00D93976" w:rsidP="00E0216E">
      <w:pPr>
        <w:ind w:left="2160"/>
        <w:rPr>
          <w:rFonts w:ascii="Garamond" w:hAnsi="Garamond"/>
        </w:rPr>
      </w:pPr>
    </w:p>
    <w:p w14:paraId="4FE699DB" w14:textId="4C7F6E0B" w:rsidR="0083366D" w:rsidRDefault="00DD0787" w:rsidP="00E0216E">
      <w:pPr>
        <w:ind w:left="2160"/>
        <w:rPr>
          <w:rFonts w:ascii="Garamond" w:hAnsi="Garamond"/>
        </w:rPr>
      </w:pPr>
      <w:r>
        <w:rPr>
          <w:rFonts w:ascii="Garamond" w:hAnsi="Garamond"/>
        </w:rPr>
        <w:t xml:space="preserve">Let’s start with </w:t>
      </w:r>
      <w:r w:rsidR="00D93976">
        <w:rPr>
          <w:rFonts w:ascii="Garamond" w:hAnsi="Garamond"/>
        </w:rPr>
        <w:t xml:space="preserve">the general rule that events </w:t>
      </w:r>
      <w:r w:rsidR="009C41FD">
        <w:rPr>
          <w:rFonts w:ascii="Garamond" w:hAnsi="Garamond"/>
        </w:rPr>
        <w:t xml:space="preserve">after removal </w:t>
      </w:r>
      <w:r w:rsidR="00D93976" w:rsidRPr="00C71227">
        <w:rPr>
          <w:rFonts w:ascii="Garamond" w:hAnsi="Garamond"/>
          <w:i/>
          <w:iCs/>
        </w:rPr>
        <w:t>do not alter</w:t>
      </w:r>
      <w:r w:rsidR="00D93976">
        <w:rPr>
          <w:rFonts w:ascii="Garamond" w:hAnsi="Garamond"/>
        </w:rPr>
        <w:t xml:space="preserve"> SM juris</w:t>
      </w:r>
      <w:r w:rsidR="001A7600">
        <w:rPr>
          <w:rFonts w:ascii="Garamond" w:hAnsi="Garamond"/>
        </w:rPr>
        <w:t>diction</w:t>
      </w:r>
      <w:r w:rsidR="00D93976">
        <w:rPr>
          <w:rFonts w:ascii="Garamond" w:hAnsi="Garamond"/>
        </w:rPr>
        <w:t>:</w:t>
      </w:r>
    </w:p>
    <w:p w14:paraId="6399E06A" w14:textId="77777777" w:rsidR="0083366D" w:rsidRDefault="0083366D" w:rsidP="0083366D">
      <w:pPr>
        <w:ind w:left="2160"/>
        <w:rPr>
          <w:rFonts w:ascii="Garamond" w:hAnsi="Garamond"/>
        </w:rPr>
      </w:pPr>
    </w:p>
    <w:p w14:paraId="77881CC4" w14:textId="6609E0FF" w:rsidR="00E949BF" w:rsidRDefault="007E65E8" w:rsidP="009121D6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e</w:t>
      </w:r>
      <w:r w:rsidR="00E949BF">
        <w:rPr>
          <w:rFonts w:ascii="Garamond" w:hAnsi="Garamond"/>
        </w:rPr>
        <w:t>.</w:t>
      </w:r>
      <w:r w:rsidR="00E949BF">
        <w:rPr>
          <w:rFonts w:ascii="Garamond" w:hAnsi="Garamond"/>
        </w:rPr>
        <w:tab/>
      </w:r>
      <w:r w:rsidR="00662784">
        <w:rPr>
          <w:rFonts w:ascii="Garamond" w:hAnsi="Garamond"/>
        </w:rPr>
        <w:t xml:space="preserve">After removal, </w:t>
      </w:r>
      <w:r w:rsidR="00A82DCE">
        <w:rPr>
          <w:rFonts w:ascii="Garamond" w:hAnsi="Garamond"/>
        </w:rPr>
        <w:t xml:space="preserve">a </w:t>
      </w:r>
      <w:r w:rsidR="00A82DCE" w:rsidRPr="00A009CE">
        <w:rPr>
          <w:rFonts w:ascii="Garamond" w:hAnsi="Garamond"/>
          <w:i/>
          <w:iCs/>
        </w:rPr>
        <w:t>plaintiff</w:t>
      </w:r>
      <w:r w:rsidR="00A82DCE">
        <w:rPr>
          <w:rFonts w:ascii="Garamond" w:hAnsi="Garamond"/>
        </w:rPr>
        <w:t xml:space="preserve"> </w:t>
      </w:r>
      <w:r w:rsidR="00A82DCE" w:rsidRPr="00A31941">
        <w:rPr>
          <w:rFonts w:ascii="Garamond" w:hAnsi="Garamond"/>
          <w:i/>
          <w:iCs/>
        </w:rPr>
        <w:t>cannot</w:t>
      </w:r>
      <w:r w:rsidR="00A82DCE">
        <w:rPr>
          <w:rFonts w:ascii="Garamond" w:hAnsi="Garamond"/>
        </w:rPr>
        <w:t xml:space="preserve"> </w:t>
      </w:r>
      <w:r w:rsidR="00D041C4">
        <w:rPr>
          <w:rFonts w:ascii="Garamond" w:hAnsi="Garamond"/>
          <w:i/>
          <w:iCs/>
        </w:rPr>
        <w:t>destroy</w:t>
      </w:r>
      <w:r w:rsidR="00B45E3A">
        <w:rPr>
          <w:rFonts w:ascii="Garamond" w:hAnsi="Garamond"/>
        </w:rPr>
        <w:t xml:space="preserve"> the </w:t>
      </w:r>
      <w:r w:rsidR="00A82DCE">
        <w:rPr>
          <w:rFonts w:ascii="Garamond" w:hAnsi="Garamond"/>
        </w:rPr>
        <w:t>DIV jurisdiction that existed at the time of removal by</w:t>
      </w:r>
      <w:r w:rsidR="009121D6">
        <w:rPr>
          <w:rFonts w:ascii="Garamond" w:hAnsi="Garamond"/>
        </w:rPr>
        <w:t xml:space="preserve"> </w:t>
      </w:r>
      <w:r w:rsidR="00E949BF">
        <w:rPr>
          <w:rFonts w:ascii="Garamond" w:hAnsi="Garamond"/>
        </w:rPr>
        <w:t xml:space="preserve">changing </w:t>
      </w:r>
      <w:r w:rsidR="00BF0F33">
        <w:rPr>
          <w:rFonts w:ascii="Garamond" w:hAnsi="Garamond"/>
        </w:rPr>
        <w:t xml:space="preserve">her </w:t>
      </w:r>
      <w:r w:rsidR="00E949BF">
        <w:rPr>
          <w:rFonts w:ascii="Garamond" w:hAnsi="Garamond"/>
        </w:rPr>
        <w:t>domicile to destroy complete diversity</w:t>
      </w:r>
      <w:r w:rsidR="00A3175A">
        <w:rPr>
          <w:rFonts w:ascii="Garamond" w:hAnsi="Garamond"/>
        </w:rPr>
        <w:t>,</w:t>
      </w:r>
      <w:r w:rsidR="00E949BF">
        <w:rPr>
          <w:rFonts w:ascii="Garamond" w:hAnsi="Garamond"/>
        </w:rPr>
        <w:t xml:space="preserve"> </w:t>
      </w:r>
      <w:r w:rsidR="00E949BF" w:rsidRPr="007B16E2">
        <w:rPr>
          <w:rFonts w:ascii="Garamond" w:hAnsi="Garamond"/>
        </w:rPr>
        <w:t xml:space="preserve">or </w:t>
      </w:r>
      <w:r w:rsidR="00C35C70" w:rsidRPr="007B16E2">
        <w:rPr>
          <w:rFonts w:ascii="Garamond" w:hAnsi="Garamond"/>
        </w:rPr>
        <w:t xml:space="preserve">by </w:t>
      </w:r>
      <w:r w:rsidR="00DB6857">
        <w:rPr>
          <w:rFonts w:ascii="Garamond" w:hAnsi="Garamond"/>
        </w:rPr>
        <w:t xml:space="preserve">reducing the amount in controversy by either </w:t>
      </w:r>
      <w:r w:rsidR="00E949BF" w:rsidRPr="007B16E2">
        <w:rPr>
          <w:rFonts w:ascii="Garamond" w:hAnsi="Garamond"/>
        </w:rPr>
        <w:t xml:space="preserve">amending </w:t>
      </w:r>
      <w:r w:rsidR="00731450" w:rsidRPr="007B16E2">
        <w:rPr>
          <w:rFonts w:ascii="Garamond" w:hAnsi="Garamond"/>
        </w:rPr>
        <w:t>the</w:t>
      </w:r>
      <w:r w:rsidR="00E949BF" w:rsidRPr="007B16E2">
        <w:rPr>
          <w:rFonts w:ascii="Garamond" w:hAnsi="Garamond"/>
        </w:rPr>
        <w:t xml:space="preserve"> complaint </w:t>
      </w:r>
      <w:r w:rsidR="006A6437" w:rsidRPr="007B16E2">
        <w:rPr>
          <w:rFonts w:ascii="Garamond" w:hAnsi="Garamond"/>
        </w:rPr>
        <w:t xml:space="preserve">in federal court </w:t>
      </w:r>
      <w:r w:rsidR="00E949BF" w:rsidRPr="007B16E2">
        <w:rPr>
          <w:rFonts w:ascii="Garamond" w:hAnsi="Garamond"/>
        </w:rPr>
        <w:t xml:space="preserve">to drop a </w:t>
      </w:r>
      <w:r w:rsidR="00E949BF" w:rsidRPr="00A870E0">
        <w:rPr>
          <w:rFonts w:ascii="Garamond" w:hAnsi="Garamond"/>
        </w:rPr>
        <w:t xml:space="preserve">claim </w:t>
      </w:r>
      <w:r w:rsidR="006B5D2D" w:rsidRPr="00A870E0">
        <w:rPr>
          <w:rFonts w:ascii="Garamond" w:hAnsi="Garamond"/>
        </w:rPr>
        <w:t xml:space="preserve">or </w:t>
      </w:r>
      <w:r w:rsidR="00791B16" w:rsidRPr="00A870E0">
        <w:rPr>
          <w:rFonts w:ascii="Garamond" w:hAnsi="Garamond"/>
        </w:rPr>
        <w:t xml:space="preserve">by </w:t>
      </w:r>
      <w:r w:rsidR="006B5D2D" w:rsidRPr="00A870E0">
        <w:rPr>
          <w:rFonts w:ascii="Garamond" w:hAnsi="Garamond"/>
        </w:rPr>
        <w:t xml:space="preserve">simply reducing the damages </w:t>
      </w:r>
      <w:r w:rsidR="00DB6857" w:rsidRPr="00A870E0">
        <w:rPr>
          <w:rFonts w:ascii="Garamond" w:hAnsi="Garamond"/>
        </w:rPr>
        <w:t>sought</w:t>
      </w:r>
      <w:r w:rsidR="00791B16" w:rsidRPr="00A870E0">
        <w:rPr>
          <w:rFonts w:ascii="Garamond" w:hAnsi="Garamond"/>
        </w:rPr>
        <w:t xml:space="preserve"> on their claims</w:t>
      </w:r>
      <w:r w:rsidR="00DB6857" w:rsidRPr="00A870E0">
        <w:rPr>
          <w:rFonts w:ascii="Garamond" w:hAnsi="Garamond"/>
        </w:rPr>
        <w:t>.</w:t>
      </w:r>
    </w:p>
    <w:p w14:paraId="532E678E" w14:textId="77777777" w:rsidR="000A7EE6" w:rsidRDefault="000A7EE6" w:rsidP="009121D6">
      <w:pPr>
        <w:ind w:left="2880" w:hanging="720"/>
        <w:rPr>
          <w:rFonts w:ascii="Garamond" w:hAnsi="Garamond"/>
        </w:rPr>
      </w:pPr>
    </w:p>
    <w:p w14:paraId="7828260F" w14:textId="531F2D6C" w:rsidR="00644EF0" w:rsidRDefault="00432F04" w:rsidP="00611658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  <w:t xml:space="preserve">Relatedly, DIV </w:t>
      </w:r>
      <w:r w:rsidR="00AB3BC1">
        <w:rPr>
          <w:rFonts w:ascii="Garamond" w:hAnsi="Garamond"/>
        </w:rPr>
        <w:t xml:space="preserve">will not </w:t>
      </w:r>
      <w:r>
        <w:rPr>
          <w:rFonts w:ascii="Garamond" w:hAnsi="Garamond"/>
        </w:rPr>
        <w:t>be destroyed</w:t>
      </w:r>
      <w:r w:rsidR="008D686E">
        <w:rPr>
          <w:rFonts w:ascii="Garamond" w:hAnsi="Garamond"/>
        </w:rPr>
        <w:t xml:space="preserve"> if, after the </w:t>
      </w:r>
      <w:r w:rsidR="00F1190A">
        <w:rPr>
          <w:rFonts w:ascii="Garamond" w:hAnsi="Garamond"/>
        </w:rPr>
        <w:t xml:space="preserve">case </w:t>
      </w:r>
      <w:r w:rsidR="008D686E">
        <w:rPr>
          <w:rFonts w:ascii="Garamond" w:hAnsi="Garamond"/>
        </w:rPr>
        <w:t>is removed, a plaintiff loses on some of her claims or wins on her claims but recovers less in damages than she had alleged.</w:t>
      </w:r>
      <w:r w:rsidR="002D11C6">
        <w:rPr>
          <w:rFonts w:ascii="Garamond" w:hAnsi="Garamond"/>
        </w:rPr>
        <w:t xml:space="preserve"> Stated another way, a plaintiff does not need to actually recover an amount that exceeds $75,000 to maintain DIV.</w:t>
      </w:r>
    </w:p>
    <w:p w14:paraId="6E13E716" w14:textId="77777777" w:rsidR="00DB2223" w:rsidRDefault="00DB2223" w:rsidP="009121D6">
      <w:pPr>
        <w:ind w:left="2880" w:hanging="720"/>
        <w:rPr>
          <w:rFonts w:ascii="Garamond" w:hAnsi="Garamond"/>
        </w:rPr>
      </w:pPr>
    </w:p>
    <w:p w14:paraId="142F50D4" w14:textId="6660A757" w:rsidR="00010537" w:rsidRDefault="007E65E8" w:rsidP="003B4AE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f</w:t>
      </w:r>
      <w:r w:rsidR="00010537">
        <w:rPr>
          <w:rFonts w:ascii="Garamond" w:hAnsi="Garamond"/>
        </w:rPr>
        <w:t>.</w:t>
      </w:r>
      <w:r w:rsidR="00010537">
        <w:rPr>
          <w:rFonts w:ascii="Garamond" w:hAnsi="Garamond"/>
        </w:rPr>
        <w:tab/>
        <w:t xml:space="preserve">After removal, a </w:t>
      </w:r>
      <w:r w:rsidR="00010537">
        <w:rPr>
          <w:rFonts w:ascii="Garamond" w:hAnsi="Garamond"/>
          <w:i/>
          <w:iCs/>
        </w:rPr>
        <w:t xml:space="preserve">defendant </w:t>
      </w:r>
      <w:r w:rsidR="00010537" w:rsidRPr="00A56FDB">
        <w:rPr>
          <w:rFonts w:ascii="Garamond" w:hAnsi="Garamond"/>
          <w:i/>
          <w:iCs/>
        </w:rPr>
        <w:t>cannot</w:t>
      </w:r>
      <w:r w:rsidR="00010537">
        <w:rPr>
          <w:rFonts w:ascii="Garamond" w:hAnsi="Garamond"/>
        </w:rPr>
        <w:t xml:space="preserve"> </w:t>
      </w:r>
      <w:r w:rsidR="001A7600">
        <w:rPr>
          <w:rFonts w:ascii="Garamond" w:hAnsi="Garamond"/>
          <w:i/>
          <w:iCs/>
        </w:rPr>
        <w:t>cure/</w:t>
      </w:r>
      <w:r w:rsidR="00010537">
        <w:rPr>
          <w:rFonts w:ascii="Garamond" w:hAnsi="Garamond"/>
          <w:i/>
          <w:iCs/>
        </w:rPr>
        <w:t>create</w:t>
      </w:r>
      <w:r w:rsidR="00010537">
        <w:rPr>
          <w:rFonts w:ascii="Garamond" w:hAnsi="Garamond"/>
        </w:rPr>
        <w:t xml:space="preserve"> DIV jurisdiction that did not exist at the time of removal by changing </w:t>
      </w:r>
      <w:r w:rsidR="00024BEB">
        <w:rPr>
          <w:rFonts w:ascii="Garamond" w:hAnsi="Garamond"/>
        </w:rPr>
        <w:t xml:space="preserve">her </w:t>
      </w:r>
      <w:r w:rsidR="00010537">
        <w:rPr>
          <w:rFonts w:ascii="Garamond" w:hAnsi="Garamond"/>
        </w:rPr>
        <w:t>domicile</w:t>
      </w:r>
      <w:r w:rsidR="001F0D79">
        <w:rPr>
          <w:rFonts w:ascii="Garamond" w:hAnsi="Garamond"/>
        </w:rPr>
        <w:t>.</w:t>
      </w:r>
    </w:p>
    <w:p w14:paraId="74DA80E6" w14:textId="77777777" w:rsidR="00CF6889" w:rsidRDefault="00CF6889" w:rsidP="003B4AEE">
      <w:pPr>
        <w:ind w:left="2880" w:hanging="720"/>
        <w:rPr>
          <w:rFonts w:ascii="Garamond" w:hAnsi="Garamond"/>
        </w:rPr>
      </w:pPr>
    </w:p>
    <w:p w14:paraId="18291354" w14:textId="58435C57" w:rsidR="00CF6889" w:rsidRPr="00690D3A" w:rsidRDefault="00CF6889" w:rsidP="00CF6889">
      <w:pPr>
        <w:ind w:left="2160"/>
        <w:rPr>
          <w:rFonts w:ascii="Garamond" w:hAnsi="Garamond"/>
        </w:rPr>
      </w:pPr>
      <w:r>
        <w:rPr>
          <w:rFonts w:ascii="Garamond" w:hAnsi="Garamond"/>
        </w:rPr>
        <w:t xml:space="preserve">And here are some instances where </w:t>
      </w:r>
      <w:r w:rsidR="00C938E1">
        <w:rPr>
          <w:rFonts w:ascii="Garamond" w:hAnsi="Garamond"/>
        </w:rPr>
        <w:t xml:space="preserve">events after removal </w:t>
      </w:r>
      <w:r w:rsidRPr="00A217FB">
        <w:rPr>
          <w:rFonts w:ascii="Garamond" w:hAnsi="Garamond"/>
          <w:i/>
          <w:iCs/>
        </w:rPr>
        <w:t xml:space="preserve">can </w:t>
      </w:r>
      <w:r w:rsidRPr="00A45EEC">
        <w:rPr>
          <w:rFonts w:ascii="Garamond" w:hAnsi="Garamond"/>
          <w:i/>
          <w:iCs/>
        </w:rPr>
        <w:t xml:space="preserve">affect </w:t>
      </w:r>
      <w:r>
        <w:rPr>
          <w:rFonts w:ascii="Garamond" w:hAnsi="Garamond"/>
        </w:rPr>
        <w:t xml:space="preserve">SM </w:t>
      </w:r>
      <w:r w:rsidRPr="00690D3A">
        <w:rPr>
          <w:rFonts w:ascii="Garamond" w:hAnsi="Garamond"/>
        </w:rPr>
        <w:t>jurisdiction:</w:t>
      </w:r>
    </w:p>
    <w:p w14:paraId="4EF5D56B" w14:textId="77777777" w:rsidR="00010537" w:rsidRPr="00010537" w:rsidRDefault="00010537" w:rsidP="003B4AEE">
      <w:pPr>
        <w:ind w:left="2880" w:hanging="720"/>
        <w:rPr>
          <w:rFonts w:ascii="Garamond" w:hAnsi="Garamond"/>
        </w:rPr>
      </w:pPr>
    </w:p>
    <w:p w14:paraId="1F65D387" w14:textId="1D6D91B3" w:rsidR="00AE69C9" w:rsidRPr="00197CEE" w:rsidRDefault="007E65E8" w:rsidP="003B4AE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g</w:t>
      </w:r>
      <w:r w:rsidR="00FA474E">
        <w:rPr>
          <w:rFonts w:ascii="Garamond" w:hAnsi="Garamond"/>
        </w:rPr>
        <w:t>.</w:t>
      </w:r>
      <w:r w:rsidR="00FA474E">
        <w:rPr>
          <w:rFonts w:ascii="Garamond" w:hAnsi="Garamond"/>
        </w:rPr>
        <w:tab/>
        <w:t xml:space="preserve">After removal, a </w:t>
      </w:r>
      <w:r w:rsidR="00FA474E">
        <w:rPr>
          <w:rFonts w:ascii="Garamond" w:hAnsi="Garamond"/>
          <w:i/>
          <w:iCs/>
        </w:rPr>
        <w:t xml:space="preserve">plaintiff </w:t>
      </w:r>
      <w:r w:rsidR="00FA474E" w:rsidRPr="006817B4">
        <w:rPr>
          <w:rFonts w:ascii="Garamond" w:hAnsi="Garamond"/>
          <w:i/>
          <w:iCs/>
        </w:rPr>
        <w:t>can</w:t>
      </w:r>
      <w:r w:rsidR="00FA474E">
        <w:rPr>
          <w:rFonts w:ascii="Garamond" w:hAnsi="Garamond"/>
        </w:rPr>
        <w:t xml:space="preserve"> </w:t>
      </w:r>
      <w:r w:rsidR="00BF32C9">
        <w:rPr>
          <w:rFonts w:ascii="Garamond" w:hAnsi="Garamond"/>
          <w:i/>
          <w:iCs/>
        </w:rPr>
        <w:t>destroy</w:t>
      </w:r>
      <w:r w:rsidR="00FA474E">
        <w:rPr>
          <w:rFonts w:ascii="Garamond" w:hAnsi="Garamond"/>
        </w:rPr>
        <w:t xml:space="preserve"> </w:t>
      </w:r>
      <w:r w:rsidR="000434C7">
        <w:rPr>
          <w:rFonts w:ascii="Garamond" w:hAnsi="Garamond"/>
        </w:rPr>
        <w:t xml:space="preserve">the </w:t>
      </w:r>
      <w:r w:rsidR="00FA474E">
        <w:rPr>
          <w:rFonts w:ascii="Garamond" w:hAnsi="Garamond"/>
        </w:rPr>
        <w:t>DIV jurisdiction that existed at the time of removal by joining an additional defendant who is non-diverse</w:t>
      </w:r>
      <w:r w:rsidR="006E710F">
        <w:rPr>
          <w:rFonts w:ascii="Garamond" w:hAnsi="Garamond"/>
        </w:rPr>
        <w:t>,</w:t>
      </w:r>
      <w:r w:rsidR="00C64704">
        <w:rPr>
          <w:rFonts w:ascii="Garamond" w:hAnsi="Garamond"/>
        </w:rPr>
        <w:t xml:space="preserve"> so long </w:t>
      </w:r>
      <w:r w:rsidR="00B64547">
        <w:rPr>
          <w:rFonts w:ascii="Garamond" w:hAnsi="Garamond"/>
        </w:rPr>
        <w:t xml:space="preserve">as </w:t>
      </w:r>
      <w:r w:rsidR="00D104CC">
        <w:rPr>
          <w:rFonts w:ascii="Garamond" w:hAnsi="Garamond"/>
        </w:rPr>
        <w:t xml:space="preserve">it </w:t>
      </w:r>
      <w:r w:rsidR="00C64704">
        <w:rPr>
          <w:rFonts w:ascii="Garamond" w:hAnsi="Garamond"/>
        </w:rPr>
        <w:t>is not a sham defendant</w:t>
      </w:r>
      <w:r w:rsidR="00A317F6">
        <w:rPr>
          <w:rFonts w:ascii="Garamond" w:hAnsi="Garamond"/>
        </w:rPr>
        <w:t>.</w:t>
      </w:r>
      <w:r w:rsidR="00A96319">
        <w:rPr>
          <w:rFonts w:ascii="Garamond" w:hAnsi="Garamond"/>
        </w:rPr>
        <w:t xml:space="preserve"> </w:t>
      </w:r>
      <w:r w:rsidR="00A96319">
        <w:rPr>
          <w:rFonts w:ascii="Garamond" w:hAnsi="Garamond"/>
          <w:i/>
          <w:iCs/>
        </w:rPr>
        <w:t xml:space="preserve">See supra </w:t>
      </w:r>
      <w:r w:rsidR="00A96319">
        <w:rPr>
          <w:rFonts w:ascii="Garamond" w:hAnsi="Garamond"/>
        </w:rPr>
        <w:t>§ B.2.b.i.</w:t>
      </w:r>
    </w:p>
    <w:p w14:paraId="26EA8755" w14:textId="77777777" w:rsidR="00603451" w:rsidRDefault="00603451" w:rsidP="00A009CE">
      <w:pPr>
        <w:rPr>
          <w:rFonts w:ascii="Garamond" w:hAnsi="Garamond"/>
        </w:rPr>
      </w:pPr>
    </w:p>
    <w:p w14:paraId="296EB45A" w14:textId="12BD0927" w:rsidR="00700EAE" w:rsidRPr="00782FD8" w:rsidRDefault="007E65E8" w:rsidP="00077B0D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h</w:t>
      </w:r>
      <w:r w:rsidR="00603451">
        <w:rPr>
          <w:rFonts w:ascii="Garamond" w:hAnsi="Garamond"/>
        </w:rPr>
        <w:t>.</w:t>
      </w:r>
      <w:r w:rsidR="00603451">
        <w:rPr>
          <w:rFonts w:ascii="Garamond" w:hAnsi="Garamond"/>
        </w:rPr>
        <w:tab/>
      </w:r>
      <w:r w:rsidR="00FE03CD">
        <w:rPr>
          <w:rFonts w:ascii="Garamond" w:hAnsi="Garamond"/>
        </w:rPr>
        <w:t>After removal, a</w:t>
      </w:r>
      <w:r w:rsidR="00410789">
        <w:rPr>
          <w:rFonts w:ascii="Garamond" w:hAnsi="Garamond"/>
        </w:rPr>
        <w:t xml:space="preserve"> </w:t>
      </w:r>
      <w:r w:rsidR="00410789">
        <w:rPr>
          <w:rFonts w:ascii="Garamond" w:hAnsi="Garamond"/>
          <w:i/>
          <w:iCs/>
        </w:rPr>
        <w:t xml:space="preserve">plaintiff </w:t>
      </w:r>
      <w:r w:rsidR="00FE03CD" w:rsidRPr="00295E81">
        <w:rPr>
          <w:rFonts w:ascii="Garamond" w:hAnsi="Garamond"/>
          <w:i/>
          <w:iCs/>
        </w:rPr>
        <w:t>can</w:t>
      </w:r>
      <w:r w:rsidR="00FE03CD">
        <w:rPr>
          <w:rFonts w:ascii="Garamond" w:hAnsi="Garamond"/>
        </w:rPr>
        <w:t xml:space="preserve"> </w:t>
      </w:r>
      <w:r w:rsidR="00946D99">
        <w:rPr>
          <w:rFonts w:ascii="Garamond" w:hAnsi="Garamond"/>
          <w:i/>
          <w:iCs/>
        </w:rPr>
        <w:t>destroy</w:t>
      </w:r>
      <w:r w:rsidR="00F43987">
        <w:rPr>
          <w:rFonts w:ascii="Garamond" w:hAnsi="Garamond"/>
        </w:rPr>
        <w:t xml:space="preserve"> </w:t>
      </w:r>
      <w:r w:rsidR="0070675F">
        <w:rPr>
          <w:rFonts w:ascii="Garamond" w:hAnsi="Garamond"/>
        </w:rPr>
        <w:t xml:space="preserve">the </w:t>
      </w:r>
      <w:r w:rsidR="007F008F">
        <w:rPr>
          <w:rFonts w:ascii="Garamond" w:hAnsi="Garamond"/>
        </w:rPr>
        <w:t xml:space="preserve">FQ </w:t>
      </w:r>
      <w:r w:rsidR="0075095F">
        <w:rPr>
          <w:rFonts w:ascii="Garamond" w:hAnsi="Garamond"/>
        </w:rPr>
        <w:t xml:space="preserve">jurisdiction </w:t>
      </w:r>
      <w:r w:rsidR="0070675F">
        <w:rPr>
          <w:rFonts w:ascii="Garamond" w:hAnsi="Garamond"/>
        </w:rPr>
        <w:t xml:space="preserve">that existed at the time of removal </w:t>
      </w:r>
      <w:r w:rsidR="0075095F">
        <w:rPr>
          <w:rFonts w:ascii="Garamond" w:hAnsi="Garamond"/>
        </w:rPr>
        <w:t xml:space="preserve">by </w:t>
      </w:r>
      <w:r w:rsidR="004C4DAB">
        <w:rPr>
          <w:rFonts w:ascii="Garamond" w:hAnsi="Garamond"/>
        </w:rPr>
        <w:t xml:space="preserve">voluntarily </w:t>
      </w:r>
      <w:r w:rsidR="00E432DC">
        <w:rPr>
          <w:rFonts w:ascii="Garamond" w:hAnsi="Garamond"/>
        </w:rPr>
        <w:t xml:space="preserve">dropping </w:t>
      </w:r>
      <w:r w:rsidR="0075095F">
        <w:rPr>
          <w:rFonts w:ascii="Garamond" w:hAnsi="Garamond"/>
        </w:rPr>
        <w:t xml:space="preserve">any and all </w:t>
      </w:r>
      <w:r w:rsidR="00FE03CD">
        <w:rPr>
          <w:rFonts w:ascii="Garamond" w:hAnsi="Garamond"/>
        </w:rPr>
        <w:t>FQ claims which form</w:t>
      </w:r>
      <w:r w:rsidR="00B5608E">
        <w:rPr>
          <w:rFonts w:ascii="Garamond" w:hAnsi="Garamond"/>
        </w:rPr>
        <w:t>ed</w:t>
      </w:r>
      <w:r w:rsidR="00FE03CD">
        <w:rPr>
          <w:rFonts w:ascii="Garamond" w:hAnsi="Garamond"/>
        </w:rPr>
        <w:t xml:space="preserve"> the basis for federal SM jurisdiction</w:t>
      </w:r>
      <w:r w:rsidR="006715B3">
        <w:rPr>
          <w:rFonts w:ascii="Garamond" w:hAnsi="Garamond"/>
        </w:rPr>
        <w:t>.</w:t>
      </w:r>
      <w:r w:rsidR="00782FD8">
        <w:rPr>
          <w:rFonts w:ascii="Garamond" w:hAnsi="Garamond"/>
        </w:rPr>
        <w:t xml:space="preserve"> </w:t>
      </w:r>
      <w:r w:rsidR="00782FD8">
        <w:rPr>
          <w:rFonts w:ascii="Garamond" w:hAnsi="Garamond"/>
          <w:u w:val="single"/>
        </w:rPr>
        <w:t>Not</w:t>
      </w:r>
      <w:r w:rsidR="00782FD8">
        <w:rPr>
          <w:rFonts w:ascii="Garamond" w:hAnsi="Garamond"/>
        </w:rPr>
        <w:t xml:space="preserve"> tested.</w:t>
      </w:r>
    </w:p>
    <w:p w14:paraId="5F228791" w14:textId="77777777" w:rsidR="00577E99" w:rsidRDefault="00577E99" w:rsidP="00077B0D">
      <w:pPr>
        <w:ind w:left="2880" w:hanging="720"/>
        <w:rPr>
          <w:rFonts w:ascii="Garamond" w:hAnsi="Garamond"/>
        </w:rPr>
      </w:pPr>
    </w:p>
    <w:p w14:paraId="14CB81C3" w14:textId="426BED4C" w:rsidR="00E14FA0" w:rsidRPr="00591D17" w:rsidRDefault="007E65E8" w:rsidP="00EC4D16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i</w:t>
      </w:r>
      <w:r w:rsidR="00E14FA0">
        <w:rPr>
          <w:rFonts w:ascii="Garamond" w:hAnsi="Garamond"/>
        </w:rPr>
        <w:t>.</w:t>
      </w:r>
      <w:r w:rsidR="00E14FA0">
        <w:rPr>
          <w:rFonts w:ascii="Garamond" w:hAnsi="Garamond"/>
        </w:rPr>
        <w:tab/>
        <w:t xml:space="preserve">After removal, a </w:t>
      </w:r>
      <w:r w:rsidR="00E14FA0">
        <w:rPr>
          <w:rFonts w:ascii="Garamond" w:hAnsi="Garamond"/>
          <w:i/>
          <w:iCs/>
        </w:rPr>
        <w:t xml:space="preserve">plaintiff </w:t>
      </w:r>
      <w:r w:rsidR="00E14FA0" w:rsidRPr="00295E81">
        <w:rPr>
          <w:rFonts w:ascii="Garamond" w:hAnsi="Garamond"/>
          <w:i/>
          <w:iCs/>
        </w:rPr>
        <w:t>can</w:t>
      </w:r>
      <w:r w:rsidR="00E14FA0">
        <w:rPr>
          <w:rFonts w:ascii="Garamond" w:hAnsi="Garamond"/>
        </w:rPr>
        <w:t xml:space="preserve"> </w:t>
      </w:r>
      <w:r w:rsidR="00F966E3" w:rsidRPr="00F966E3">
        <w:rPr>
          <w:rFonts w:ascii="Garamond" w:hAnsi="Garamond"/>
          <w:i/>
          <w:iCs/>
        </w:rPr>
        <w:t>cure/</w:t>
      </w:r>
      <w:r w:rsidR="00E14FA0">
        <w:rPr>
          <w:rFonts w:ascii="Garamond" w:hAnsi="Garamond"/>
          <w:i/>
          <w:iCs/>
        </w:rPr>
        <w:t xml:space="preserve">create </w:t>
      </w:r>
      <w:r w:rsidR="00E14FA0">
        <w:rPr>
          <w:rFonts w:ascii="Garamond" w:hAnsi="Garamond"/>
        </w:rPr>
        <w:t>SM jurisdiction that did not exist at the time of removal by voluntarily adding a FQ claim.</w:t>
      </w:r>
      <w:r w:rsidR="00591D17">
        <w:rPr>
          <w:rFonts w:ascii="Garamond" w:hAnsi="Garamond"/>
        </w:rPr>
        <w:t xml:space="preserve"> </w:t>
      </w:r>
      <w:r w:rsidR="00591D17">
        <w:rPr>
          <w:rFonts w:ascii="Garamond" w:hAnsi="Garamond"/>
          <w:u w:val="single"/>
        </w:rPr>
        <w:t>Not</w:t>
      </w:r>
      <w:r w:rsidR="00591D17">
        <w:rPr>
          <w:rFonts w:ascii="Garamond" w:hAnsi="Garamond"/>
        </w:rPr>
        <w:t xml:space="preserve"> tested.</w:t>
      </w:r>
    </w:p>
    <w:p w14:paraId="1D293369" w14:textId="77777777" w:rsidR="00E14FA0" w:rsidRDefault="00E14FA0" w:rsidP="00A01F17">
      <w:pPr>
        <w:rPr>
          <w:rFonts w:ascii="Garamond" w:hAnsi="Garamond"/>
        </w:rPr>
      </w:pPr>
    </w:p>
    <w:p w14:paraId="78739068" w14:textId="18C58599" w:rsidR="003A7F70" w:rsidRDefault="007E65E8" w:rsidP="00EC4D16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lastRenderedPageBreak/>
        <w:t>j</w:t>
      </w:r>
      <w:r w:rsidR="00780F0B" w:rsidRPr="0081645B">
        <w:rPr>
          <w:rFonts w:ascii="Garamond" w:hAnsi="Garamond"/>
        </w:rPr>
        <w:t>.</w:t>
      </w:r>
      <w:r w:rsidR="00780F0B" w:rsidRPr="0081645B">
        <w:rPr>
          <w:rFonts w:ascii="Garamond" w:hAnsi="Garamond"/>
        </w:rPr>
        <w:tab/>
        <w:t xml:space="preserve">After removal, </w:t>
      </w:r>
      <w:r w:rsidR="00EC4D16">
        <w:rPr>
          <w:rFonts w:ascii="Garamond" w:hAnsi="Garamond"/>
        </w:rPr>
        <w:t xml:space="preserve">a </w:t>
      </w:r>
      <w:r w:rsidR="00EC4D16" w:rsidRPr="006F2A58">
        <w:rPr>
          <w:rFonts w:ascii="Garamond" w:hAnsi="Garamond"/>
          <w:i/>
          <w:iCs/>
        </w:rPr>
        <w:t>court</w:t>
      </w:r>
      <w:r w:rsidR="00EC4D16">
        <w:rPr>
          <w:rFonts w:ascii="Garamond" w:hAnsi="Garamond"/>
        </w:rPr>
        <w:t xml:space="preserve"> </w:t>
      </w:r>
      <w:r w:rsidR="00EC4D16" w:rsidRPr="00A377D2">
        <w:rPr>
          <w:rFonts w:ascii="Garamond" w:hAnsi="Garamond"/>
          <w:i/>
          <w:iCs/>
        </w:rPr>
        <w:t>can</w:t>
      </w:r>
      <w:r w:rsidR="00EC4D16">
        <w:rPr>
          <w:rFonts w:ascii="Garamond" w:hAnsi="Garamond"/>
        </w:rPr>
        <w:t xml:space="preserve"> </w:t>
      </w:r>
      <w:r w:rsidR="00C15889" w:rsidRPr="00C15889">
        <w:rPr>
          <w:rFonts w:ascii="Garamond" w:hAnsi="Garamond"/>
          <w:i/>
          <w:iCs/>
        </w:rPr>
        <w:t>cure/</w:t>
      </w:r>
      <w:r w:rsidR="00DB16F7">
        <w:rPr>
          <w:rFonts w:ascii="Garamond" w:hAnsi="Garamond"/>
          <w:i/>
          <w:iCs/>
        </w:rPr>
        <w:t xml:space="preserve">create </w:t>
      </w:r>
      <w:r w:rsidR="00DB16F7">
        <w:rPr>
          <w:rFonts w:ascii="Garamond" w:hAnsi="Garamond"/>
        </w:rPr>
        <w:t xml:space="preserve">SM jurisdiction that did not exist at the time of removal </w:t>
      </w:r>
      <w:r w:rsidR="00880C9C">
        <w:rPr>
          <w:rFonts w:ascii="Garamond" w:hAnsi="Garamond"/>
        </w:rPr>
        <w:t xml:space="preserve">due to </w:t>
      </w:r>
      <w:r w:rsidR="00EC4D16">
        <w:rPr>
          <w:rFonts w:ascii="Garamond" w:hAnsi="Garamond"/>
        </w:rPr>
        <w:t xml:space="preserve">a defect in DIV jurisdiction arising from a </w:t>
      </w:r>
      <w:r w:rsidR="00703ABB" w:rsidRPr="0081645B">
        <w:rPr>
          <w:rFonts w:ascii="Garamond" w:hAnsi="Garamond"/>
        </w:rPr>
        <w:t>non-diverse defendant</w:t>
      </w:r>
      <w:r w:rsidR="00880C9C">
        <w:rPr>
          <w:rFonts w:ascii="Garamond" w:hAnsi="Garamond"/>
        </w:rPr>
        <w:t>,</w:t>
      </w:r>
      <w:r w:rsidR="00703ABB" w:rsidRPr="0081645B">
        <w:rPr>
          <w:rFonts w:ascii="Garamond" w:hAnsi="Garamond"/>
        </w:rPr>
        <w:t xml:space="preserve"> </w:t>
      </w:r>
      <w:r w:rsidR="00EA0C87">
        <w:rPr>
          <w:rFonts w:ascii="Garamond" w:hAnsi="Garamond"/>
        </w:rPr>
        <w:t xml:space="preserve">if the court, on a party’s motion or sua sponte, dismisses </w:t>
      </w:r>
      <w:r w:rsidR="003A7F70" w:rsidRPr="0081645B">
        <w:rPr>
          <w:rFonts w:ascii="Garamond" w:hAnsi="Garamond"/>
        </w:rPr>
        <w:t>the non-diverse defendant</w:t>
      </w:r>
      <w:r w:rsidR="00B503F7">
        <w:rPr>
          <w:rFonts w:ascii="Garamond" w:hAnsi="Garamond"/>
        </w:rPr>
        <w:t xml:space="preserve">. </w:t>
      </w:r>
    </w:p>
    <w:p w14:paraId="15067BC7" w14:textId="77777777" w:rsidR="004B22E9" w:rsidRDefault="004B22E9" w:rsidP="00077B0D">
      <w:pPr>
        <w:ind w:left="2880" w:hanging="720"/>
        <w:rPr>
          <w:rFonts w:ascii="Garamond" w:hAnsi="Garamond"/>
        </w:rPr>
      </w:pPr>
    </w:p>
    <w:p w14:paraId="5D3F8D32" w14:textId="527D4D8D" w:rsidR="004B22E9" w:rsidRDefault="00A4638D" w:rsidP="00A4638D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</w:r>
      <w:r w:rsidR="00946A1C">
        <w:rPr>
          <w:rFonts w:ascii="Garamond" w:hAnsi="Garamond"/>
        </w:rPr>
        <w:t xml:space="preserve">A court’s ability to do this is limited </w:t>
      </w:r>
      <w:r w:rsidR="007A14F2">
        <w:rPr>
          <w:rFonts w:ascii="Garamond" w:hAnsi="Garamond"/>
        </w:rPr>
        <w:t xml:space="preserve">when the </w:t>
      </w:r>
      <w:r w:rsidR="00946A1C">
        <w:rPr>
          <w:rFonts w:ascii="Garamond" w:hAnsi="Garamond"/>
        </w:rPr>
        <w:t xml:space="preserve">non-diverse defendant is an </w:t>
      </w:r>
      <w:r w:rsidR="007A14F2">
        <w:rPr>
          <w:rFonts w:ascii="Garamond" w:hAnsi="Garamond"/>
        </w:rPr>
        <w:t>“</w:t>
      </w:r>
      <w:r w:rsidR="00946A1C">
        <w:rPr>
          <w:rFonts w:ascii="Garamond" w:hAnsi="Garamond"/>
        </w:rPr>
        <w:t>indispensable</w:t>
      </w:r>
      <w:r w:rsidR="007A14F2">
        <w:rPr>
          <w:rFonts w:ascii="Garamond" w:hAnsi="Garamond"/>
        </w:rPr>
        <w:t>”</w:t>
      </w:r>
      <w:r w:rsidR="00946A1C">
        <w:rPr>
          <w:rFonts w:ascii="Garamond" w:hAnsi="Garamond"/>
        </w:rPr>
        <w:t xml:space="preserve"> party. We will learn about indispensable parties later in this course.</w:t>
      </w:r>
    </w:p>
    <w:p w14:paraId="77B8BF6A" w14:textId="77777777" w:rsidR="009205CB" w:rsidRDefault="009205CB" w:rsidP="00077B0D">
      <w:pPr>
        <w:ind w:left="2880" w:hanging="720"/>
        <w:rPr>
          <w:rFonts w:ascii="Garamond" w:hAnsi="Garamond"/>
        </w:rPr>
      </w:pPr>
    </w:p>
    <w:p w14:paraId="5755E5FF" w14:textId="51D2E44C" w:rsidR="009F6B96" w:rsidRPr="00E82510" w:rsidRDefault="000476F6" w:rsidP="001B779A">
      <w:pPr>
        <w:keepNext/>
        <w:keepLines/>
        <w:rPr>
          <w:rFonts w:ascii="Garamond" w:hAnsi="Garamond"/>
          <w:b/>
          <w:bCs/>
        </w:rPr>
      </w:pPr>
      <w:bookmarkStart w:id="1" w:name="_Hlk241414763"/>
      <w:r w:rsidRPr="00DE5ED5">
        <w:rPr>
          <w:rFonts w:ascii="Garamond" w:hAnsi="Garamond"/>
        </w:rPr>
        <w:tab/>
      </w:r>
      <w:r w:rsidRPr="00E82510">
        <w:rPr>
          <w:rFonts w:ascii="Garamond" w:hAnsi="Garamond"/>
          <w:b/>
          <w:bCs/>
        </w:rPr>
        <w:t>C.</w:t>
      </w:r>
      <w:r w:rsidRPr="00E82510">
        <w:rPr>
          <w:rFonts w:ascii="Garamond" w:hAnsi="Garamond"/>
          <w:b/>
          <w:bCs/>
        </w:rPr>
        <w:tab/>
        <w:t>Procedural Requirements</w:t>
      </w:r>
      <w:r w:rsidR="00DA6E31" w:rsidRPr="00E82510">
        <w:rPr>
          <w:rFonts w:ascii="Garamond" w:hAnsi="Garamond"/>
          <w:b/>
          <w:bCs/>
        </w:rPr>
        <w:t xml:space="preserve"> for Removal</w:t>
      </w:r>
      <w:r w:rsidRPr="00E82510">
        <w:rPr>
          <w:rFonts w:ascii="Garamond" w:hAnsi="Garamond"/>
          <w:b/>
          <w:bCs/>
        </w:rPr>
        <w:t>.</w:t>
      </w:r>
    </w:p>
    <w:bookmarkEnd w:id="1"/>
    <w:p w14:paraId="3D8D57A1" w14:textId="77777777" w:rsidR="003D5BB7" w:rsidRDefault="003D5BB7" w:rsidP="001B779A">
      <w:pPr>
        <w:keepNext/>
        <w:keepLines/>
        <w:ind w:left="2160" w:hanging="720"/>
        <w:rPr>
          <w:rFonts w:ascii="Garamond" w:hAnsi="Garamond"/>
        </w:rPr>
      </w:pPr>
    </w:p>
    <w:p w14:paraId="23497B24" w14:textId="0F0FC32A" w:rsidR="00FC4A6F" w:rsidRDefault="00080BF6" w:rsidP="00523700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1</w:t>
      </w:r>
      <w:r w:rsidR="00523700">
        <w:rPr>
          <w:rFonts w:ascii="Garamond" w:hAnsi="Garamond"/>
        </w:rPr>
        <w:t>.</w:t>
      </w:r>
      <w:r w:rsidR="00523700">
        <w:rPr>
          <w:rFonts w:ascii="Garamond" w:hAnsi="Garamond"/>
        </w:rPr>
        <w:tab/>
      </w:r>
      <w:r w:rsidR="00523700" w:rsidRPr="000A3878">
        <w:rPr>
          <w:rFonts w:ascii="Garamond" w:hAnsi="Garamond"/>
          <w:b/>
          <w:bCs/>
        </w:rPr>
        <w:t>Who may remove.</w:t>
      </w:r>
      <w:r w:rsidR="00523700">
        <w:rPr>
          <w:rFonts w:ascii="Garamond" w:hAnsi="Garamond"/>
        </w:rPr>
        <w:t xml:space="preserve"> </w:t>
      </w:r>
      <w:r w:rsidR="00C04FE3">
        <w:rPr>
          <w:rFonts w:ascii="Garamond" w:hAnsi="Garamond"/>
        </w:rPr>
        <w:t xml:space="preserve">Only the </w:t>
      </w:r>
      <w:r w:rsidR="00730E42">
        <w:rPr>
          <w:rFonts w:ascii="Garamond" w:hAnsi="Garamond"/>
        </w:rPr>
        <w:t xml:space="preserve">main </w:t>
      </w:r>
      <w:r w:rsidR="00C04FE3">
        <w:rPr>
          <w:rFonts w:ascii="Garamond" w:hAnsi="Garamond"/>
        </w:rPr>
        <w:t xml:space="preserve">defendants in the </w:t>
      </w:r>
      <w:r w:rsidR="00BC7E3E">
        <w:rPr>
          <w:rFonts w:ascii="Garamond" w:hAnsi="Garamond"/>
        </w:rPr>
        <w:t xml:space="preserve">principal </w:t>
      </w:r>
      <w:r w:rsidR="00C04FE3">
        <w:rPr>
          <w:rFonts w:ascii="Garamond" w:hAnsi="Garamond"/>
        </w:rPr>
        <w:t xml:space="preserve">suit in state court may remove. </w:t>
      </w:r>
      <w:r w:rsidR="000A50C8">
        <w:rPr>
          <w:rFonts w:ascii="Garamond" w:hAnsi="Garamond"/>
        </w:rPr>
        <w:t>Third-party defendants may not remove</w:t>
      </w:r>
      <w:r w:rsidR="00B80DA0">
        <w:rPr>
          <w:rFonts w:ascii="Garamond" w:hAnsi="Garamond"/>
        </w:rPr>
        <w:t>, nor can plaintiffs who have been named as defendants on counterclaims.</w:t>
      </w:r>
    </w:p>
    <w:p w14:paraId="5B57D227" w14:textId="77777777" w:rsidR="00FC4A6F" w:rsidRDefault="00FC4A6F" w:rsidP="00523700">
      <w:pPr>
        <w:ind w:left="2160" w:hanging="720"/>
        <w:rPr>
          <w:rFonts w:ascii="Garamond" w:hAnsi="Garamond"/>
        </w:rPr>
      </w:pPr>
    </w:p>
    <w:p w14:paraId="6E40CC77" w14:textId="10E38A86" w:rsidR="00C04FE3" w:rsidRDefault="00FC4A6F" w:rsidP="00FC4A6F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>
        <w:rPr>
          <w:rFonts w:ascii="Garamond" w:hAnsi="Garamond"/>
        </w:rPr>
        <w:tab/>
      </w:r>
      <w:r w:rsidR="00FB1453">
        <w:rPr>
          <w:rFonts w:ascii="Garamond" w:hAnsi="Garamond"/>
        </w:rPr>
        <w:t xml:space="preserve">This also means </w:t>
      </w:r>
      <w:r w:rsidR="002B7B0D">
        <w:rPr>
          <w:rFonts w:ascii="Garamond" w:hAnsi="Garamond"/>
        </w:rPr>
        <w:t>p</w:t>
      </w:r>
      <w:r w:rsidR="00E502C6">
        <w:rPr>
          <w:rFonts w:ascii="Garamond" w:hAnsi="Garamond"/>
        </w:rPr>
        <w:t xml:space="preserve">laintiffs cannot remove their </w:t>
      </w:r>
      <w:r w:rsidR="000539EB">
        <w:rPr>
          <w:rFonts w:ascii="Garamond" w:hAnsi="Garamond"/>
        </w:rPr>
        <w:t xml:space="preserve">claims </w:t>
      </w:r>
      <w:r w:rsidR="00E502C6">
        <w:rPr>
          <w:rFonts w:ascii="Garamond" w:hAnsi="Garamond"/>
        </w:rPr>
        <w:t>to federal court</w:t>
      </w:r>
      <w:r w:rsidR="002B7B0D">
        <w:rPr>
          <w:rFonts w:ascii="Garamond" w:hAnsi="Garamond"/>
        </w:rPr>
        <w:t xml:space="preserve"> either</w:t>
      </w:r>
      <w:r w:rsidR="00E502C6">
        <w:rPr>
          <w:rFonts w:ascii="Garamond" w:hAnsi="Garamond"/>
        </w:rPr>
        <w:t>.</w:t>
      </w:r>
      <w:r>
        <w:rPr>
          <w:rFonts w:ascii="Garamond" w:hAnsi="Garamond"/>
        </w:rPr>
        <w:t xml:space="preserve"> If a plaintiff who filed in state court wants to move </w:t>
      </w:r>
      <w:r w:rsidR="00106794">
        <w:rPr>
          <w:rFonts w:ascii="Garamond" w:hAnsi="Garamond"/>
        </w:rPr>
        <w:t xml:space="preserve">the case </w:t>
      </w:r>
      <w:r>
        <w:rPr>
          <w:rFonts w:ascii="Garamond" w:hAnsi="Garamond"/>
        </w:rPr>
        <w:t xml:space="preserve">to federal court, </w:t>
      </w:r>
      <w:r w:rsidR="00E913E0">
        <w:rPr>
          <w:rFonts w:ascii="Garamond" w:hAnsi="Garamond"/>
        </w:rPr>
        <w:t xml:space="preserve">then </w:t>
      </w:r>
      <w:r>
        <w:rPr>
          <w:rFonts w:ascii="Garamond" w:hAnsi="Garamond"/>
        </w:rPr>
        <w:t xml:space="preserve">the plaintiff will have to voluntarily dismiss </w:t>
      </w:r>
      <w:r w:rsidR="002E0B84">
        <w:rPr>
          <w:rFonts w:ascii="Garamond" w:hAnsi="Garamond"/>
        </w:rPr>
        <w:t xml:space="preserve">his </w:t>
      </w:r>
      <w:r>
        <w:rPr>
          <w:rFonts w:ascii="Garamond" w:hAnsi="Garamond"/>
        </w:rPr>
        <w:t>state-court lawsuit and refile the lawsuit in federal court.</w:t>
      </w:r>
    </w:p>
    <w:p w14:paraId="246DE0DE" w14:textId="77777777" w:rsidR="00C04FE3" w:rsidRDefault="00C04FE3" w:rsidP="00523700">
      <w:pPr>
        <w:ind w:left="2160" w:hanging="720"/>
        <w:rPr>
          <w:rFonts w:ascii="Garamond" w:hAnsi="Garamond"/>
        </w:rPr>
      </w:pPr>
    </w:p>
    <w:p w14:paraId="0D18497F" w14:textId="6FC60D42" w:rsidR="00523700" w:rsidRDefault="00C04FE3" w:rsidP="00523700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2.</w:t>
      </w:r>
      <w:r>
        <w:rPr>
          <w:rFonts w:ascii="Garamond" w:hAnsi="Garamond"/>
        </w:rPr>
        <w:tab/>
      </w:r>
      <w:r w:rsidR="00C212D1" w:rsidRPr="000A3878">
        <w:rPr>
          <w:rFonts w:ascii="Garamond" w:hAnsi="Garamond"/>
          <w:b/>
          <w:bCs/>
        </w:rPr>
        <w:t>Defendant-unanimity rule.</w:t>
      </w:r>
      <w:r w:rsidR="00C212D1">
        <w:rPr>
          <w:rFonts w:ascii="Garamond" w:hAnsi="Garamond"/>
        </w:rPr>
        <w:t xml:space="preserve"> </w:t>
      </w:r>
      <w:r w:rsidR="00C212D1" w:rsidRPr="00C11585">
        <w:rPr>
          <w:rFonts w:ascii="Garamond" w:hAnsi="Garamond"/>
          <w:i/>
          <w:iCs/>
        </w:rPr>
        <w:t>A</w:t>
      </w:r>
      <w:r w:rsidR="00523700" w:rsidRPr="00C11585">
        <w:rPr>
          <w:rFonts w:ascii="Garamond" w:hAnsi="Garamond"/>
          <w:i/>
          <w:iCs/>
        </w:rPr>
        <w:t>ll</w:t>
      </w:r>
      <w:r w:rsidR="00523700">
        <w:rPr>
          <w:rFonts w:ascii="Garamond" w:hAnsi="Garamond"/>
        </w:rPr>
        <w:t xml:space="preserve"> properly joined and served defendants </w:t>
      </w:r>
      <w:r w:rsidR="006D02B7">
        <w:rPr>
          <w:rFonts w:ascii="Garamond" w:hAnsi="Garamond"/>
        </w:rPr>
        <w:t xml:space="preserve">in the principal suit in state court </w:t>
      </w:r>
      <w:r w:rsidR="00523700">
        <w:rPr>
          <w:rFonts w:ascii="Garamond" w:hAnsi="Garamond"/>
        </w:rPr>
        <w:t xml:space="preserve">must </w:t>
      </w:r>
      <w:r w:rsidR="00523700" w:rsidRPr="00A02F54">
        <w:rPr>
          <w:rFonts w:ascii="Garamond" w:hAnsi="Garamond"/>
          <w:i/>
          <w:iCs/>
        </w:rPr>
        <w:t>consent</w:t>
      </w:r>
      <w:r w:rsidR="00523700">
        <w:rPr>
          <w:rFonts w:ascii="Garamond" w:hAnsi="Garamond"/>
        </w:rPr>
        <w:t xml:space="preserve"> to removal</w:t>
      </w:r>
      <w:r w:rsidR="00AF2867">
        <w:rPr>
          <w:rFonts w:ascii="Garamond" w:hAnsi="Garamond"/>
        </w:rPr>
        <w:t xml:space="preserve"> of the case</w:t>
      </w:r>
      <w:r w:rsidR="00523700">
        <w:rPr>
          <w:rFonts w:ascii="Garamond" w:hAnsi="Garamond"/>
        </w:rPr>
        <w:t>.</w:t>
      </w:r>
    </w:p>
    <w:p w14:paraId="3539DEA6" w14:textId="77C83C7D" w:rsidR="00523700" w:rsidRDefault="00523700" w:rsidP="00947F5B">
      <w:pPr>
        <w:ind w:left="2160" w:hanging="720"/>
        <w:rPr>
          <w:rFonts w:ascii="Garamond" w:hAnsi="Garamond"/>
        </w:rPr>
      </w:pPr>
    </w:p>
    <w:p w14:paraId="2A6B5EF0" w14:textId="7A49E30F" w:rsidR="00523700" w:rsidRDefault="006444C1" w:rsidP="00947F5B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3</w:t>
      </w:r>
      <w:r w:rsidR="00626C50">
        <w:rPr>
          <w:rFonts w:ascii="Garamond" w:hAnsi="Garamond"/>
        </w:rPr>
        <w:t>.</w:t>
      </w:r>
      <w:r w:rsidR="00626C50">
        <w:rPr>
          <w:rFonts w:ascii="Garamond" w:hAnsi="Garamond"/>
        </w:rPr>
        <w:tab/>
      </w:r>
      <w:r w:rsidR="00626C50" w:rsidRPr="000A3878">
        <w:rPr>
          <w:rFonts w:ascii="Garamond" w:hAnsi="Garamond"/>
          <w:b/>
          <w:bCs/>
        </w:rPr>
        <w:t xml:space="preserve">When the notice </w:t>
      </w:r>
      <w:r w:rsidR="009A7E6B" w:rsidRPr="000A3878">
        <w:rPr>
          <w:rFonts w:ascii="Garamond" w:hAnsi="Garamond"/>
          <w:b/>
          <w:bCs/>
        </w:rPr>
        <w:t xml:space="preserve">of removal </w:t>
      </w:r>
      <w:r w:rsidR="00626C50" w:rsidRPr="000A3878">
        <w:rPr>
          <w:rFonts w:ascii="Garamond" w:hAnsi="Garamond"/>
          <w:b/>
          <w:bCs/>
        </w:rPr>
        <w:t>must occur.</w:t>
      </w:r>
      <w:r w:rsidR="00051A94">
        <w:rPr>
          <w:rFonts w:ascii="Garamond" w:hAnsi="Garamond"/>
        </w:rPr>
        <w:t xml:space="preserve"> There are two 30-day </w:t>
      </w:r>
      <w:r w:rsidR="00613662">
        <w:rPr>
          <w:rFonts w:ascii="Garamond" w:hAnsi="Garamond"/>
        </w:rPr>
        <w:t>deadlines</w:t>
      </w:r>
      <w:r w:rsidR="00C03990">
        <w:rPr>
          <w:rFonts w:ascii="Garamond" w:hAnsi="Garamond"/>
        </w:rPr>
        <w:t>:</w:t>
      </w:r>
    </w:p>
    <w:p w14:paraId="49E41785" w14:textId="77777777" w:rsidR="00051A94" w:rsidRDefault="00051A94" w:rsidP="00947F5B">
      <w:pPr>
        <w:ind w:left="2160" w:hanging="720"/>
        <w:rPr>
          <w:rFonts w:ascii="Garamond" w:hAnsi="Garamond"/>
        </w:rPr>
      </w:pPr>
    </w:p>
    <w:p w14:paraId="65F324BE" w14:textId="16140FAE" w:rsidR="00051A94" w:rsidRDefault="00051A94" w:rsidP="00051A94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>
        <w:rPr>
          <w:rFonts w:ascii="Garamond" w:hAnsi="Garamond"/>
        </w:rPr>
        <w:tab/>
      </w:r>
      <w:r w:rsidR="005A5237">
        <w:rPr>
          <w:rFonts w:ascii="Garamond" w:hAnsi="Garamond"/>
        </w:rPr>
        <w:t xml:space="preserve">If the </w:t>
      </w:r>
      <w:r w:rsidR="00795E07">
        <w:rPr>
          <w:rFonts w:ascii="Garamond" w:hAnsi="Garamond"/>
        </w:rPr>
        <w:t xml:space="preserve">initial </w:t>
      </w:r>
      <w:r w:rsidR="002412EE">
        <w:rPr>
          <w:rFonts w:ascii="Garamond" w:hAnsi="Garamond"/>
        </w:rPr>
        <w:t xml:space="preserve">state-court </w:t>
      </w:r>
      <w:r w:rsidR="005A5237">
        <w:rPr>
          <w:rFonts w:ascii="Garamond" w:hAnsi="Garamond"/>
        </w:rPr>
        <w:t>complaint is removable</w:t>
      </w:r>
      <w:r w:rsidR="00F968AE">
        <w:rPr>
          <w:rFonts w:ascii="Garamond" w:hAnsi="Garamond"/>
        </w:rPr>
        <w:t xml:space="preserve"> </w:t>
      </w:r>
      <w:r w:rsidR="00F968AE" w:rsidRPr="004A7BBA">
        <w:rPr>
          <w:rFonts w:ascii="Garamond" w:hAnsi="Garamond"/>
          <w:i/>
          <w:iCs/>
        </w:rPr>
        <w:t>on its face</w:t>
      </w:r>
      <w:r w:rsidR="005A5237">
        <w:rPr>
          <w:rFonts w:ascii="Garamond" w:hAnsi="Garamond"/>
        </w:rPr>
        <w:t xml:space="preserve">, then </w:t>
      </w:r>
      <w:r w:rsidR="006D4E3A">
        <w:rPr>
          <w:rFonts w:ascii="Garamond" w:hAnsi="Garamond"/>
        </w:rPr>
        <w:t xml:space="preserve">a </w:t>
      </w:r>
      <w:r w:rsidR="007156AC">
        <w:rPr>
          <w:rFonts w:ascii="Garamond" w:hAnsi="Garamond"/>
        </w:rPr>
        <w:t>30-day clock starts to run</w:t>
      </w:r>
      <w:r w:rsidR="002412EE">
        <w:rPr>
          <w:rFonts w:ascii="Garamond" w:hAnsi="Garamond"/>
        </w:rPr>
        <w:t xml:space="preserve"> when the defendant </w:t>
      </w:r>
      <w:r w:rsidR="00145176">
        <w:rPr>
          <w:rFonts w:ascii="Garamond" w:hAnsi="Garamond"/>
        </w:rPr>
        <w:t xml:space="preserve">first </w:t>
      </w:r>
      <w:r w:rsidR="002412EE">
        <w:rPr>
          <w:rFonts w:ascii="Garamond" w:hAnsi="Garamond"/>
        </w:rPr>
        <w:t xml:space="preserve">receives a copy of </w:t>
      </w:r>
      <w:r w:rsidR="00FB6BCD">
        <w:rPr>
          <w:rFonts w:ascii="Garamond" w:hAnsi="Garamond"/>
        </w:rPr>
        <w:t xml:space="preserve">the </w:t>
      </w:r>
      <w:r w:rsidR="00F47D4B">
        <w:rPr>
          <w:rFonts w:ascii="Garamond" w:hAnsi="Garamond"/>
        </w:rPr>
        <w:t xml:space="preserve">state-court </w:t>
      </w:r>
      <w:r w:rsidR="00FB6BCD">
        <w:rPr>
          <w:rFonts w:ascii="Garamond" w:hAnsi="Garamond"/>
        </w:rPr>
        <w:t>complaint</w:t>
      </w:r>
      <w:r w:rsidR="007156AC">
        <w:rPr>
          <w:rFonts w:ascii="Garamond" w:hAnsi="Garamond"/>
        </w:rPr>
        <w:t>.</w:t>
      </w:r>
      <w:r w:rsidR="00664D54">
        <w:rPr>
          <w:rFonts w:ascii="Garamond" w:hAnsi="Garamond"/>
        </w:rPr>
        <w:t xml:space="preserve"> </w:t>
      </w:r>
      <w:r w:rsidR="0098363A">
        <w:rPr>
          <w:rFonts w:ascii="Garamond" w:hAnsi="Garamond"/>
        </w:rPr>
        <w:t xml:space="preserve">If you miss the deadline, then you are stuck in state court. </w:t>
      </w:r>
      <w:r w:rsidR="00664D54">
        <w:rPr>
          <w:rFonts w:ascii="Garamond" w:hAnsi="Garamond"/>
        </w:rPr>
        <w:t xml:space="preserve">If the </w:t>
      </w:r>
      <w:r w:rsidR="00B24D17">
        <w:rPr>
          <w:rFonts w:ascii="Garamond" w:hAnsi="Garamond"/>
        </w:rPr>
        <w:t xml:space="preserve">initial </w:t>
      </w:r>
      <w:r w:rsidR="00664D54">
        <w:rPr>
          <w:rFonts w:ascii="Garamond" w:hAnsi="Garamond"/>
        </w:rPr>
        <w:t>complaint is not removable</w:t>
      </w:r>
      <w:r w:rsidR="00B857C5">
        <w:rPr>
          <w:rFonts w:ascii="Garamond" w:hAnsi="Garamond"/>
        </w:rPr>
        <w:t xml:space="preserve"> on its face</w:t>
      </w:r>
      <w:r w:rsidR="00664D54">
        <w:rPr>
          <w:rFonts w:ascii="Garamond" w:hAnsi="Garamond"/>
        </w:rPr>
        <w:t>, then this clock never runs</w:t>
      </w:r>
      <w:r w:rsidR="00DB519A">
        <w:rPr>
          <w:rFonts w:ascii="Garamond" w:hAnsi="Garamond"/>
        </w:rPr>
        <w:t xml:space="preserve"> and </w:t>
      </w:r>
      <w:r w:rsidR="00316952">
        <w:rPr>
          <w:rFonts w:ascii="Garamond" w:hAnsi="Garamond"/>
        </w:rPr>
        <w:t xml:space="preserve">it </w:t>
      </w:r>
      <w:r w:rsidR="00DB519A">
        <w:rPr>
          <w:rFonts w:ascii="Garamond" w:hAnsi="Garamond"/>
        </w:rPr>
        <w:t>becomes irrelevant</w:t>
      </w:r>
      <w:r w:rsidR="00370901">
        <w:rPr>
          <w:rFonts w:ascii="Garamond" w:hAnsi="Garamond"/>
        </w:rPr>
        <w:t>.</w:t>
      </w:r>
    </w:p>
    <w:p w14:paraId="5398A79D" w14:textId="77777777" w:rsidR="00664D54" w:rsidRDefault="00664D54" w:rsidP="00051A94">
      <w:pPr>
        <w:ind w:left="2880" w:hanging="720"/>
        <w:rPr>
          <w:rFonts w:ascii="Garamond" w:hAnsi="Garamond"/>
        </w:rPr>
      </w:pPr>
    </w:p>
    <w:p w14:paraId="50159C27" w14:textId="09B40745" w:rsidR="00664D54" w:rsidRDefault="00664D54" w:rsidP="00051A94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b.</w:t>
      </w:r>
      <w:r>
        <w:rPr>
          <w:rFonts w:ascii="Garamond" w:hAnsi="Garamond"/>
        </w:rPr>
        <w:tab/>
        <w:t xml:space="preserve">If the state-court complaint </w:t>
      </w:r>
      <w:r w:rsidR="004C61C0">
        <w:rPr>
          <w:rFonts w:ascii="Garamond" w:hAnsi="Garamond"/>
        </w:rPr>
        <w:t xml:space="preserve">is </w:t>
      </w:r>
      <w:r w:rsidR="006011C5">
        <w:rPr>
          <w:rFonts w:ascii="Garamond" w:hAnsi="Garamond"/>
        </w:rPr>
        <w:t>not initially removable</w:t>
      </w:r>
      <w:r w:rsidR="00C12329">
        <w:rPr>
          <w:rFonts w:ascii="Garamond" w:hAnsi="Garamond"/>
        </w:rPr>
        <w:t xml:space="preserve"> on its face</w:t>
      </w:r>
      <w:r w:rsidR="006011C5">
        <w:rPr>
          <w:rFonts w:ascii="Garamond" w:hAnsi="Garamond"/>
        </w:rPr>
        <w:t xml:space="preserve">, but </w:t>
      </w:r>
      <w:r>
        <w:rPr>
          <w:rFonts w:ascii="Garamond" w:hAnsi="Garamond"/>
        </w:rPr>
        <w:t>later becomes removable</w:t>
      </w:r>
      <w:r w:rsidR="00792817">
        <w:rPr>
          <w:rFonts w:ascii="Garamond" w:hAnsi="Garamond"/>
        </w:rPr>
        <w:t>—</w:t>
      </w:r>
      <w:r w:rsidR="007455EF" w:rsidRPr="007455EF">
        <w:rPr>
          <w:rFonts w:ascii="Garamond" w:hAnsi="Garamond"/>
          <w:i/>
          <w:iCs/>
        </w:rPr>
        <w:t>e.g.</w:t>
      </w:r>
      <w:r w:rsidR="007455EF">
        <w:rPr>
          <w:rFonts w:ascii="Garamond" w:hAnsi="Garamond"/>
        </w:rPr>
        <w:t xml:space="preserve">, </w:t>
      </w:r>
      <w:r>
        <w:rPr>
          <w:rFonts w:ascii="Garamond" w:hAnsi="Garamond"/>
        </w:rPr>
        <w:t xml:space="preserve">the plaintiff has amended the complaint </w:t>
      </w:r>
      <w:r w:rsidR="004C7A2F">
        <w:rPr>
          <w:rFonts w:ascii="Garamond" w:hAnsi="Garamond"/>
        </w:rPr>
        <w:t>to alter the claims or parties</w:t>
      </w:r>
      <w:r w:rsidR="00792817">
        <w:rPr>
          <w:rFonts w:ascii="Garamond" w:hAnsi="Garamond"/>
        </w:rPr>
        <w:t>,</w:t>
      </w:r>
      <w:r w:rsidR="00516A11">
        <w:rPr>
          <w:rFonts w:ascii="Garamond" w:hAnsi="Garamond"/>
        </w:rPr>
        <w:t xml:space="preserve"> </w:t>
      </w:r>
      <w:r w:rsidR="001B0172">
        <w:rPr>
          <w:rFonts w:ascii="Garamond" w:hAnsi="Garamond"/>
          <w:i/>
          <w:iCs/>
        </w:rPr>
        <w:t xml:space="preserve">see, e.g., supra </w:t>
      </w:r>
      <w:r w:rsidR="00E618B2">
        <w:rPr>
          <w:rFonts w:ascii="Garamond" w:hAnsi="Garamond"/>
        </w:rPr>
        <w:t xml:space="preserve">§ B.3.a, </w:t>
      </w:r>
      <w:r>
        <w:rPr>
          <w:rFonts w:ascii="Garamond" w:hAnsi="Garamond"/>
        </w:rPr>
        <w:t xml:space="preserve">or the defendant learns of information that makes the </w:t>
      </w:r>
      <w:r w:rsidR="00CE2438">
        <w:rPr>
          <w:rFonts w:ascii="Garamond" w:hAnsi="Garamond"/>
        </w:rPr>
        <w:t>initial</w:t>
      </w:r>
      <w:r w:rsidR="005328ED">
        <w:rPr>
          <w:rFonts w:ascii="Garamond" w:hAnsi="Garamond"/>
        </w:rPr>
        <w:t>, unaltered</w:t>
      </w:r>
      <w:r w:rsidR="00CE2438">
        <w:rPr>
          <w:rFonts w:ascii="Garamond" w:hAnsi="Garamond"/>
        </w:rPr>
        <w:t xml:space="preserve"> </w:t>
      </w:r>
      <w:r>
        <w:rPr>
          <w:rFonts w:ascii="Garamond" w:hAnsi="Garamond"/>
        </w:rPr>
        <w:t>state-court complaint removable</w:t>
      </w:r>
      <w:r w:rsidR="00322395">
        <w:rPr>
          <w:rStyle w:val="FootnoteReference"/>
          <w:rFonts w:ascii="Garamond" w:hAnsi="Garamond"/>
        </w:rPr>
        <w:footnoteReference w:id="1"/>
      </w:r>
      <w:r w:rsidR="00792817">
        <w:rPr>
          <w:rFonts w:ascii="Garamond" w:hAnsi="Garamond"/>
        </w:rPr>
        <w:t>—</w:t>
      </w:r>
      <w:r>
        <w:rPr>
          <w:rFonts w:ascii="Garamond" w:hAnsi="Garamond"/>
        </w:rPr>
        <w:t xml:space="preserve">then a different 30-day clock begins to run from the time the defendant is on notice that </w:t>
      </w:r>
      <w:r w:rsidR="00312C64">
        <w:rPr>
          <w:rFonts w:ascii="Garamond" w:hAnsi="Garamond"/>
        </w:rPr>
        <w:t xml:space="preserve">the state-court complaint </w:t>
      </w:r>
      <w:r w:rsidR="003758B2">
        <w:rPr>
          <w:rFonts w:ascii="Garamond" w:hAnsi="Garamond"/>
        </w:rPr>
        <w:t xml:space="preserve">(whether amended or not) </w:t>
      </w:r>
      <w:r>
        <w:rPr>
          <w:rFonts w:ascii="Garamond" w:hAnsi="Garamond"/>
        </w:rPr>
        <w:t>is now removable.</w:t>
      </w:r>
      <w:r w:rsidR="00C77CE9">
        <w:rPr>
          <w:rFonts w:ascii="Garamond" w:hAnsi="Garamond"/>
        </w:rPr>
        <w:t xml:space="preserve"> Again, if you miss this 30-day deadline, then you are stuck in state court.</w:t>
      </w:r>
    </w:p>
    <w:p w14:paraId="48AE111C" w14:textId="77777777" w:rsidR="003F63A2" w:rsidRDefault="003F63A2" w:rsidP="00051A94">
      <w:pPr>
        <w:ind w:left="2880" w:hanging="720"/>
        <w:rPr>
          <w:rFonts w:ascii="Garamond" w:hAnsi="Garamond"/>
        </w:rPr>
      </w:pPr>
    </w:p>
    <w:p w14:paraId="195A6D1D" w14:textId="72C39036" w:rsidR="00BF1844" w:rsidRDefault="008E6295" w:rsidP="008E6295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lastRenderedPageBreak/>
        <w:t>i.</w:t>
      </w:r>
      <w:r>
        <w:rPr>
          <w:rFonts w:ascii="Garamond" w:hAnsi="Garamond"/>
        </w:rPr>
        <w:tab/>
      </w:r>
      <w:r w:rsidR="00CD17DB">
        <w:rPr>
          <w:rFonts w:ascii="Garamond" w:hAnsi="Garamond"/>
        </w:rPr>
        <w:t xml:space="preserve">Because </w:t>
      </w:r>
      <w:r w:rsidR="00395D8C">
        <w:rPr>
          <w:rFonts w:ascii="Garamond" w:hAnsi="Garamond"/>
        </w:rPr>
        <w:t xml:space="preserve">a lot </w:t>
      </w:r>
      <w:r w:rsidR="00CD17DB">
        <w:rPr>
          <w:rFonts w:ascii="Garamond" w:hAnsi="Garamond"/>
        </w:rPr>
        <w:t>can happen while a case is in state court, it might take a while for this 30-day deadline to begin to run.</w:t>
      </w:r>
      <w:r w:rsidR="00BF1844">
        <w:rPr>
          <w:rFonts w:ascii="Garamond" w:hAnsi="Garamond"/>
        </w:rPr>
        <w:t xml:space="preserve"> </w:t>
      </w:r>
      <w:r w:rsidR="000A7D32">
        <w:rPr>
          <w:rFonts w:ascii="Garamond" w:hAnsi="Garamond"/>
        </w:rPr>
        <w:t xml:space="preserve">There </w:t>
      </w:r>
      <w:r w:rsidR="00D7564D">
        <w:rPr>
          <w:rFonts w:ascii="Garamond" w:hAnsi="Garamond"/>
        </w:rPr>
        <w:t xml:space="preserve">might </w:t>
      </w:r>
      <w:r w:rsidR="000A7D32">
        <w:rPr>
          <w:rFonts w:ascii="Garamond" w:hAnsi="Garamond"/>
        </w:rPr>
        <w:t>come a point where it seem</w:t>
      </w:r>
      <w:r w:rsidR="008835D5">
        <w:rPr>
          <w:rFonts w:ascii="Garamond" w:hAnsi="Garamond"/>
        </w:rPr>
        <w:t>s</w:t>
      </w:r>
      <w:r w:rsidR="000A7D32">
        <w:rPr>
          <w:rFonts w:ascii="Garamond" w:hAnsi="Garamond"/>
        </w:rPr>
        <w:t xml:space="preserve"> ridiculous to allow someone to remove a case to federal court. Imagine, for example, that a suit has been pending in state court for 6 years, and then the parties become diverse</w:t>
      </w:r>
      <w:r w:rsidR="00B27358">
        <w:rPr>
          <w:rFonts w:ascii="Garamond" w:hAnsi="Garamond"/>
        </w:rPr>
        <w:t xml:space="preserve"> and the case now becomes removable for the first time</w:t>
      </w:r>
      <w:r w:rsidR="000A7D32">
        <w:rPr>
          <w:rFonts w:ascii="Garamond" w:hAnsi="Garamond"/>
        </w:rPr>
        <w:t xml:space="preserve">. </w:t>
      </w:r>
      <w:r w:rsidR="00CF3274">
        <w:rPr>
          <w:rFonts w:ascii="Garamond" w:hAnsi="Garamond"/>
        </w:rPr>
        <w:t>Does it make sense to allow the defendant to remove that suit to federal court</w:t>
      </w:r>
      <w:r w:rsidR="00493477">
        <w:rPr>
          <w:rFonts w:ascii="Garamond" w:hAnsi="Garamond"/>
        </w:rPr>
        <w:t xml:space="preserve"> 6 years in</w:t>
      </w:r>
      <w:r w:rsidR="00CF3274">
        <w:rPr>
          <w:rFonts w:ascii="Garamond" w:hAnsi="Garamond"/>
        </w:rPr>
        <w:t xml:space="preserve">, so long as he does so within 30 days </w:t>
      </w:r>
      <w:r w:rsidR="008F0866">
        <w:rPr>
          <w:rFonts w:ascii="Garamond" w:hAnsi="Garamond"/>
        </w:rPr>
        <w:t xml:space="preserve">of </w:t>
      </w:r>
      <w:r w:rsidR="008D35AD">
        <w:rPr>
          <w:rFonts w:ascii="Garamond" w:hAnsi="Garamond"/>
        </w:rPr>
        <w:t>receiving notice that the suit is now removable?</w:t>
      </w:r>
      <w:r w:rsidR="00604A85">
        <w:rPr>
          <w:rFonts w:ascii="Garamond" w:hAnsi="Garamond"/>
        </w:rPr>
        <w:t xml:space="preserve"> Not really. </w:t>
      </w:r>
      <w:r w:rsidR="00283220">
        <w:rPr>
          <w:rFonts w:ascii="Garamond" w:hAnsi="Garamond"/>
        </w:rPr>
        <w:t>So for some types of suits</w:t>
      </w:r>
      <w:r w:rsidR="00D605B0">
        <w:rPr>
          <w:rFonts w:ascii="Garamond" w:hAnsi="Garamond"/>
        </w:rPr>
        <w:t xml:space="preserve"> </w:t>
      </w:r>
      <w:r w:rsidR="00283220">
        <w:rPr>
          <w:rFonts w:ascii="Garamond" w:hAnsi="Garamond"/>
        </w:rPr>
        <w:t xml:space="preserve">there is an </w:t>
      </w:r>
      <w:r w:rsidR="00E363FB">
        <w:rPr>
          <w:rFonts w:ascii="Garamond" w:hAnsi="Garamond"/>
        </w:rPr>
        <w:t xml:space="preserve">absolute </w:t>
      </w:r>
      <w:r w:rsidR="00260CD2">
        <w:rPr>
          <w:rFonts w:ascii="Garamond" w:hAnsi="Garamond"/>
        </w:rPr>
        <w:t xml:space="preserve">time </w:t>
      </w:r>
      <w:r w:rsidR="00283220">
        <w:rPr>
          <w:rFonts w:ascii="Garamond" w:hAnsi="Garamond"/>
        </w:rPr>
        <w:t>limit</w:t>
      </w:r>
      <w:r w:rsidR="0029061E">
        <w:rPr>
          <w:rFonts w:ascii="Garamond" w:hAnsi="Garamond"/>
        </w:rPr>
        <w:t xml:space="preserve"> to remove</w:t>
      </w:r>
      <w:r w:rsidR="00260CD2">
        <w:rPr>
          <w:rFonts w:ascii="Garamond" w:hAnsi="Garamond"/>
        </w:rPr>
        <w:t>.</w:t>
      </w:r>
    </w:p>
    <w:p w14:paraId="780038EB" w14:textId="77777777" w:rsidR="00BF1844" w:rsidRDefault="00BF1844" w:rsidP="008E6295">
      <w:pPr>
        <w:ind w:left="3600" w:hanging="720"/>
        <w:rPr>
          <w:rFonts w:ascii="Garamond" w:hAnsi="Garamond"/>
        </w:rPr>
      </w:pPr>
    </w:p>
    <w:p w14:paraId="3C83B6A4" w14:textId="6EE04FD6" w:rsidR="003F63A2" w:rsidRDefault="00BF1844" w:rsidP="008E6295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ii.</w:t>
      </w:r>
      <w:r>
        <w:rPr>
          <w:rFonts w:ascii="Garamond" w:hAnsi="Garamond"/>
        </w:rPr>
        <w:tab/>
        <w:t xml:space="preserve">DIV: </w:t>
      </w:r>
      <w:r w:rsidR="0079249E">
        <w:rPr>
          <w:rFonts w:ascii="Garamond" w:hAnsi="Garamond"/>
        </w:rPr>
        <w:t>F</w:t>
      </w:r>
      <w:r>
        <w:rPr>
          <w:rFonts w:ascii="Garamond" w:hAnsi="Garamond"/>
        </w:rPr>
        <w:t xml:space="preserve">or cases where the </w:t>
      </w:r>
      <w:r w:rsidRPr="003E07AD">
        <w:rPr>
          <w:rFonts w:ascii="Garamond" w:hAnsi="Garamond"/>
          <w:i/>
          <w:iCs/>
        </w:rPr>
        <w:t>sole</w:t>
      </w:r>
      <w:r>
        <w:rPr>
          <w:rFonts w:ascii="Garamond" w:hAnsi="Garamond"/>
        </w:rPr>
        <w:t xml:space="preserve"> basis </w:t>
      </w:r>
      <w:r w:rsidR="00DB1584">
        <w:rPr>
          <w:rFonts w:ascii="Garamond" w:hAnsi="Garamond"/>
        </w:rPr>
        <w:t>of</w:t>
      </w:r>
      <w:r>
        <w:rPr>
          <w:rFonts w:ascii="Garamond" w:hAnsi="Garamond"/>
        </w:rPr>
        <w:t xml:space="preserve"> original SM jurisdiction is DIV, </w:t>
      </w:r>
      <w:r w:rsidR="00085989">
        <w:rPr>
          <w:rFonts w:ascii="Garamond" w:hAnsi="Garamond"/>
        </w:rPr>
        <w:t xml:space="preserve">the removal must occur within 1 year of the </w:t>
      </w:r>
      <w:r w:rsidR="002D3078">
        <w:rPr>
          <w:rFonts w:ascii="Garamond" w:hAnsi="Garamond"/>
        </w:rPr>
        <w:t xml:space="preserve">action </w:t>
      </w:r>
      <w:r w:rsidR="00085989">
        <w:rPr>
          <w:rFonts w:ascii="Garamond" w:hAnsi="Garamond"/>
        </w:rPr>
        <w:t xml:space="preserve">being </w:t>
      </w:r>
      <w:r w:rsidR="00F77BD4">
        <w:rPr>
          <w:rFonts w:ascii="Garamond" w:hAnsi="Garamond"/>
        </w:rPr>
        <w:t xml:space="preserve">commenced </w:t>
      </w:r>
      <w:r w:rsidR="00085989">
        <w:rPr>
          <w:rFonts w:ascii="Garamond" w:hAnsi="Garamond"/>
        </w:rPr>
        <w:t>in state court.</w:t>
      </w:r>
    </w:p>
    <w:p w14:paraId="45FC80FD" w14:textId="77777777" w:rsidR="001B3C4F" w:rsidRDefault="001B3C4F" w:rsidP="008E6295">
      <w:pPr>
        <w:ind w:left="3600" w:hanging="720"/>
        <w:rPr>
          <w:rFonts w:ascii="Garamond" w:hAnsi="Garamond"/>
        </w:rPr>
      </w:pPr>
    </w:p>
    <w:p w14:paraId="64BFBDBD" w14:textId="31EB8632" w:rsidR="001B3C4F" w:rsidRDefault="002B764B" w:rsidP="002B764B">
      <w:pPr>
        <w:ind w:left="4320" w:hanging="720"/>
        <w:rPr>
          <w:rFonts w:ascii="Garamond" w:hAnsi="Garamond"/>
        </w:rPr>
      </w:pPr>
      <w:r>
        <w:rPr>
          <w:rFonts w:ascii="Garamond" w:hAnsi="Garamond"/>
        </w:rPr>
        <w:t>(a).</w:t>
      </w:r>
      <w:r>
        <w:rPr>
          <w:rFonts w:ascii="Garamond" w:hAnsi="Garamond"/>
        </w:rPr>
        <w:tab/>
      </w:r>
      <w:r w:rsidR="004E0D3B">
        <w:rPr>
          <w:rFonts w:ascii="Garamond" w:hAnsi="Garamond"/>
        </w:rPr>
        <w:t xml:space="preserve">Bad-faith exception. </w:t>
      </w:r>
      <w:r>
        <w:rPr>
          <w:rFonts w:ascii="Garamond" w:hAnsi="Garamond"/>
        </w:rPr>
        <w:t xml:space="preserve">Unless it is clear the plaintiff postponed its changes in the suit </w:t>
      </w:r>
      <w:r w:rsidR="00294322">
        <w:rPr>
          <w:rFonts w:ascii="Garamond" w:hAnsi="Garamond"/>
        </w:rPr>
        <w:t xml:space="preserve">until after the 1-year limitation had run, in which case the court will </w:t>
      </w:r>
      <w:r w:rsidR="000E13FA">
        <w:rPr>
          <w:rFonts w:ascii="Garamond" w:hAnsi="Garamond"/>
        </w:rPr>
        <w:t>ignore the 1-year limitation as having been manipulated.</w:t>
      </w:r>
      <w:r w:rsidR="00E06F89">
        <w:rPr>
          <w:rFonts w:ascii="Garamond" w:hAnsi="Garamond"/>
        </w:rPr>
        <w:t xml:space="preserve"> </w:t>
      </w:r>
      <w:r w:rsidR="00777C8D">
        <w:rPr>
          <w:rFonts w:ascii="Garamond" w:hAnsi="Garamond"/>
        </w:rPr>
        <w:t>T</w:t>
      </w:r>
      <w:r w:rsidR="00E06F89">
        <w:rPr>
          <w:rFonts w:ascii="Garamond" w:hAnsi="Garamond"/>
        </w:rPr>
        <w:t xml:space="preserve">his bad-faith exception is </w:t>
      </w:r>
      <w:r w:rsidR="00E06F89">
        <w:rPr>
          <w:rFonts w:ascii="Garamond" w:hAnsi="Garamond"/>
          <w:u w:val="single"/>
        </w:rPr>
        <w:t>not</w:t>
      </w:r>
      <w:r w:rsidR="00E06F89">
        <w:rPr>
          <w:rFonts w:ascii="Garamond" w:hAnsi="Garamond"/>
        </w:rPr>
        <w:t xml:space="preserve"> teste</w:t>
      </w:r>
      <w:r w:rsidR="0062769A">
        <w:rPr>
          <w:rFonts w:ascii="Garamond" w:hAnsi="Garamond"/>
        </w:rPr>
        <w:t>d.</w:t>
      </w:r>
    </w:p>
    <w:p w14:paraId="7BAB8793" w14:textId="77777777" w:rsidR="0079249E" w:rsidRDefault="0079249E" w:rsidP="002B764B">
      <w:pPr>
        <w:ind w:left="4320" w:hanging="720"/>
        <w:rPr>
          <w:rFonts w:ascii="Garamond" w:hAnsi="Garamond"/>
        </w:rPr>
      </w:pPr>
    </w:p>
    <w:p w14:paraId="4829E4D5" w14:textId="65CFFDCD" w:rsidR="004627E9" w:rsidRDefault="0079249E" w:rsidP="008E6295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iii.</w:t>
      </w:r>
      <w:r>
        <w:rPr>
          <w:rFonts w:ascii="Garamond" w:hAnsi="Garamond"/>
        </w:rPr>
        <w:tab/>
        <w:t xml:space="preserve">FQ: For cases where </w:t>
      </w:r>
      <w:r w:rsidR="00581602">
        <w:rPr>
          <w:rFonts w:ascii="Garamond" w:hAnsi="Garamond"/>
        </w:rPr>
        <w:t>a</w:t>
      </w:r>
      <w:r>
        <w:rPr>
          <w:rFonts w:ascii="Garamond" w:hAnsi="Garamond"/>
        </w:rPr>
        <w:t xml:space="preserve"> basis </w:t>
      </w:r>
      <w:r w:rsidR="00545E8B">
        <w:rPr>
          <w:rFonts w:ascii="Garamond" w:hAnsi="Garamond"/>
        </w:rPr>
        <w:t xml:space="preserve">of </w:t>
      </w:r>
      <w:r>
        <w:rPr>
          <w:rFonts w:ascii="Garamond" w:hAnsi="Garamond"/>
        </w:rPr>
        <w:t xml:space="preserve">original SM jurisdiction is FQ, the 1-year </w:t>
      </w:r>
      <w:r w:rsidR="00256129">
        <w:rPr>
          <w:rFonts w:ascii="Garamond" w:hAnsi="Garamond"/>
        </w:rPr>
        <w:t xml:space="preserve">absolute </w:t>
      </w:r>
      <w:r w:rsidR="0045047E">
        <w:rPr>
          <w:rFonts w:ascii="Garamond" w:hAnsi="Garamond"/>
        </w:rPr>
        <w:t xml:space="preserve">limit </w:t>
      </w:r>
      <w:r>
        <w:rPr>
          <w:rFonts w:ascii="Garamond" w:hAnsi="Garamond"/>
        </w:rPr>
        <w:t>does not apply.</w:t>
      </w:r>
      <w:r w:rsidR="00587AE6">
        <w:rPr>
          <w:rFonts w:ascii="Garamond" w:hAnsi="Garamond"/>
        </w:rPr>
        <w:t xml:space="preserve"> </w:t>
      </w:r>
      <w:r w:rsidR="004D5663">
        <w:rPr>
          <w:rFonts w:ascii="Garamond" w:hAnsi="Garamond"/>
        </w:rPr>
        <w:t xml:space="preserve">Thus, if a plaintiff in state court amended his complaint after </w:t>
      </w:r>
      <w:r w:rsidR="008827A2">
        <w:rPr>
          <w:rFonts w:ascii="Garamond" w:hAnsi="Garamond"/>
        </w:rPr>
        <w:t xml:space="preserve">3 </w:t>
      </w:r>
      <w:r w:rsidR="004D5663">
        <w:rPr>
          <w:rFonts w:ascii="Garamond" w:hAnsi="Garamond"/>
        </w:rPr>
        <w:t xml:space="preserve">years to add a FQ claim, then the defendant could, so long as </w:t>
      </w:r>
      <w:r w:rsidR="004368FF">
        <w:rPr>
          <w:rFonts w:ascii="Garamond" w:hAnsi="Garamond"/>
        </w:rPr>
        <w:t xml:space="preserve">he </w:t>
      </w:r>
      <w:r w:rsidR="004D5663">
        <w:rPr>
          <w:rFonts w:ascii="Garamond" w:hAnsi="Garamond"/>
        </w:rPr>
        <w:t xml:space="preserve">filed </w:t>
      </w:r>
      <w:r w:rsidR="004368FF">
        <w:rPr>
          <w:rFonts w:ascii="Garamond" w:hAnsi="Garamond"/>
        </w:rPr>
        <w:t xml:space="preserve">his notice </w:t>
      </w:r>
      <w:r w:rsidR="004D5663">
        <w:rPr>
          <w:rFonts w:ascii="Garamond" w:hAnsi="Garamond"/>
        </w:rPr>
        <w:t xml:space="preserve">within 30 days of the amendment, remove the case to federal court. </w:t>
      </w:r>
      <w:r w:rsidR="00315EE4">
        <w:rPr>
          <w:rFonts w:ascii="Garamond" w:hAnsi="Garamond"/>
        </w:rPr>
        <w:t xml:space="preserve">Courts feel better about allowing this because the claim involves federal law, thereby strengthening the interest in having a federal court, </w:t>
      </w:r>
      <w:r w:rsidR="00AF7FC6">
        <w:rPr>
          <w:rFonts w:ascii="Garamond" w:hAnsi="Garamond"/>
        </w:rPr>
        <w:t xml:space="preserve">rather than a </w:t>
      </w:r>
      <w:r w:rsidR="00315EE4">
        <w:rPr>
          <w:rFonts w:ascii="Garamond" w:hAnsi="Garamond"/>
        </w:rPr>
        <w:t>state court, adjudicate it.</w:t>
      </w:r>
    </w:p>
    <w:p w14:paraId="537DF79E" w14:textId="77777777" w:rsidR="004627E9" w:rsidRDefault="004627E9" w:rsidP="008E6295">
      <w:pPr>
        <w:ind w:left="3600" w:hanging="720"/>
        <w:rPr>
          <w:rFonts w:ascii="Garamond" w:hAnsi="Garamond"/>
        </w:rPr>
      </w:pPr>
    </w:p>
    <w:p w14:paraId="33A2E91A" w14:textId="004701A4" w:rsidR="005000E5" w:rsidRPr="00D43200" w:rsidRDefault="00FA1437" w:rsidP="00FA1437">
      <w:pPr>
        <w:ind w:left="4320" w:hanging="720"/>
        <w:rPr>
          <w:rFonts w:ascii="Garamond" w:hAnsi="Garamond"/>
        </w:rPr>
      </w:pPr>
      <w:r>
        <w:rPr>
          <w:rFonts w:ascii="Garamond" w:hAnsi="Garamond"/>
        </w:rPr>
        <w:t>(a).</w:t>
      </w:r>
      <w:r>
        <w:rPr>
          <w:rFonts w:ascii="Garamond" w:hAnsi="Garamond"/>
        </w:rPr>
        <w:tab/>
        <w:t>A</w:t>
      </w:r>
      <w:r w:rsidR="00587AE6">
        <w:rPr>
          <w:rFonts w:ascii="Garamond" w:hAnsi="Garamond"/>
        </w:rPr>
        <w:t xml:space="preserve"> defendant might </w:t>
      </w:r>
      <w:r w:rsidR="00374138">
        <w:rPr>
          <w:rFonts w:ascii="Garamond" w:hAnsi="Garamond"/>
        </w:rPr>
        <w:t xml:space="preserve">nevertheless </w:t>
      </w:r>
      <w:r w:rsidR="00587AE6">
        <w:rPr>
          <w:rFonts w:ascii="Garamond" w:hAnsi="Garamond"/>
        </w:rPr>
        <w:t xml:space="preserve">be deemed to have </w:t>
      </w:r>
      <w:r w:rsidR="00961A42">
        <w:rPr>
          <w:rFonts w:ascii="Garamond" w:hAnsi="Garamond"/>
        </w:rPr>
        <w:t xml:space="preserve">waived his ability to remove </w:t>
      </w:r>
      <w:r w:rsidR="00BA569F">
        <w:rPr>
          <w:rFonts w:ascii="Garamond" w:hAnsi="Garamond"/>
        </w:rPr>
        <w:t xml:space="preserve">due to </w:t>
      </w:r>
      <w:r w:rsidR="001D2A0B">
        <w:rPr>
          <w:rFonts w:ascii="Garamond" w:hAnsi="Garamond"/>
        </w:rPr>
        <w:t xml:space="preserve">a common-law </w:t>
      </w:r>
      <w:r w:rsidR="00075D59">
        <w:rPr>
          <w:rFonts w:ascii="Garamond" w:hAnsi="Garamond"/>
        </w:rPr>
        <w:t xml:space="preserve">exception </w:t>
      </w:r>
      <w:r w:rsidR="001D2A0B">
        <w:rPr>
          <w:rFonts w:ascii="Garamond" w:hAnsi="Garamond"/>
        </w:rPr>
        <w:t>we have not studied</w:t>
      </w:r>
      <w:r w:rsidR="00961A42">
        <w:rPr>
          <w:rFonts w:ascii="Garamond" w:hAnsi="Garamond"/>
        </w:rPr>
        <w:t>.</w:t>
      </w:r>
      <w:r w:rsidR="00D43200">
        <w:rPr>
          <w:rFonts w:ascii="Garamond" w:hAnsi="Garamond"/>
        </w:rPr>
        <w:t xml:space="preserve"> </w:t>
      </w:r>
      <w:r w:rsidR="006E5ABF">
        <w:rPr>
          <w:rFonts w:ascii="Garamond" w:hAnsi="Garamond"/>
        </w:rPr>
        <w:t xml:space="preserve">The existence and scope of </w:t>
      </w:r>
      <w:r w:rsidR="00256334">
        <w:rPr>
          <w:rFonts w:ascii="Garamond" w:hAnsi="Garamond"/>
        </w:rPr>
        <w:t xml:space="preserve">this </w:t>
      </w:r>
      <w:r w:rsidR="00D43200">
        <w:rPr>
          <w:rFonts w:ascii="Garamond" w:hAnsi="Garamond"/>
        </w:rPr>
        <w:t xml:space="preserve">common-law </w:t>
      </w:r>
      <w:r w:rsidR="00312F1C">
        <w:rPr>
          <w:rFonts w:ascii="Garamond" w:hAnsi="Garamond"/>
        </w:rPr>
        <w:t>exception</w:t>
      </w:r>
      <w:r w:rsidR="0045733E">
        <w:rPr>
          <w:rFonts w:ascii="Garamond" w:hAnsi="Garamond"/>
        </w:rPr>
        <w:t xml:space="preserve"> </w:t>
      </w:r>
      <w:r w:rsidR="00256334">
        <w:rPr>
          <w:rFonts w:ascii="Garamond" w:hAnsi="Garamond"/>
        </w:rPr>
        <w:t>are</w:t>
      </w:r>
      <w:r w:rsidR="00D43200">
        <w:rPr>
          <w:rFonts w:ascii="Garamond" w:hAnsi="Garamond"/>
        </w:rPr>
        <w:t xml:space="preserve"> </w:t>
      </w:r>
      <w:r w:rsidR="00D43200">
        <w:rPr>
          <w:rFonts w:ascii="Garamond" w:hAnsi="Garamond"/>
          <w:u w:val="single"/>
        </w:rPr>
        <w:t>not</w:t>
      </w:r>
      <w:r w:rsidR="00D43200">
        <w:rPr>
          <w:rFonts w:ascii="Garamond" w:hAnsi="Garamond"/>
        </w:rPr>
        <w:t xml:space="preserve"> tested.</w:t>
      </w:r>
    </w:p>
    <w:p w14:paraId="1852A000" w14:textId="77777777" w:rsidR="00335EBF" w:rsidRDefault="00335EBF" w:rsidP="00947F5B">
      <w:pPr>
        <w:ind w:left="2160" w:hanging="720"/>
        <w:rPr>
          <w:rFonts w:ascii="Garamond" w:hAnsi="Garamond"/>
        </w:rPr>
      </w:pPr>
    </w:p>
    <w:p w14:paraId="7AAAEBCB" w14:textId="050B578E" w:rsidR="00382555" w:rsidRDefault="00A205C6" w:rsidP="00947F5B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4</w:t>
      </w:r>
      <w:r w:rsidR="00947F5B">
        <w:rPr>
          <w:rFonts w:ascii="Garamond" w:hAnsi="Garamond"/>
        </w:rPr>
        <w:t>.</w:t>
      </w:r>
      <w:r w:rsidR="00947F5B">
        <w:rPr>
          <w:rFonts w:ascii="Garamond" w:hAnsi="Garamond"/>
        </w:rPr>
        <w:tab/>
      </w:r>
      <w:r w:rsidR="00C919DD" w:rsidRPr="000A3878">
        <w:rPr>
          <w:rFonts w:ascii="Garamond" w:hAnsi="Garamond"/>
          <w:b/>
          <w:bCs/>
        </w:rPr>
        <w:t>Forum-state defendant rule.</w:t>
      </w:r>
      <w:r w:rsidR="00C919DD">
        <w:rPr>
          <w:rFonts w:ascii="Garamond" w:hAnsi="Garamond"/>
        </w:rPr>
        <w:t xml:space="preserve"> </w:t>
      </w:r>
      <w:r w:rsidR="005A11ED">
        <w:rPr>
          <w:rFonts w:ascii="Garamond" w:hAnsi="Garamond"/>
        </w:rPr>
        <w:t xml:space="preserve">If </w:t>
      </w:r>
      <w:r w:rsidR="005A11ED" w:rsidRPr="00FB13BE">
        <w:rPr>
          <w:rFonts w:ascii="Garamond" w:hAnsi="Garamond"/>
          <w:i/>
          <w:iCs/>
        </w:rPr>
        <w:t>any</w:t>
      </w:r>
      <w:r w:rsidR="005A11ED">
        <w:rPr>
          <w:rFonts w:ascii="Garamond" w:hAnsi="Garamond"/>
        </w:rPr>
        <w:t xml:space="preserve"> defendant who has been properly joined an</w:t>
      </w:r>
      <w:r w:rsidR="0018045B">
        <w:rPr>
          <w:rFonts w:ascii="Garamond" w:hAnsi="Garamond"/>
        </w:rPr>
        <w:t>d</w:t>
      </w:r>
      <w:r w:rsidR="005A11ED">
        <w:rPr>
          <w:rFonts w:ascii="Garamond" w:hAnsi="Garamond"/>
        </w:rPr>
        <w:t xml:space="preserve"> served is a citizen of the forum state, and the </w:t>
      </w:r>
      <w:r w:rsidR="00183B0B">
        <w:rPr>
          <w:rFonts w:ascii="Garamond" w:hAnsi="Garamond"/>
          <w:i/>
          <w:iCs/>
        </w:rPr>
        <w:t>sole</w:t>
      </w:r>
      <w:r w:rsidR="005A11ED">
        <w:rPr>
          <w:rFonts w:ascii="Garamond" w:hAnsi="Garamond"/>
        </w:rPr>
        <w:t xml:space="preserve"> basis </w:t>
      </w:r>
      <w:r w:rsidR="00183B0B">
        <w:rPr>
          <w:rFonts w:ascii="Garamond" w:hAnsi="Garamond"/>
        </w:rPr>
        <w:t xml:space="preserve">of </w:t>
      </w:r>
      <w:r w:rsidR="005A11ED">
        <w:rPr>
          <w:rFonts w:ascii="Garamond" w:hAnsi="Garamond"/>
        </w:rPr>
        <w:t xml:space="preserve">original SM jurisdiction is </w:t>
      </w:r>
      <w:r w:rsidR="00895C34">
        <w:rPr>
          <w:rFonts w:ascii="Garamond" w:hAnsi="Garamond"/>
        </w:rPr>
        <w:t>DIV</w:t>
      </w:r>
      <w:r w:rsidR="005A11ED">
        <w:rPr>
          <w:rFonts w:ascii="Garamond" w:hAnsi="Garamond"/>
        </w:rPr>
        <w:t>, then the case cannot be removed</w:t>
      </w:r>
      <w:r w:rsidR="00FA47A2">
        <w:rPr>
          <w:rFonts w:ascii="Garamond" w:hAnsi="Garamond"/>
        </w:rPr>
        <w:t>.</w:t>
      </w:r>
    </w:p>
    <w:p w14:paraId="512AB6FB" w14:textId="77777777" w:rsidR="00C1440E" w:rsidRDefault="00C1440E" w:rsidP="00947F5B">
      <w:pPr>
        <w:ind w:left="2160" w:hanging="720"/>
        <w:rPr>
          <w:rFonts w:ascii="Garamond" w:hAnsi="Garamond"/>
        </w:rPr>
      </w:pPr>
    </w:p>
    <w:p w14:paraId="78C41430" w14:textId="708C5526" w:rsidR="00BA4142" w:rsidRDefault="00BA4142" w:rsidP="00C1440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>
        <w:rPr>
          <w:rFonts w:ascii="Garamond" w:hAnsi="Garamond"/>
        </w:rPr>
        <w:tab/>
      </w:r>
      <w:r w:rsidR="00C459E0">
        <w:rPr>
          <w:rFonts w:ascii="Garamond" w:hAnsi="Garamond"/>
        </w:rPr>
        <w:t>To be clear, t</w:t>
      </w:r>
      <w:r>
        <w:rPr>
          <w:rFonts w:ascii="Garamond" w:hAnsi="Garamond"/>
        </w:rPr>
        <w:t>his rule applies even when there is complete diversity.</w:t>
      </w:r>
      <w:r w:rsidR="0041706B">
        <w:rPr>
          <w:rFonts w:ascii="Garamond" w:hAnsi="Garamond"/>
        </w:rPr>
        <w:t xml:space="preserve"> </w:t>
      </w:r>
      <w:r w:rsidR="00BC7256">
        <w:rPr>
          <w:rFonts w:ascii="Garamond" w:hAnsi="Garamond"/>
        </w:rPr>
        <w:t>So if the plaintiff is NY</w:t>
      </w:r>
      <w:r w:rsidR="00353219">
        <w:rPr>
          <w:rFonts w:ascii="Garamond" w:hAnsi="Garamond"/>
        </w:rPr>
        <w:t>,</w:t>
      </w:r>
      <w:r w:rsidR="00BC7256">
        <w:rPr>
          <w:rFonts w:ascii="Garamond" w:hAnsi="Garamond"/>
        </w:rPr>
        <w:t xml:space="preserve"> the defendant is OR</w:t>
      </w:r>
      <w:r w:rsidR="00353219">
        <w:rPr>
          <w:rFonts w:ascii="Garamond" w:hAnsi="Garamond"/>
        </w:rPr>
        <w:t>,</w:t>
      </w:r>
      <w:r w:rsidR="00BC7256">
        <w:rPr>
          <w:rFonts w:ascii="Garamond" w:hAnsi="Garamond"/>
        </w:rPr>
        <w:t xml:space="preserve"> </w:t>
      </w:r>
      <w:r w:rsidR="00353219">
        <w:rPr>
          <w:rFonts w:ascii="Garamond" w:hAnsi="Garamond"/>
        </w:rPr>
        <w:t xml:space="preserve">the lawsuit raises only state-law claims, </w:t>
      </w:r>
      <w:r w:rsidR="00BC7256">
        <w:rPr>
          <w:rFonts w:ascii="Garamond" w:hAnsi="Garamond"/>
        </w:rPr>
        <w:t>and the lawsuit is filed in state court in Oregon, then the defendant cannot remove</w:t>
      </w:r>
      <w:r w:rsidR="00EF6DB2">
        <w:rPr>
          <w:rFonts w:ascii="Garamond" w:hAnsi="Garamond"/>
        </w:rPr>
        <w:t xml:space="preserve"> the case to federal court</w:t>
      </w:r>
      <w:r w:rsidR="00BC7256">
        <w:rPr>
          <w:rFonts w:ascii="Garamond" w:hAnsi="Garamond"/>
        </w:rPr>
        <w:t>.</w:t>
      </w:r>
      <w:r w:rsidR="00EF6DB2">
        <w:rPr>
          <w:rFonts w:ascii="Garamond" w:hAnsi="Garamond"/>
        </w:rPr>
        <w:t xml:space="preserve"> And this is so </w:t>
      </w:r>
      <w:r w:rsidR="00EF6DB2" w:rsidRPr="00663170">
        <w:rPr>
          <w:rFonts w:ascii="Garamond" w:hAnsi="Garamond"/>
          <w:i/>
          <w:iCs/>
        </w:rPr>
        <w:t>even though</w:t>
      </w:r>
      <w:r w:rsidR="00EF6DB2">
        <w:rPr>
          <w:rFonts w:ascii="Garamond" w:hAnsi="Garamond"/>
        </w:rPr>
        <w:t xml:space="preserve"> </w:t>
      </w:r>
      <w:r w:rsidR="00EF6DB2" w:rsidRPr="00490D50">
        <w:rPr>
          <w:rFonts w:ascii="Garamond" w:hAnsi="Garamond"/>
          <w:i/>
          <w:iCs/>
        </w:rPr>
        <w:t xml:space="preserve">the plaintiff could have </w:t>
      </w:r>
      <w:r w:rsidR="00CD581E">
        <w:rPr>
          <w:rFonts w:ascii="Garamond" w:hAnsi="Garamond"/>
          <w:i/>
          <w:iCs/>
        </w:rPr>
        <w:t xml:space="preserve">initially </w:t>
      </w:r>
      <w:r w:rsidR="00EF6DB2" w:rsidRPr="00490D50">
        <w:rPr>
          <w:rFonts w:ascii="Garamond" w:hAnsi="Garamond"/>
          <w:i/>
          <w:iCs/>
        </w:rPr>
        <w:t>filed th</w:t>
      </w:r>
      <w:r w:rsidR="00C76CCA">
        <w:rPr>
          <w:rFonts w:ascii="Garamond" w:hAnsi="Garamond"/>
          <w:i/>
          <w:iCs/>
        </w:rPr>
        <w:t>is</w:t>
      </w:r>
      <w:r w:rsidR="00EF6DB2" w:rsidRPr="00490D50">
        <w:rPr>
          <w:rFonts w:ascii="Garamond" w:hAnsi="Garamond"/>
          <w:i/>
          <w:iCs/>
        </w:rPr>
        <w:t xml:space="preserve"> case in federal court</w:t>
      </w:r>
      <w:r w:rsidR="00EF6DB2">
        <w:rPr>
          <w:rFonts w:ascii="Garamond" w:hAnsi="Garamond"/>
        </w:rPr>
        <w:t>.</w:t>
      </w:r>
    </w:p>
    <w:p w14:paraId="66D9104C" w14:textId="77777777" w:rsidR="00134F14" w:rsidRDefault="00134F14" w:rsidP="00C1440E">
      <w:pPr>
        <w:ind w:left="2880" w:hanging="720"/>
        <w:rPr>
          <w:rFonts w:ascii="Garamond" w:hAnsi="Garamond"/>
        </w:rPr>
      </w:pPr>
    </w:p>
    <w:p w14:paraId="021D0E11" w14:textId="65C6DD03" w:rsidR="00134F14" w:rsidRPr="007256B9" w:rsidRDefault="007256B9" w:rsidP="007256B9">
      <w:pPr>
        <w:ind w:left="3600" w:hanging="720"/>
        <w:rPr>
          <w:rFonts w:ascii="Garamond" w:hAnsi="Garamond"/>
        </w:rPr>
      </w:pPr>
      <w:r>
        <w:rPr>
          <w:rFonts w:ascii="Garamond" w:hAnsi="Garamond"/>
        </w:rPr>
        <w:t>i.</w:t>
      </w:r>
      <w:r>
        <w:rPr>
          <w:rFonts w:ascii="Garamond" w:hAnsi="Garamond"/>
        </w:rPr>
        <w:tab/>
        <w:t xml:space="preserve">Go back and look at what I said in § B.1 </w:t>
      </w:r>
      <w:r>
        <w:rPr>
          <w:rFonts w:ascii="Garamond" w:hAnsi="Garamond"/>
          <w:i/>
          <w:iCs/>
        </w:rPr>
        <w:t xml:space="preserve">supra: </w:t>
      </w:r>
      <w:r>
        <w:rPr>
          <w:rFonts w:ascii="Garamond" w:hAnsi="Garamond"/>
        </w:rPr>
        <w:t xml:space="preserve">“Generally, a defendant can remove a case to federal court if the case could </w:t>
      </w:r>
      <w:r>
        <w:rPr>
          <w:rFonts w:ascii="Garamond" w:hAnsi="Garamond"/>
        </w:rPr>
        <w:lastRenderedPageBreak/>
        <w:t xml:space="preserve">have been filed initially in federal court.” Now you can see why I </w:t>
      </w:r>
      <w:r w:rsidR="00D47438">
        <w:rPr>
          <w:rFonts w:ascii="Garamond" w:hAnsi="Garamond"/>
        </w:rPr>
        <w:t>wrote</w:t>
      </w:r>
      <w:r>
        <w:rPr>
          <w:rFonts w:ascii="Garamond" w:hAnsi="Garamond"/>
        </w:rPr>
        <w:t xml:space="preserve"> “generally.” This is an exception.</w:t>
      </w:r>
    </w:p>
    <w:p w14:paraId="3ED23F4F" w14:textId="77777777" w:rsidR="00BA4142" w:rsidRDefault="00BA4142" w:rsidP="00C1440E">
      <w:pPr>
        <w:ind w:left="2880" w:hanging="720"/>
        <w:rPr>
          <w:rFonts w:ascii="Garamond" w:hAnsi="Garamond"/>
        </w:rPr>
      </w:pPr>
    </w:p>
    <w:p w14:paraId="0913206A" w14:textId="48F89AFD" w:rsidR="00C1440E" w:rsidRDefault="00BA4142" w:rsidP="00C1440E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b</w:t>
      </w:r>
      <w:r w:rsidR="00C1440E">
        <w:rPr>
          <w:rFonts w:ascii="Garamond" w:hAnsi="Garamond"/>
        </w:rPr>
        <w:t>.</w:t>
      </w:r>
      <w:r w:rsidR="00C1440E">
        <w:rPr>
          <w:rFonts w:ascii="Garamond" w:hAnsi="Garamond"/>
        </w:rPr>
        <w:tab/>
        <w:t xml:space="preserve">There is an exception to </w:t>
      </w:r>
      <w:r w:rsidR="00DD068D">
        <w:rPr>
          <w:rFonts w:ascii="Garamond" w:hAnsi="Garamond"/>
        </w:rPr>
        <w:t xml:space="preserve">the forum-state defendant </w:t>
      </w:r>
      <w:r w:rsidR="00C1440E">
        <w:rPr>
          <w:rFonts w:ascii="Garamond" w:hAnsi="Garamond"/>
        </w:rPr>
        <w:t xml:space="preserve">rule, known as snap removal, but it </w:t>
      </w:r>
      <w:r w:rsidR="003F2413">
        <w:rPr>
          <w:rFonts w:ascii="Garamond" w:hAnsi="Garamond"/>
        </w:rPr>
        <w:t xml:space="preserve">is </w:t>
      </w:r>
      <w:r w:rsidR="00C1440E" w:rsidRPr="00C22A71">
        <w:rPr>
          <w:rFonts w:ascii="Garamond" w:hAnsi="Garamond"/>
          <w:u w:val="single"/>
        </w:rPr>
        <w:t>not</w:t>
      </w:r>
      <w:r w:rsidR="00C1440E">
        <w:rPr>
          <w:rFonts w:ascii="Garamond" w:hAnsi="Garamond"/>
        </w:rPr>
        <w:t xml:space="preserve"> tested.</w:t>
      </w:r>
    </w:p>
    <w:p w14:paraId="6D395D3F" w14:textId="77777777" w:rsidR="00DA6E31" w:rsidRDefault="00DA6E31" w:rsidP="00E72FDC">
      <w:pPr>
        <w:rPr>
          <w:rFonts w:ascii="Garamond" w:hAnsi="Garamond"/>
        </w:rPr>
      </w:pPr>
    </w:p>
    <w:p w14:paraId="7380F504" w14:textId="57397790" w:rsidR="005B5D79" w:rsidRPr="00E82510" w:rsidRDefault="00DA6E31" w:rsidP="008E09F6">
      <w:pPr>
        <w:rPr>
          <w:rFonts w:ascii="Garamond" w:hAnsi="Garamond"/>
          <w:b/>
          <w:bCs/>
        </w:rPr>
      </w:pPr>
      <w:r w:rsidRPr="00DE5ED5">
        <w:rPr>
          <w:rFonts w:ascii="Garamond" w:hAnsi="Garamond"/>
        </w:rPr>
        <w:tab/>
      </w:r>
      <w:r w:rsidRPr="00E82510">
        <w:rPr>
          <w:rFonts w:ascii="Garamond" w:hAnsi="Garamond"/>
          <w:b/>
          <w:bCs/>
        </w:rPr>
        <w:t>D.</w:t>
      </w:r>
      <w:r w:rsidRPr="00E82510">
        <w:rPr>
          <w:rFonts w:ascii="Garamond" w:hAnsi="Garamond"/>
          <w:b/>
          <w:bCs/>
        </w:rPr>
        <w:tab/>
        <w:t>Procedural Requirements for Remand.</w:t>
      </w:r>
    </w:p>
    <w:p w14:paraId="532157CA" w14:textId="77777777" w:rsidR="003773A2" w:rsidRDefault="003773A2" w:rsidP="005B5D79">
      <w:pPr>
        <w:ind w:left="2880" w:hanging="720"/>
        <w:rPr>
          <w:rFonts w:ascii="Garamond" w:hAnsi="Garamond"/>
        </w:rPr>
      </w:pPr>
    </w:p>
    <w:p w14:paraId="64FFC5F3" w14:textId="2E34A398" w:rsidR="003773A2" w:rsidRDefault="00C73BAB" w:rsidP="00C73BAB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1</w:t>
      </w:r>
      <w:r w:rsidR="003773A2">
        <w:rPr>
          <w:rFonts w:ascii="Garamond" w:hAnsi="Garamond"/>
        </w:rPr>
        <w:t>.</w:t>
      </w:r>
      <w:r w:rsidR="003773A2">
        <w:rPr>
          <w:rFonts w:ascii="Garamond" w:hAnsi="Garamond"/>
        </w:rPr>
        <w:tab/>
      </w:r>
      <w:r w:rsidR="009729CA" w:rsidRPr="000A3878">
        <w:rPr>
          <w:rFonts w:ascii="Garamond" w:hAnsi="Garamond"/>
          <w:b/>
          <w:bCs/>
        </w:rPr>
        <w:t>Motion to Remand for Procedural Defects.</w:t>
      </w:r>
      <w:r w:rsidR="009729CA">
        <w:rPr>
          <w:rFonts w:ascii="Garamond" w:hAnsi="Garamond"/>
        </w:rPr>
        <w:t xml:space="preserve"> </w:t>
      </w:r>
      <w:r w:rsidR="003773A2">
        <w:rPr>
          <w:rFonts w:ascii="Garamond" w:hAnsi="Garamond"/>
        </w:rPr>
        <w:t xml:space="preserve">Plaintiffs have 30 days from the filing of the notice of removal in federal court to file a motion to remand, at least when relying on a procedural defect of the removal. Failure to file on time means </w:t>
      </w:r>
      <w:r w:rsidR="00B62058">
        <w:rPr>
          <w:rFonts w:ascii="Garamond" w:hAnsi="Garamond"/>
        </w:rPr>
        <w:t xml:space="preserve">that </w:t>
      </w:r>
      <w:r w:rsidR="003773A2">
        <w:rPr>
          <w:rFonts w:ascii="Garamond" w:hAnsi="Garamond"/>
        </w:rPr>
        <w:t>the plaintiff waives</w:t>
      </w:r>
      <w:r w:rsidR="007027DC">
        <w:rPr>
          <w:rFonts w:ascii="Garamond" w:hAnsi="Garamond"/>
        </w:rPr>
        <w:t>/forfeits</w:t>
      </w:r>
      <w:r w:rsidR="003773A2">
        <w:rPr>
          <w:rFonts w:ascii="Garamond" w:hAnsi="Garamond"/>
        </w:rPr>
        <w:t xml:space="preserve"> the procedural </w:t>
      </w:r>
      <w:r w:rsidR="00F34D30">
        <w:rPr>
          <w:rFonts w:ascii="Garamond" w:hAnsi="Garamond"/>
        </w:rPr>
        <w:t xml:space="preserve">objection </w:t>
      </w:r>
      <w:r w:rsidR="003773A2">
        <w:rPr>
          <w:rFonts w:ascii="Garamond" w:hAnsi="Garamond"/>
        </w:rPr>
        <w:t xml:space="preserve">and is stuck in federal court, unless they also object on </w:t>
      </w:r>
      <w:r w:rsidR="00690A71">
        <w:rPr>
          <w:rFonts w:ascii="Garamond" w:hAnsi="Garamond"/>
        </w:rPr>
        <w:t xml:space="preserve">SM </w:t>
      </w:r>
      <w:r w:rsidR="003773A2">
        <w:rPr>
          <w:rFonts w:ascii="Garamond" w:hAnsi="Garamond"/>
        </w:rPr>
        <w:t>jurisdiction grounds.</w:t>
      </w:r>
    </w:p>
    <w:p w14:paraId="0B8493C5" w14:textId="77777777" w:rsidR="001A3B0A" w:rsidRDefault="001A3B0A" w:rsidP="00C73BAB">
      <w:pPr>
        <w:ind w:left="2160" w:hanging="720"/>
        <w:rPr>
          <w:rFonts w:ascii="Garamond" w:hAnsi="Garamond"/>
        </w:rPr>
      </w:pPr>
    </w:p>
    <w:p w14:paraId="55CFFF4C" w14:textId="2FE8D36D" w:rsidR="001A3B0A" w:rsidRDefault="002C3052" w:rsidP="002C3052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>
        <w:rPr>
          <w:rFonts w:ascii="Garamond" w:hAnsi="Garamond"/>
        </w:rPr>
        <w:tab/>
        <w:t xml:space="preserve">For example, if a plaintiff believes </w:t>
      </w:r>
      <w:r w:rsidR="00715217">
        <w:rPr>
          <w:rFonts w:ascii="Garamond" w:hAnsi="Garamond"/>
        </w:rPr>
        <w:t xml:space="preserve">that </w:t>
      </w:r>
      <w:r>
        <w:rPr>
          <w:rFonts w:ascii="Garamond" w:hAnsi="Garamond"/>
        </w:rPr>
        <w:t xml:space="preserve">the case never should have been removed because the forum-state defendant rule was </w:t>
      </w:r>
      <w:r w:rsidR="00715217">
        <w:rPr>
          <w:rFonts w:ascii="Garamond" w:hAnsi="Garamond"/>
        </w:rPr>
        <w:t>triggered</w:t>
      </w:r>
      <w:r>
        <w:rPr>
          <w:rFonts w:ascii="Garamond" w:hAnsi="Garamond"/>
        </w:rPr>
        <w:t xml:space="preserve">, then the plaintiff will have 30 days from the notice of removal to bring that </w:t>
      </w:r>
      <w:r w:rsidR="00EB1EB5">
        <w:rPr>
          <w:rFonts w:ascii="Garamond" w:hAnsi="Garamond"/>
        </w:rPr>
        <w:t xml:space="preserve">procedural </w:t>
      </w:r>
      <w:r>
        <w:rPr>
          <w:rFonts w:ascii="Garamond" w:hAnsi="Garamond"/>
        </w:rPr>
        <w:t>defect to the court’s attention</w:t>
      </w:r>
      <w:r w:rsidR="00A059D2">
        <w:rPr>
          <w:rFonts w:ascii="Garamond" w:hAnsi="Garamond"/>
        </w:rPr>
        <w:t xml:space="preserve"> </w:t>
      </w:r>
      <w:r w:rsidR="00CC5F3C">
        <w:rPr>
          <w:rFonts w:ascii="Garamond" w:hAnsi="Garamond"/>
        </w:rPr>
        <w:t xml:space="preserve">by filing </w:t>
      </w:r>
      <w:r w:rsidR="00A059D2">
        <w:rPr>
          <w:rFonts w:ascii="Garamond" w:hAnsi="Garamond"/>
        </w:rPr>
        <w:t>a motion to remand</w:t>
      </w:r>
      <w:r w:rsidR="00C911ED">
        <w:rPr>
          <w:rFonts w:ascii="Garamond" w:hAnsi="Garamond"/>
        </w:rPr>
        <w:t xml:space="preserve"> on that basis (and perhaps on other grounds too)</w:t>
      </w:r>
      <w:r>
        <w:rPr>
          <w:rFonts w:ascii="Garamond" w:hAnsi="Garamond"/>
        </w:rPr>
        <w:t>.</w:t>
      </w:r>
    </w:p>
    <w:p w14:paraId="4359D830" w14:textId="77777777" w:rsidR="003773A2" w:rsidRDefault="003773A2" w:rsidP="00C73BAB">
      <w:pPr>
        <w:ind w:left="2160" w:hanging="720"/>
        <w:rPr>
          <w:rFonts w:ascii="Garamond" w:hAnsi="Garamond"/>
        </w:rPr>
      </w:pPr>
    </w:p>
    <w:p w14:paraId="68C78C44" w14:textId="54E99CEC" w:rsidR="003773A2" w:rsidRDefault="00493279" w:rsidP="00C73BAB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2</w:t>
      </w:r>
      <w:r w:rsidR="003773A2">
        <w:rPr>
          <w:rFonts w:ascii="Garamond" w:hAnsi="Garamond"/>
        </w:rPr>
        <w:t>.</w:t>
      </w:r>
      <w:r w:rsidR="003773A2">
        <w:rPr>
          <w:rFonts w:ascii="Garamond" w:hAnsi="Garamond"/>
        </w:rPr>
        <w:tab/>
      </w:r>
      <w:r w:rsidR="002D0369" w:rsidRPr="000A3878">
        <w:rPr>
          <w:rFonts w:ascii="Garamond" w:hAnsi="Garamond"/>
          <w:b/>
          <w:bCs/>
        </w:rPr>
        <w:t>Motion to Remand for Lack of SM Jurisdiction.</w:t>
      </w:r>
      <w:r w:rsidR="002D0369">
        <w:rPr>
          <w:rFonts w:ascii="Garamond" w:hAnsi="Garamond"/>
        </w:rPr>
        <w:t xml:space="preserve"> </w:t>
      </w:r>
      <w:r w:rsidR="003773A2">
        <w:rPr>
          <w:rFonts w:ascii="Garamond" w:hAnsi="Garamond"/>
        </w:rPr>
        <w:t xml:space="preserve">Plaintiffs can object to </w:t>
      </w:r>
      <w:r w:rsidR="008510CF">
        <w:rPr>
          <w:rFonts w:ascii="Garamond" w:hAnsi="Garamond"/>
        </w:rPr>
        <w:t xml:space="preserve">SM </w:t>
      </w:r>
      <w:r w:rsidR="003773A2">
        <w:rPr>
          <w:rFonts w:ascii="Garamond" w:hAnsi="Garamond"/>
        </w:rPr>
        <w:t>jurisdiction at any time. There is no 30-day time limit.</w:t>
      </w:r>
    </w:p>
    <w:p w14:paraId="4A5CFCF2" w14:textId="77777777" w:rsidR="003773A2" w:rsidRDefault="003773A2" w:rsidP="00C73BAB">
      <w:pPr>
        <w:rPr>
          <w:rFonts w:ascii="Garamond" w:hAnsi="Garamond"/>
        </w:rPr>
      </w:pPr>
    </w:p>
    <w:p w14:paraId="6C2E4494" w14:textId="46B24296" w:rsidR="00F01914" w:rsidRDefault="00421EF2" w:rsidP="0041547C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</w:t>
      </w:r>
      <w:r w:rsidR="003773A2">
        <w:rPr>
          <w:rFonts w:ascii="Garamond" w:hAnsi="Garamond"/>
        </w:rPr>
        <w:t>.</w:t>
      </w:r>
      <w:r w:rsidR="003773A2">
        <w:rPr>
          <w:rFonts w:ascii="Garamond" w:hAnsi="Garamond"/>
        </w:rPr>
        <w:tab/>
      </w:r>
      <w:r w:rsidR="00875558">
        <w:rPr>
          <w:rFonts w:ascii="Garamond" w:hAnsi="Garamond"/>
        </w:rPr>
        <w:t>R</w:t>
      </w:r>
      <w:r w:rsidR="003773A2">
        <w:rPr>
          <w:rFonts w:ascii="Garamond" w:hAnsi="Garamond"/>
        </w:rPr>
        <w:t xml:space="preserve">ecall that a federal judge has an independent obligation to object to a lack of </w:t>
      </w:r>
      <w:r w:rsidR="00291DFB">
        <w:rPr>
          <w:rFonts w:ascii="Garamond" w:hAnsi="Garamond"/>
        </w:rPr>
        <w:t xml:space="preserve">SM </w:t>
      </w:r>
      <w:r w:rsidR="003773A2">
        <w:rPr>
          <w:rFonts w:ascii="Garamond" w:hAnsi="Garamond"/>
        </w:rPr>
        <w:t>jurisdiction.</w:t>
      </w:r>
    </w:p>
    <w:p w14:paraId="0E311A69" w14:textId="77777777" w:rsidR="00875558" w:rsidRDefault="00875558" w:rsidP="0041547C">
      <w:pPr>
        <w:ind w:left="2880" w:hanging="720"/>
        <w:rPr>
          <w:rFonts w:ascii="Garamond" w:hAnsi="Garamond"/>
        </w:rPr>
      </w:pPr>
    </w:p>
    <w:p w14:paraId="788438FD" w14:textId="00BB052A" w:rsidR="00875558" w:rsidRDefault="00875558" w:rsidP="0041547C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b.</w:t>
      </w:r>
      <w:r>
        <w:rPr>
          <w:rFonts w:ascii="Garamond" w:hAnsi="Garamond"/>
        </w:rPr>
        <w:tab/>
        <w:t xml:space="preserve">Strictly speaking, a defendant can also object to SM jurisdiction at any time, but that is </w:t>
      </w:r>
      <w:r w:rsidR="00EC06CB">
        <w:rPr>
          <w:rFonts w:ascii="Garamond" w:hAnsi="Garamond"/>
        </w:rPr>
        <w:t xml:space="preserve">much </w:t>
      </w:r>
      <w:r>
        <w:rPr>
          <w:rFonts w:ascii="Garamond" w:hAnsi="Garamond"/>
        </w:rPr>
        <w:t xml:space="preserve">less likely </w:t>
      </w:r>
      <w:r w:rsidR="00EC06CB">
        <w:rPr>
          <w:rFonts w:ascii="Garamond" w:hAnsi="Garamond"/>
        </w:rPr>
        <w:t xml:space="preserve">given that </w:t>
      </w:r>
      <w:r w:rsidR="007F7F5B">
        <w:rPr>
          <w:rFonts w:ascii="Garamond" w:hAnsi="Garamond"/>
        </w:rPr>
        <w:t>the defendant was the one who removed the case to federal court in the first place.</w:t>
      </w:r>
    </w:p>
    <w:p w14:paraId="35C11F07" w14:textId="77777777" w:rsidR="00FE1B3C" w:rsidRDefault="00FE1B3C" w:rsidP="0041547C">
      <w:pPr>
        <w:ind w:left="2880" w:hanging="720"/>
        <w:rPr>
          <w:rFonts w:ascii="Garamond" w:hAnsi="Garamond"/>
        </w:rPr>
      </w:pPr>
    </w:p>
    <w:p w14:paraId="652190B1" w14:textId="4E7B6375" w:rsidR="00FE1B3C" w:rsidRDefault="007F7F5B" w:rsidP="0041547C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c</w:t>
      </w:r>
      <w:r w:rsidR="00FE1B3C">
        <w:rPr>
          <w:rFonts w:ascii="Garamond" w:hAnsi="Garamond"/>
        </w:rPr>
        <w:t>.</w:t>
      </w:r>
      <w:r w:rsidR="00FE1B3C">
        <w:rPr>
          <w:rFonts w:ascii="Garamond" w:hAnsi="Garamond"/>
        </w:rPr>
        <w:tab/>
        <w:t>When there is no SM jurisdiction, remand is mandatory.</w:t>
      </w:r>
    </w:p>
    <w:p w14:paraId="626CB55E" w14:textId="77777777" w:rsidR="0041547C" w:rsidRDefault="0041547C" w:rsidP="00A74D74">
      <w:pPr>
        <w:rPr>
          <w:rFonts w:ascii="Garamond" w:hAnsi="Garamond"/>
        </w:rPr>
      </w:pPr>
    </w:p>
    <w:p w14:paraId="6A18DE35" w14:textId="4FF437A7" w:rsidR="00B6673A" w:rsidRPr="007A115E" w:rsidRDefault="00B6673A" w:rsidP="00B6673A">
      <w:pPr>
        <w:ind w:left="1440" w:hanging="720"/>
        <w:rPr>
          <w:rFonts w:ascii="Garamond" w:hAnsi="Garamond"/>
          <w:b/>
          <w:bCs/>
        </w:rPr>
      </w:pPr>
      <w:r w:rsidRPr="007A115E">
        <w:rPr>
          <w:rFonts w:ascii="Garamond" w:hAnsi="Garamond"/>
          <w:b/>
          <w:bCs/>
        </w:rPr>
        <w:t>E.</w:t>
      </w:r>
      <w:r w:rsidRPr="007A115E">
        <w:rPr>
          <w:rFonts w:ascii="Garamond" w:hAnsi="Garamond"/>
          <w:b/>
          <w:bCs/>
        </w:rPr>
        <w:tab/>
        <w:t>What Must be Remanded</w:t>
      </w:r>
      <w:r w:rsidR="00F149B8" w:rsidRPr="007A115E">
        <w:rPr>
          <w:rFonts w:ascii="Garamond" w:hAnsi="Garamond"/>
          <w:b/>
          <w:bCs/>
        </w:rPr>
        <w:t>.</w:t>
      </w:r>
    </w:p>
    <w:p w14:paraId="319CD17F" w14:textId="77777777" w:rsidR="00F149B8" w:rsidRPr="007A115E" w:rsidRDefault="00F149B8" w:rsidP="00B6673A">
      <w:pPr>
        <w:ind w:left="1440" w:hanging="720"/>
        <w:rPr>
          <w:rFonts w:ascii="Garamond" w:hAnsi="Garamond"/>
          <w:b/>
          <w:bCs/>
        </w:rPr>
      </w:pPr>
    </w:p>
    <w:p w14:paraId="7E5F4BF6" w14:textId="1C07C22B" w:rsidR="00736B89" w:rsidRDefault="00687324" w:rsidP="0065180F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1.</w:t>
      </w:r>
      <w:r>
        <w:rPr>
          <w:rFonts w:ascii="Garamond" w:hAnsi="Garamond"/>
        </w:rPr>
        <w:tab/>
      </w:r>
      <w:r w:rsidR="00A02156">
        <w:rPr>
          <w:rFonts w:ascii="Garamond" w:hAnsi="Garamond"/>
        </w:rPr>
        <w:t>When a state-court case is removed into federal court, the entire case is removed</w:t>
      </w:r>
      <w:r w:rsidR="00047B3F">
        <w:rPr>
          <w:rFonts w:ascii="Garamond" w:hAnsi="Garamond"/>
        </w:rPr>
        <w:t xml:space="preserve"> with all its claims</w:t>
      </w:r>
      <w:r w:rsidR="00A02156">
        <w:rPr>
          <w:rFonts w:ascii="Garamond" w:hAnsi="Garamond"/>
        </w:rPr>
        <w:t xml:space="preserve">. </w:t>
      </w:r>
      <w:r w:rsidR="00CA56EE">
        <w:rPr>
          <w:rFonts w:ascii="Garamond" w:hAnsi="Garamond"/>
        </w:rPr>
        <w:t xml:space="preserve">On a motion to remand, the court will </w:t>
      </w:r>
      <w:r w:rsidR="00AC2FF3">
        <w:rPr>
          <w:rFonts w:ascii="Garamond" w:hAnsi="Garamond"/>
        </w:rPr>
        <w:t>consider what it can keep, if anything, and what it must send back.</w:t>
      </w:r>
      <w:r w:rsidR="007A05D5">
        <w:rPr>
          <w:rFonts w:ascii="Garamond" w:hAnsi="Garamond"/>
        </w:rPr>
        <w:t xml:space="preserve"> The court will do the same analysis if it is assessing SM jurisdiction on its own initiative.</w:t>
      </w:r>
    </w:p>
    <w:p w14:paraId="3B7DCE44" w14:textId="77777777" w:rsidR="0065180F" w:rsidRDefault="0065180F" w:rsidP="0065180F">
      <w:pPr>
        <w:ind w:left="2160" w:hanging="720"/>
        <w:rPr>
          <w:rFonts w:ascii="Garamond" w:hAnsi="Garamond"/>
        </w:rPr>
      </w:pPr>
    </w:p>
    <w:p w14:paraId="4BC0ABF7" w14:textId="7B802114" w:rsidR="00E57BD0" w:rsidRDefault="00E57BD0" w:rsidP="00687324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2.</w:t>
      </w:r>
      <w:r>
        <w:rPr>
          <w:rFonts w:ascii="Garamond" w:hAnsi="Garamond"/>
        </w:rPr>
        <w:tab/>
        <w:t xml:space="preserve">When a lawsuit </w:t>
      </w:r>
      <w:r w:rsidRPr="006E5C05">
        <w:rPr>
          <w:rFonts w:ascii="Garamond" w:hAnsi="Garamond"/>
          <w:i/>
          <w:iCs/>
        </w:rPr>
        <w:t>has no claims</w:t>
      </w:r>
      <w:r>
        <w:rPr>
          <w:rFonts w:ascii="Garamond" w:hAnsi="Garamond"/>
        </w:rPr>
        <w:t xml:space="preserve"> with </w:t>
      </w:r>
      <w:r w:rsidR="00A84622">
        <w:rPr>
          <w:rFonts w:ascii="Garamond" w:hAnsi="Garamond"/>
        </w:rPr>
        <w:t xml:space="preserve">original </w:t>
      </w:r>
      <w:r>
        <w:rPr>
          <w:rFonts w:ascii="Garamond" w:hAnsi="Garamond"/>
        </w:rPr>
        <w:t>SM jurisdiction</w:t>
      </w:r>
      <w:r w:rsidR="00DE4F7B">
        <w:rPr>
          <w:rFonts w:ascii="Garamond" w:hAnsi="Garamond"/>
        </w:rPr>
        <w:t>—</w:t>
      </w:r>
      <w:r w:rsidR="00DE4F7B" w:rsidRPr="00070495">
        <w:rPr>
          <w:rFonts w:ascii="Garamond" w:hAnsi="Garamond"/>
          <w:i/>
          <w:iCs/>
        </w:rPr>
        <w:t>i.e.</w:t>
      </w:r>
      <w:r w:rsidR="00DE4F7B">
        <w:rPr>
          <w:rFonts w:ascii="Garamond" w:hAnsi="Garamond"/>
        </w:rPr>
        <w:t>, no FQ or DIV—</w:t>
      </w:r>
      <w:r>
        <w:rPr>
          <w:rFonts w:ascii="Garamond" w:hAnsi="Garamond"/>
        </w:rPr>
        <w:t>then the court must remand the entire lawsuit.</w:t>
      </w:r>
      <w:r w:rsidR="00D328FF">
        <w:rPr>
          <w:rFonts w:ascii="Garamond" w:hAnsi="Garamond"/>
        </w:rPr>
        <w:t xml:space="preserve"> With no FQ or DIV to piggyback on</w:t>
      </w:r>
      <w:r w:rsidR="00A378C0">
        <w:rPr>
          <w:rFonts w:ascii="Garamond" w:hAnsi="Garamond"/>
        </w:rPr>
        <w:t>,</w:t>
      </w:r>
      <w:r w:rsidR="00D328FF">
        <w:rPr>
          <w:rFonts w:ascii="Garamond" w:hAnsi="Garamond"/>
        </w:rPr>
        <w:t xml:space="preserve"> there can </w:t>
      </w:r>
      <w:r w:rsidR="00F654E7">
        <w:rPr>
          <w:rFonts w:ascii="Garamond" w:hAnsi="Garamond"/>
        </w:rPr>
        <w:t xml:space="preserve">also </w:t>
      </w:r>
      <w:r w:rsidR="00D328FF">
        <w:rPr>
          <w:rFonts w:ascii="Garamond" w:hAnsi="Garamond"/>
        </w:rPr>
        <w:t xml:space="preserve">be no SUPPL </w:t>
      </w:r>
      <w:r w:rsidR="008311BB">
        <w:rPr>
          <w:rFonts w:ascii="Garamond" w:hAnsi="Garamond"/>
        </w:rPr>
        <w:t>jurisdiction</w:t>
      </w:r>
      <w:r w:rsidR="00D328FF">
        <w:rPr>
          <w:rFonts w:ascii="Garamond" w:hAnsi="Garamond"/>
        </w:rPr>
        <w:t>.</w:t>
      </w:r>
      <w:r w:rsidR="00A378C0">
        <w:rPr>
          <w:rFonts w:ascii="Garamond" w:hAnsi="Garamond"/>
        </w:rPr>
        <w:t xml:space="preserve"> So it all </w:t>
      </w:r>
      <w:r w:rsidR="00896F66">
        <w:rPr>
          <w:rFonts w:ascii="Garamond" w:hAnsi="Garamond"/>
        </w:rPr>
        <w:t>goes back</w:t>
      </w:r>
      <w:r w:rsidR="00A378C0">
        <w:rPr>
          <w:rFonts w:ascii="Garamond" w:hAnsi="Garamond"/>
        </w:rPr>
        <w:t>.</w:t>
      </w:r>
    </w:p>
    <w:p w14:paraId="06F28AD4" w14:textId="77777777" w:rsidR="00E57BD0" w:rsidRDefault="00E57BD0" w:rsidP="00687324">
      <w:pPr>
        <w:ind w:left="2160" w:hanging="720"/>
        <w:rPr>
          <w:rFonts w:ascii="Garamond" w:hAnsi="Garamond"/>
        </w:rPr>
      </w:pPr>
    </w:p>
    <w:p w14:paraId="28EFF3E6" w14:textId="60E7E6BE" w:rsidR="00D7119B" w:rsidRDefault="00D7119B" w:rsidP="00795829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3.</w:t>
      </w:r>
      <w:r>
        <w:rPr>
          <w:rFonts w:ascii="Garamond" w:hAnsi="Garamond"/>
        </w:rPr>
        <w:tab/>
        <w:t xml:space="preserve">When a lawsuit </w:t>
      </w:r>
      <w:r w:rsidRPr="00D1503D">
        <w:rPr>
          <w:rFonts w:ascii="Garamond" w:hAnsi="Garamond"/>
          <w:i/>
          <w:iCs/>
        </w:rPr>
        <w:t xml:space="preserve">has </w:t>
      </w:r>
      <w:r w:rsidR="00373094" w:rsidRPr="00D1503D">
        <w:rPr>
          <w:rFonts w:ascii="Garamond" w:hAnsi="Garamond"/>
          <w:i/>
          <w:iCs/>
        </w:rPr>
        <w:t xml:space="preserve">one or more </w:t>
      </w:r>
      <w:r w:rsidRPr="00D1503D">
        <w:rPr>
          <w:rFonts w:ascii="Garamond" w:hAnsi="Garamond"/>
          <w:i/>
          <w:iCs/>
        </w:rPr>
        <w:t>DIV claims</w:t>
      </w:r>
      <w:r>
        <w:rPr>
          <w:rFonts w:ascii="Garamond" w:hAnsi="Garamond"/>
        </w:rPr>
        <w:t xml:space="preserve">, </w:t>
      </w:r>
      <w:r w:rsidR="00DE783D">
        <w:rPr>
          <w:rFonts w:ascii="Garamond" w:hAnsi="Garamond"/>
        </w:rPr>
        <w:t xml:space="preserve">alongside </w:t>
      </w:r>
      <w:r w:rsidR="00C04D45">
        <w:rPr>
          <w:rFonts w:ascii="Garamond" w:hAnsi="Garamond"/>
        </w:rPr>
        <w:t xml:space="preserve">additional </w:t>
      </w:r>
      <w:r w:rsidR="00DE783D">
        <w:rPr>
          <w:rFonts w:ascii="Garamond" w:hAnsi="Garamond"/>
        </w:rPr>
        <w:t xml:space="preserve">claims that </w:t>
      </w:r>
      <w:r w:rsidR="00233974">
        <w:rPr>
          <w:rFonts w:ascii="Garamond" w:hAnsi="Garamond"/>
        </w:rPr>
        <w:t xml:space="preserve">do not qualify under </w:t>
      </w:r>
      <w:r w:rsidR="00E23DB5">
        <w:rPr>
          <w:rFonts w:ascii="Garamond" w:hAnsi="Garamond"/>
        </w:rPr>
        <w:t xml:space="preserve">FQ, </w:t>
      </w:r>
      <w:r w:rsidR="003828F5">
        <w:rPr>
          <w:rFonts w:ascii="Garamond" w:hAnsi="Garamond"/>
        </w:rPr>
        <w:t>DIV</w:t>
      </w:r>
      <w:r w:rsidR="00E23DB5">
        <w:rPr>
          <w:rFonts w:ascii="Garamond" w:hAnsi="Garamond"/>
        </w:rPr>
        <w:t>,</w:t>
      </w:r>
      <w:r w:rsidR="003828F5">
        <w:rPr>
          <w:rFonts w:ascii="Garamond" w:hAnsi="Garamond"/>
        </w:rPr>
        <w:t xml:space="preserve"> or </w:t>
      </w:r>
      <w:r w:rsidR="00233974">
        <w:rPr>
          <w:rFonts w:ascii="Garamond" w:hAnsi="Garamond"/>
        </w:rPr>
        <w:t xml:space="preserve">SUPPL, then </w:t>
      </w:r>
      <w:r>
        <w:rPr>
          <w:rFonts w:ascii="Garamond" w:hAnsi="Garamond"/>
        </w:rPr>
        <w:t xml:space="preserve">the federal court must remand the entire lawsuit. </w:t>
      </w:r>
      <w:r w:rsidR="00795829">
        <w:rPr>
          <w:rFonts w:ascii="Garamond" w:hAnsi="Garamond"/>
        </w:rPr>
        <w:t>T</w:t>
      </w:r>
      <w:r>
        <w:rPr>
          <w:rFonts w:ascii="Garamond" w:hAnsi="Garamond"/>
        </w:rPr>
        <w:t xml:space="preserve">he court cannot sever and remand only the </w:t>
      </w:r>
      <w:r w:rsidR="00233974">
        <w:rPr>
          <w:rFonts w:ascii="Garamond" w:hAnsi="Garamond"/>
        </w:rPr>
        <w:t xml:space="preserve">non-qualifying claims. </w:t>
      </w:r>
      <w:r w:rsidR="005C029C">
        <w:rPr>
          <w:rFonts w:ascii="Garamond" w:hAnsi="Garamond"/>
        </w:rPr>
        <w:t xml:space="preserve">All the claims must </w:t>
      </w:r>
      <w:r>
        <w:rPr>
          <w:rFonts w:ascii="Garamond" w:hAnsi="Garamond"/>
        </w:rPr>
        <w:t>go back to the state court.</w:t>
      </w:r>
    </w:p>
    <w:p w14:paraId="50B60E0C" w14:textId="77777777" w:rsidR="005769BD" w:rsidRDefault="005769BD" w:rsidP="00795829">
      <w:pPr>
        <w:ind w:left="2160" w:hanging="720"/>
        <w:rPr>
          <w:rFonts w:ascii="Garamond" w:hAnsi="Garamond"/>
        </w:rPr>
      </w:pPr>
    </w:p>
    <w:p w14:paraId="552F43C0" w14:textId="21F632D6" w:rsidR="005769BD" w:rsidRPr="0012264C" w:rsidRDefault="0012264C" w:rsidP="0012264C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lastRenderedPageBreak/>
        <w:t>a.</w:t>
      </w:r>
      <w:r>
        <w:rPr>
          <w:rFonts w:ascii="Garamond" w:hAnsi="Garamond"/>
        </w:rPr>
        <w:tab/>
        <w:t xml:space="preserve">Reread the above paragraph. Note that DIV is the </w:t>
      </w:r>
      <w:r>
        <w:rPr>
          <w:rFonts w:ascii="Garamond" w:hAnsi="Garamond"/>
          <w:i/>
          <w:iCs/>
        </w:rPr>
        <w:t>sole</w:t>
      </w:r>
      <w:r>
        <w:rPr>
          <w:rFonts w:ascii="Garamond" w:hAnsi="Garamond"/>
        </w:rPr>
        <w:t xml:space="preserve"> basis for original SM </w:t>
      </w:r>
      <w:r w:rsidR="006578A6">
        <w:rPr>
          <w:rFonts w:ascii="Garamond" w:hAnsi="Garamond"/>
        </w:rPr>
        <w:t>jurisdiction</w:t>
      </w:r>
      <w:r>
        <w:rPr>
          <w:rFonts w:ascii="Garamond" w:hAnsi="Garamond"/>
        </w:rPr>
        <w:t>.</w:t>
      </w:r>
    </w:p>
    <w:p w14:paraId="3AF01F5D" w14:textId="77777777" w:rsidR="00D7119B" w:rsidRDefault="00D7119B" w:rsidP="001F4E32">
      <w:pPr>
        <w:ind w:left="2160" w:hanging="720"/>
        <w:rPr>
          <w:rFonts w:ascii="Garamond" w:hAnsi="Garamond"/>
        </w:rPr>
      </w:pPr>
    </w:p>
    <w:p w14:paraId="34E6D6B6" w14:textId="12E5C72C" w:rsidR="00DB2A73" w:rsidRDefault="00D7119B" w:rsidP="000258D8">
      <w:pPr>
        <w:ind w:left="2160" w:hanging="720"/>
        <w:rPr>
          <w:rFonts w:ascii="Garamond" w:hAnsi="Garamond"/>
        </w:rPr>
      </w:pPr>
      <w:r>
        <w:rPr>
          <w:rFonts w:ascii="Garamond" w:hAnsi="Garamond"/>
        </w:rPr>
        <w:t>4</w:t>
      </w:r>
      <w:r w:rsidR="00736B89">
        <w:rPr>
          <w:rFonts w:ascii="Garamond" w:hAnsi="Garamond"/>
        </w:rPr>
        <w:t>.</w:t>
      </w:r>
      <w:r w:rsidR="00736B89">
        <w:rPr>
          <w:rFonts w:ascii="Garamond" w:hAnsi="Garamond"/>
        </w:rPr>
        <w:tab/>
      </w:r>
      <w:r w:rsidR="00113ADE">
        <w:rPr>
          <w:rFonts w:ascii="Garamond" w:hAnsi="Garamond"/>
        </w:rPr>
        <w:t xml:space="preserve">When a lawsuit </w:t>
      </w:r>
      <w:r w:rsidR="00113ADE" w:rsidRPr="00E567F8">
        <w:rPr>
          <w:rFonts w:ascii="Garamond" w:hAnsi="Garamond"/>
          <w:i/>
          <w:iCs/>
        </w:rPr>
        <w:t xml:space="preserve">has </w:t>
      </w:r>
      <w:r w:rsidR="00683C54" w:rsidRPr="00E567F8">
        <w:rPr>
          <w:rFonts w:ascii="Garamond" w:hAnsi="Garamond"/>
          <w:i/>
          <w:iCs/>
        </w:rPr>
        <w:t xml:space="preserve">one or more </w:t>
      </w:r>
      <w:r w:rsidR="00537DCC" w:rsidRPr="00E567F8">
        <w:rPr>
          <w:rFonts w:ascii="Garamond" w:hAnsi="Garamond"/>
          <w:i/>
          <w:iCs/>
        </w:rPr>
        <w:t>FQ claims</w:t>
      </w:r>
      <w:r w:rsidR="00537DCC">
        <w:rPr>
          <w:rFonts w:ascii="Garamond" w:hAnsi="Garamond"/>
        </w:rPr>
        <w:t xml:space="preserve">, </w:t>
      </w:r>
      <w:r w:rsidR="00942486">
        <w:rPr>
          <w:rFonts w:ascii="Garamond" w:hAnsi="Garamond"/>
        </w:rPr>
        <w:t xml:space="preserve">alongside additional claims that do not qualify under </w:t>
      </w:r>
      <w:r w:rsidR="00DC222B">
        <w:rPr>
          <w:rFonts w:ascii="Garamond" w:hAnsi="Garamond"/>
        </w:rPr>
        <w:t xml:space="preserve">FQ, </w:t>
      </w:r>
      <w:r w:rsidR="00942486">
        <w:rPr>
          <w:rFonts w:ascii="Garamond" w:hAnsi="Garamond"/>
        </w:rPr>
        <w:t>DIV</w:t>
      </w:r>
      <w:r w:rsidR="001F1226">
        <w:rPr>
          <w:rFonts w:ascii="Garamond" w:hAnsi="Garamond"/>
        </w:rPr>
        <w:t>,</w:t>
      </w:r>
      <w:r w:rsidR="00942486">
        <w:rPr>
          <w:rFonts w:ascii="Garamond" w:hAnsi="Garamond"/>
        </w:rPr>
        <w:t xml:space="preserve"> or SUPPL, </w:t>
      </w:r>
      <w:r w:rsidR="00537DCC">
        <w:rPr>
          <w:rFonts w:ascii="Garamond" w:hAnsi="Garamond"/>
        </w:rPr>
        <w:t>the</w:t>
      </w:r>
      <w:r w:rsidR="00F046E3">
        <w:rPr>
          <w:rFonts w:ascii="Garamond" w:hAnsi="Garamond"/>
        </w:rPr>
        <w:t>n the</w:t>
      </w:r>
      <w:r w:rsidR="00537DCC">
        <w:rPr>
          <w:rFonts w:ascii="Garamond" w:hAnsi="Garamond"/>
        </w:rPr>
        <w:t xml:space="preserve"> federal court </w:t>
      </w:r>
      <w:r w:rsidR="00537DCC">
        <w:rPr>
          <w:rFonts w:ascii="Garamond" w:hAnsi="Garamond"/>
          <w:i/>
          <w:iCs/>
        </w:rPr>
        <w:t xml:space="preserve">must </w:t>
      </w:r>
      <w:r w:rsidR="00537DCC">
        <w:rPr>
          <w:rFonts w:ascii="Garamond" w:hAnsi="Garamond"/>
        </w:rPr>
        <w:t>keep th</w:t>
      </w:r>
      <w:r w:rsidR="004E5BF6">
        <w:rPr>
          <w:rFonts w:ascii="Garamond" w:hAnsi="Garamond"/>
        </w:rPr>
        <w:t>e FQ</w:t>
      </w:r>
      <w:r w:rsidR="00537DCC">
        <w:rPr>
          <w:rFonts w:ascii="Garamond" w:hAnsi="Garamond"/>
        </w:rPr>
        <w:t xml:space="preserve"> claims</w:t>
      </w:r>
      <w:r w:rsidR="00DF00F9">
        <w:rPr>
          <w:rFonts w:ascii="Garamond" w:hAnsi="Garamond"/>
        </w:rPr>
        <w:t xml:space="preserve"> </w:t>
      </w:r>
      <w:r w:rsidR="00537DCC">
        <w:rPr>
          <w:rFonts w:ascii="Garamond" w:hAnsi="Garamond"/>
        </w:rPr>
        <w:t xml:space="preserve">and </w:t>
      </w:r>
      <w:r w:rsidR="006260E8" w:rsidRPr="009815FE">
        <w:rPr>
          <w:rFonts w:ascii="Garamond" w:hAnsi="Garamond"/>
        </w:rPr>
        <w:t>must</w:t>
      </w:r>
      <w:r w:rsidR="006260E8">
        <w:rPr>
          <w:rFonts w:ascii="Garamond" w:hAnsi="Garamond"/>
        </w:rPr>
        <w:t xml:space="preserve"> </w:t>
      </w:r>
      <w:r w:rsidR="009815FE">
        <w:rPr>
          <w:rFonts w:ascii="Garamond" w:hAnsi="Garamond"/>
        </w:rPr>
        <w:t xml:space="preserve">of course </w:t>
      </w:r>
      <w:r w:rsidR="00537DCC">
        <w:rPr>
          <w:rFonts w:ascii="Garamond" w:hAnsi="Garamond"/>
        </w:rPr>
        <w:t xml:space="preserve">remand all </w:t>
      </w:r>
      <w:r w:rsidR="0072644D">
        <w:rPr>
          <w:rFonts w:ascii="Garamond" w:hAnsi="Garamond"/>
        </w:rPr>
        <w:t xml:space="preserve">the </w:t>
      </w:r>
      <w:r w:rsidR="00537DCC">
        <w:rPr>
          <w:rFonts w:ascii="Garamond" w:hAnsi="Garamond"/>
        </w:rPr>
        <w:t>non-</w:t>
      </w:r>
      <w:r w:rsidR="00DA55A1">
        <w:rPr>
          <w:rFonts w:ascii="Garamond" w:hAnsi="Garamond"/>
        </w:rPr>
        <w:t>qualifying</w:t>
      </w:r>
      <w:r w:rsidR="00152F8E">
        <w:rPr>
          <w:rFonts w:ascii="Garamond" w:hAnsi="Garamond"/>
        </w:rPr>
        <w:t xml:space="preserve"> </w:t>
      </w:r>
      <w:r w:rsidR="00537DCC">
        <w:rPr>
          <w:rFonts w:ascii="Garamond" w:hAnsi="Garamond"/>
        </w:rPr>
        <w:t xml:space="preserve">claims. </w:t>
      </w:r>
      <w:r w:rsidR="001F4E32">
        <w:rPr>
          <w:rFonts w:ascii="Garamond" w:hAnsi="Garamond"/>
        </w:rPr>
        <w:t xml:space="preserve">So, for example, if there is a </w:t>
      </w:r>
      <w:r w:rsidR="006C4C63">
        <w:rPr>
          <w:rFonts w:ascii="Garamond" w:hAnsi="Garamond"/>
        </w:rPr>
        <w:t xml:space="preserve">single </w:t>
      </w:r>
      <w:r w:rsidR="001F4E32">
        <w:rPr>
          <w:rFonts w:ascii="Garamond" w:hAnsi="Garamond"/>
        </w:rPr>
        <w:t xml:space="preserve">FQ claim and two other claims that </w:t>
      </w:r>
      <w:r w:rsidR="00396504">
        <w:rPr>
          <w:rFonts w:ascii="Garamond" w:hAnsi="Garamond"/>
        </w:rPr>
        <w:t xml:space="preserve">do not </w:t>
      </w:r>
      <w:r w:rsidR="001F4E32">
        <w:rPr>
          <w:rFonts w:ascii="Garamond" w:hAnsi="Garamond"/>
        </w:rPr>
        <w:t xml:space="preserve">qualify for DIV or SUPPL, then </w:t>
      </w:r>
      <w:r w:rsidR="00763897">
        <w:rPr>
          <w:rFonts w:ascii="Garamond" w:hAnsi="Garamond"/>
        </w:rPr>
        <w:t xml:space="preserve">only </w:t>
      </w:r>
      <w:r w:rsidR="001F4E32">
        <w:rPr>
          <w:rFonts w:ascii="Garamond" w:hAnsi="Garamond"/>
        </w:rPr>
        <w:t xml:space="preserve">those two </w:t>
      </w:r>
      <w:r w:rsidR="00EB010B">
        <w:rPr>
          <w:rFonts w:ascii="Garamond" w:hAnsi="Garamond"/>
        </w:rPr>
        <w:t xml:space="preserve">non-qualifying </w:t>
      </w:r>
      <w:r w:rsidR="001F4E32">
        <w:rPr>
          <w:rFonts w:ascii="Garamond" w:hAnsi="Garamond"/>
        </w:rPr>
        <w:t>claims will be severed and sent back to state court.</w:t>
      </w:r>
      <w:r w:rsidR="006C4C63">
        <w:rPr>
          <w:rFonts w:ascii="Garamond" w:hAnsi="Garamond"/>
        </w:rPr>
        <w:t xml:space="preserve"> The FQ claim stays in federal court.</w:t>
      </w:r>
    </w:p>
    <w:p w14:paraId="0E6EBF7E" w14:textId="77777777" w:rsidR="001E1C8A" w:rsidRDefault="001E1C8A" w:rsidP="000258D8">
      <w:pPr>
        <w:ind w:left="2160" w:hanging="720"/>
        <w:rPr>
          <w:rFonts w:ascii="Garamond" w:hAnsi="Garamond"/>
        </w:rPr>
      </w:pPr>
    </w:p>
    <w:p w14:paraId="3CD8959D" w14:textId="2F98A4DB" w:rsidR="001E1C8A" w:rsidRDefault="001E1C8A" w:rsidP="001E1C8A">
      <w:pPr>
        <w:ind w:left="2880" w:hanging="720"/>
        <w:rPr>
          <w:rFonts w:ascii="Garamond" w:hAnsi="Garamond"/>
        </w:rPr>
      </w:pPr>
      <w:r>
        <w:rPr>
          <w:rFonts w:ascii="Garamond" w:hAnsi="Garamond"/>
        </w:rPr>
        <w:t>a.</w:t>
      </w:r>
      <w:r>
        <w:rPr>
          <w:rFonts w:ascii="Garamond" w:hAnsi="Garamond"/>
        </w:rPr>
        <w:tab/>
        <w:t>Federal courts do this because they feel an obligation, in removal cases like this, to hear the FQ claims.</w:t>
      </w:r>
    </w:p>
    <w:sectPr w:rsidR="001E1C8A" w:rsidSect="00031099">
      <w:footerReference w:type="even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B8C536" w14:textId="77777777" w:rsidR="007E703D" w:rsidRDefault="007E703D" w:rsidP="002565F6">
      <w:r>
        <w:separator/>
      </w:r>
    </w:p>
  </w:endnote>
  <w:endnote w:type="continuationSeparator" w:id="0">
    <w:p w14:paraId="1E76E606" w14:textId="77777777" w:rsidR="007E703D" w:rsidRDefault="007E703D" w:rsidP="00256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48133286"/>
      <w:docPartObj>
        <w:docPartGallery w:val="Page Numbers (Bottom of Page)"/>
        <w:docPartUnique/>
      </w:docPartObj>
    </w:sdtPr>
    <w:sdtContent>
      <w:p w14:paraId="3F37A19E" w14:textId="38737860" w:rsidR="002565F6" w:rsidRDefault="002565F6" w:rsidP="008E17E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A48A03A" w14:textId="77777777" w:rsidR="002565F6" w:rsidRDefault="002565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  <w:rFonts w:ascii="Garamond" w:hAnsi="Garamond"/>
      </w:rPr>
      <w:id w:val="-967812728"/>
      <w:docPartObj>
        <w:docPartGallery w:val="Page Numbers (Bottom of Page)"/>
        <w:docPartUnique/>
      </w:docPartObj>
    </w:sdtPr>
    <w:sdtContent>
      <w:p w14:paraId="206D39BE" w14:textId="27A7A991" w:rsidR="002565F6" w:rsidRPr="00D72636" w:rsidRDefault="002565F6" w:rsidP="008E17E7">
        <w:pPr>
          <w:pStyle w:val="Footer"/>
          <w:framePr w:wrap="none" w:vAnchor="text" w:hAnchor="margin" w:xAlign="center" w:y="1"/>
          <w:rPr>
            <w:rStyle w:val="PageNumber"/>
            <w:rFonts w:ascii="Garamond" w:hAnsi="Garamond"/>
          </w:rPr>
        </w:pPr>
        <w:r w:rsidRPr="00D72636">
          <w:rPr>
            <w:rStyle w:val="PageNumber"/>
            <w:rFonts w:ascii="Garamond" w:hAnsi="Garamond"/>
          </w:rPr>
          <w:fldChar w:fldCharType="begin"/>
        </w:r>
        <w:r w:rsidRPr="00D72636">
          <w:rPr>
            <w:rStyle w:val="PageNumber"/>
            <w:rFonts w:ascii="Garamond" w:hAnsi="Garamond"/>
          </w:rPr>
          <w:instrText xml:space="preserve"> PAGE </w:instrText>
        </w:r>
        <w:r w:rsidRPr="00D72636">
          <w:rPr>
            <w:rStyle w:val="PageNumber"/>
            <w:rFonts w:ascii="Garamond" w:hAnsi="Garamond"/>
          </w:rPr>
          <w:fldChar w:fldCharType="separate"/>
        </w:r>
        <w:r w:rsidRPr="00D72636">
          <w:rPr>
            <w:rStyle w:val="PageNumber"/>
            <w:rFonts w:ascii="Garamond" w:hAnsi="Garamond"/>
            <w:noProof/>
          </w:rPr>
          <w:t>1</w:t>
        </w:r>
        <w:r w:rsidRPr="00D72636">
          <w:rPr>
            <w:rStyle w:val="PageNumber"/>
            <w:rFonts w:ascii="Garamond" w:hAnsi="Garamond"/>
          </w:rPr>
          <w:fldChar w:fldCharType="end"/>
        </w:r>
      </w:p>
    </w:sdtContent>
  </w:sdt>
  <w:p w14:paraId="237025F7" w14:textId="77777777" w:rsidR="002565F6" w:rsidRPr="00D72636" w:rsidRDefault="002565F6">
    <w:pPr>
      <w:pStyle w:val="Foo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3DAF007" w14:textId="77777777" w:rsidR="007E703D" w:rsidRDefault="007E703D" w:rsidP="002565F6">
      <w:r>
        <w:separator/>
      </w:r>
    </w:p>
  </w:footnote>
  <w:footnote w:type="continuationSeparator" w:id="0">
    <w:p w14:paraId="68264D7F" w14:textId="77777777" w:rsidR="007E703D" w:rsidRDefault="007E703D" w:rsidP="002565F6">
      <w:r>
        <w:continuationSeparator/>
      </w:r>
    </w:p>
  </w:footnote>
  <w:footnote w:id="1">
    <w:p w14:paraId="79439A6B" w14:textId="68BBA1D8" w:rsidR="00322395" w:rsidRPr="00F163E7" w:rsidRDefault="00322395">
      <w:pPr>
        <w:pStyle w:val="FootnoteText"/>
        <w:rPr>
          <w:rFonts w:ascii="Garamond" w:hAnsi="Garamond"/>
          <w:sz w:val="24"/>
          <w:szCs w:val="24"/>
        </w:rPr>
      </w:pPr>
      <w:r w:rsidRPr="00F163E7">
        <w:rPr>
          <w:rStyle w:val="FootnoteReference"/>
          <w:rFonts w:ascii="Garamond" w:hAnsi="Garamond"/>
          <w:sz w:val="24"/>
          <w:szCs w:val="24"/>
        </w:rPr>
        <w:footnoteRef/>
      </w:r>
      <w:r w:rsidRPr="00F163E7">
        <w:rPr>
          <w:rFonts w:ascii="Garamond" w:hAnsi="Garamond"/>
          <w:sz w:val="24"/>
          <w:szCs w:val="24"/>
        </w:rPr>
        <w:t xml:space="preserve"> Imagine, for example, a state-court complaint that on its face </w:t>
      </w:r>
      <w:r w:rsidR="006E4D42" w:rsidRPr="00F163E7">
        <w:rPr>
          <w:rFonts w:ascii="Garamond" w:hAnsi="Garamond"/>
          <w:sz w:val="24"/>
          <w:szCs w:val="24"/>
        </w:rPr>
        <w:t xml:space="preserve">alleged that </w:t>
      </w:r>
      <w:r w:rsidRPr="00F163E7">
        <w:rPr>
          <w:rFonts w:ascii="Garamond" w:hAnsi="Garamond"/>
          <w:sz w:val="24"/>
          <w:szCs w:val="24"/>
        </w:rPr>
        <w:t>the defendant was a citizen of New York</w:t>
      </w:r>
      <w:r w:rsidR="006E4D42" w:rsidRPr="00F163E7">
        <w:rPr>
          <w:rFonts w:ascii="Garamond" w:hAnsi="Garamond"/>
          <w:sz w:val="24"/>
          <w:szCs w:val="24"/>
        </w:rPr>
        <w:t xml:space="preserve"> and </w:t>
      </w:r>
      <w:r w:rsidR="00FD542D" w:rsidRPr="00F163E7">
        <w:rPr>
          <w:rFonts w:ascii="Garamond" w:hAnsi="Garamond"/>
          <w:sz w:val="24"/>
          <w:szCs w:val="24"/>
        </w:rPr>
        <w:t>(</w:t>
      </w:r>
      <w:r w:rsidR="006E4D42" w:rsidRPr="00F163E7">
        <w:rPr>
          <w:rFonts w:ascii="Garamond" w:hAnsi="Garamond"/>
          <w:sz w:val="24"/>
          <w:szCs w:val="24"/>
        </w:rPr>
        <w:t>erroneously</w:t>
      </w:r>
      <w:r w:rsidR="00FD542D" w:rsidRPr="00F163E7">
        <w:rPr>
          <w:rFonts w:ascii="Garamond" w:hAnsi="Garamond"/>
          <w:sz w:val="24"/>
          <w:szCs w:val="24"/>
        </w:rPr>
        <w:t>)</w:t>
      </w:r>
      <w:r w:rsidR="006E4D42" w:rsidRPr="00F163E7">
        <w:rPr>
          <w:rFonts w:ascii="Garamond" w:hAnsi="Garamond"/>
          <w:sz w:val="24"/>
          <w:szCs w:val="24"/>
        </w:rPr>
        <w:t xml:space="preserve"> that the plaintiff was a citizen of New York too. </w:t>
      </w:r>
      <w:r w:rsidR="00366C76" w:rsidRPr="00F163E7">
        <w:rPr>
          <w:rFonts w:ascii="Garamond" w:hAnsi="Garamond"/>
          <w:sz w:val="24"/>
          <w:szCs w:val="24"/>
        </w:rPr>
        <w:t xml:space="preserve">So the case would not be removable under </w:t>
      </w:r>
      <w:r w:rsidR="00F0218A" w:rsidRPr="00F163E7">
        <w:rPr>
          <w:rFonts w:ascii="Garamond" w:hAnsi="Garamond"/>
          <w:sz w:val="24"/>
          <w:szCs w:val="24"/>
        </w:rPr>
        <w:t>DIV</w:t>
      </w:r>
      <w:r w:rsidR="00366C76" w:rsidRPr="00F163E7">
        <w:rPr>
          <w:rFonts w:ascii="Garamond" w:hAnsi="Garamond"/>
          <w:sz w:val="24"/>
          <w:szCs w:val="24"/>
        </w:rPr>
        <w:t xml:space="preserve">. </w:t>
      </w:r>
      <w:r w:rsidRPr="00F163E7">
        <w:rPr>
          <w:rFonts w:ascii="Garamond" w:hAnsi="Garamond"/>
          <w:sz w:val="24"/>
          <w:szCs w:val="24"/>
        </w:rPr>
        <w:t>But the</w:t>
      </w:r>
      <w:r w:rsidR="009456F8" w:rsidRPr="00F163E7">
        <w:rPr>
          <w:rFonts w:ascii="Garamond" w:hAnsi="Garamond"/>
          <w:sz w:val="24"/>
          <w:szCs w:val="24"/>
        </w:rPr>
        <w:t xml:space="preserve">n </w:t>
      </w:r>
      <w:r w:rsidR="00366C76" w:rsidRPr="00F163E7">
        <w:rPr>
          <w:rFonts w:ascii="Garamond" w:hAnsi="Garamond"/>
          <w:sz w:val="24"/>
          <w:szCs w:val="24"/>
        </w:rPr>
        <w:t xml:space="preserve">imagine the plaintiff in the state court produces some </w:t>
      </w:r>
      <w:r w:rsidR="00F770DF" w:rsidRPr="00F163E7">
        <w:rPr>
          <w:rFonts w:ascii="Garamond" w:hAnsi="Garamond"/>
          <w:sz w:val="24"/>
          <w:szCs w:val="24"/>
        </w:rPr>
        <w:t xml:space="preserve">documents in </w:t>
      </w:r>
      <w:r w:rsidR="00366C76" w:rsidRPr="00F163E7">
        <w:rPr>
          <w:rFonts w:ascii="Garamond" w:hAnsi="Garamond"/>
          <w:sz w:val="24"/>
          <w:szCs w:val="24"/>
        </w:rPr>
        <w:t xml:space="preserve">discovery </w:t>
      </w:r>
      <w:r w:rsidR="00764732" w:rsidRPr="00F163E7">
        <w:rPr>
          <w:rFonts w:ascii="Garamond" w:hAnsi="Garamond"/>
          <w:sz w:val="24"/>
          <w:szCs w:val="24"/>
        </w:rPr>
        <w:t xml:space="preserve">to the defendant </w:t>
      </w:r>
      <w:r w:rsidR="00366C76" w:rsidRPr="00F163E7">
        <w:rPr>
          <w:rFonts w:ascii="Garamond" w:hAnsi="Garamond"/>
          <w:sz w:val="24"/>
          <w:szCs w:val="24"/>
        </w:rPr>
        <w:t xml:space="preserve">that make it clear that the plaintiff </w:t>
      </w:r>
      <w:r w:rsidR="005C2433" w:rsidRPr="00F163E7">
        <w:rPr>
          <w:rFonts w:ascii="Garamond" w:hAnsi="Garamond"/>
          <w:sz w:val="24"/>
          <w:szCs w:val="24"/>
        </w:rPr>
        <w:t xml:space="preserve">was </w:t>
      </w:r>
      <w:r w:rsidR="00012F0E" w:rsidRPr="00F163E7">
        <w:rPr>
          <w:rFonts w:ascii="Garamond" w:hAnsi="Garamond"/>
          <w:sz w:val="24"/>
          <w:szCs w:val="24"/>
        </w:rPr>
        <w:t xml:space="preserve">actually </w:t>
      </w:r>
      <w:r w:rsidR="005C2433" w:rsidRPr="00F163E7">
        <w:rPr>
          <w:rFonts w:ascii="Garamond" w:hAnsi="Garamond"/>
          <w:i/>
          <w:iCs/>
          <w:sz w:val="24"/>
          <w:szCs w:val="24"/>
        </w:rPr>
        <w:t>always</w:t>
      </w:r>
      <w:r w:rsidR="005C2433" w:rsidRPr="00F163E7">
        <w:rPr>
          <w:rFonts w:ascii="Garamond" w:hAnsi="Garamond"/>
          <w:sz w:val="24"/>
          <w:szCs w:val="24"/>
        </w:rPr>
        <w:t xml:space="preserve"> </w:t>
      </w:r>
      <w:r w:rsidR="00366C76" w:rsidRPr="00F163E7">
        <w:rPr>
          <w:rFonts w:ascii="Garamond" w:hAnsi="Garamond"/>
          <w:sz w:val="24"/>
          <w:szCs w:val="24"/>
        </w:rPr>
        <w:t>a citizen of New Jersey</w:t>
      </w:r>
      <w:r w:rsidR="00F71808" w:rsidRPr="00F163E7">
        <w:rPr>
          <w:rFonts w:ascii="Garamond" w:hAnsi="Garamond"/>
          <w:sz w:val="24"/>
          <w:szCs w:val="24"/>
        </w:rPr>
        <w:t>.</w:t>
      </w:r>
      <w:r w:rsidR="00795D2A" w:rsidRPr="00F163E7">
        <w:rPr>
          <w:rFonts w:ascii="Garamond" w:hAnsi="Garamond"/>
          <w:sz w:val="24"/>
          <w:szCs w:val="24"/>
        </w:rPr>
        <w:t xml:space="preserve"> So, even though the state-court complaint was not removable </w:t>
      </w:r>
      <w:r w:rsidR="00795D2A" w:rsidRPr="00F163E7">
        <w:rPr>
          <w:rFonts w:ascii="Garamond" w:hAnsi="Garamond"/>
          <w:i/>
          <w:iCs/>
          <w:sz w:val="24"/>
          <w:szCs w:val="24"/>
        </w:rPr>
        <w:t>on its face</w:t>
      </w:r>
      <w:r w:rsidR="00795D2A" w:rsidRPr="00F163E7">
        <w:rPr>
          <w:rFonts w:ascii="Garamond" w:hAnsi="Garamond"/>
          <w:sz w:val="24"/>
          <w:szCs w:val="24"/>
        </w:rPr>
        <w:t xml:space="preserve"> under DIV, the additional information </w:t>
      </w:r>
      <w:r w:rsidR="00645FA4" w:rsidRPr="00F163E7">
        <w:rPr>
          <w:rFonts w:ascii="Garamond" w:hAnsi="Garamond"/>
          <w:sz w:val="24"/>
          <w:szCs w:val="24"/>
        </w:rPr>
        <w:t xml:space="preserve">now </w:t>
      </w:r>
      <w:r w:rsidR="00795D2A" w:rsidRPr="00F163E7">
        <w:rPr>
          <w:rFonts w:ascii="Garamond" w:hAnsi="Garamond"/>
          <w:sz w:val="24"/>
          <w:szCs w:val="24"/>
        </w:rPr>
        <w:t xml:space="preserve">in hand </w:t>
      </w:r>
      <w:r w:rsidR="00F0218A" w:rsidRPr="00F163E7">
        <w:rPr>
          <w:rFonts w:ascii="Garamond" w:hAnsi="Garamond"/>
          <w:sz w:val="24"/>
          <w:szCs w:val="24"/>
        </w:rPr>
        <w:t>makes the case removable under DIV.</w:t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4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B0"/>
    <w:rsid w:val="00002BE3"/>
    <w:rsid w:val="000032CD"/>
    <w:rsid w:val="00003323"/>
    <w:rsid w:val="00003DC2"/>
    <w:rsid w:val="00004B17"/>
    <w:rsid w:val="00006409"/>
    <w:rsid w:val="00007307"/>
    <w:rsid w:val="00007453"/>
    <w:rsid w:val="00007500"/>
    <w:rsid w:val="0001020B"/>
    <w:rsid w:val="00010537"/>
    <w:rsid w:val="0001073B"/>
    <w:rsid w:val="000114A9"/>
    <w:rsid w:val="000128E1"/>
    <w:rsid w:val="00012CE6"/>
    <w:rsid w:val="00012F0E"/>
    <w:rsid w:val="00013019"/>
    <w:rsid w:val="0001375F"/>
    <w:rsid w:val="000139E9"/>
    <w:rsid w:val="00013D61"/>
    <w:rsid w:val="00014429"/>
    <w:rsid w:val="00014683"/>
    <w:rsid w:val="00014C17"/>
    <w:rsid w:val="0001543E"/>
    <w:rsid w:val="00016926"/>
    <w:rsid w:val="00017FC2"/>
    <w:rsid w:val="00021E5C"/>
    <w:rsid w:val="000222FE"/>
    <w:rsid w:val="000228E6"/>
    <w:rsid w:val="00022AD4"/>
    <w:rsid w:val="00024BEB"/>
    <w:rsid w:val="000258D8"/>
    <w:rsid w:val="000267CF"/>
    <w:rsid w:val="000277F8"/>
    <w:rsid w:val="0002788A"/>
    <w:rsid w:val="00030F19"/>
    <w:rsid w:val="00031099"/>
    <w:rsid w:val="00032132"/>
    <w:rsid w:val="00033567"/>
    <w:rsid w:val="000338CA"/>
    <w:rsid w:val="00033A4A"/>
    <w:rsid w:val="00034CC7"/>
    <w:rsid w:val="00035541"/>
    <w:rsid w:val="00036177"/>
    <w:rsid w:val="000362F9"/>
    <w:rsid w:val="00036C61"/>
    <w:rsid w:val="00041EC3"/>
    <w:rsid w:val="00042072"/>
    <w:rsid w:val="00042136"/>
    <w:rsid w:val="000434C7"/>
    <w:rsid w:val="00044BA5"/>
    <w:rsid w:val="00047194"/>
    <w:rsid w:val="000476F6"/>
    <w:rsid w:val="00047B3F"/>
    <w:rsid w:val="00050724"/>
    <w:rsid w:val="00050A86"/>
    <w:rsid w:val="00051675"/>
    <w:rsid w:val="00051A94"/>
    <w:rsid w:val="00051B3E"/>
    <w:rsid w:val="00052617"/>
    <w:rsid w:val="000539EB"/>
    <w:rsid w:val="00053C56"/>
    <w:rsid w:val="0005551C"/>
    <w:rsid w:val="0006093D"/>
    <w:rsid w:val="00060B84"/>
    <w:rsid w:val="00060ECB"/>
    <w:rsid w:val="000628D7"/>
    <w:rsid w:val="00062A0B"/>
    <w:rsid w:val="00066AB7"/>
    <w:rsid w:val="00066CF5"/>
    <w:rsid w:val="00066F2B"/>
    <w:rsid w:val="00067C84"/>
    <w:rsid w:val="00067F6F"/>
    <w:rsid w:val="00070495"/>
    <w:rsid w:val="00071357"/>
    <w:rsid w:val="00075D59"/>
    <w:rsid w:val="000779A1"/>
    <w:rsid w:val="00077B0D"/>
    <w:rsid w:val="00080BF6"/>
    <w:rsid w:val="00080DB4"/>
    <w:rsid w:val="0008122B"/>
    <w:rsid w:val="00082BD0"/>
    <w:rsid w:val="00082C2B"/>
    <w:rsid w:val="000831D3"/>
    <w:rsid w:val="00083850"/>
    <w:rsid w:val="000852A7"/>
    <w:rsid w:val="00085989"/>
    <w:rsid w:val="000867EF"/>
    <w:rsid w:val="0009003B"/>
    <w:rsid w:val="00090091"/>
    <w:rsid w:val="00090572"/>
    <w:rsid w:val="00091A23"/>
    <w:rsid w:val="00091B4C"/>
    <w:rsid w:val="00091E3D"/>
    <w:rsid w:val="000932D8"/>
    <w:rsid w:val="00093A59"/>
    <w:rsid w:val="0009401E"/>
    <w:rsid w:val="00094CDC"/>
    <w:rsid w:val="0009535C"/>
    <w:rsid w:val="0009798A"/>
    <w:rsid w:val="000A06A4"/>
    <w:rsid w:val="000A0BCD"/>
    <w:rsid w:val="000A1210"/>
    <w:rsid w:val="000A3878"/>
    <w:rsid w:val="000A4085"/>
    <w:rsid w:val="000A4F72"/>
    <w:rsid w:val="000A50C8"/>
    <w:rsid w:val="000A6BF8"/>
    <w:rsid w:val="000A79F7"/>
    <w:rsid w:val="000A7D32"/>
    <w:rsid w:val="000A7EE6"/>
    <w:rsid w:val="000B258D"/>
    <w:rsid w:val="000B2B87"/>
    <w:rsid w:val="000B2C4B"/>
    <w:rsid w:val="000B3CA5"/>
    <w:rsid w:val="000B4A91"/>
    <w:rsid w:val="000B5C04"/>
    <w:rsid w:val="000B6B84"/>
    <w:rsid w:val="000C1688"/>
    <w:rsid w:val="000C2CF1"/>
    <w:rsid w:val="000C3FA4"/>
    <w:rsid w:val="000C566E"/>
    <w:rsid w:val="000C58EC"/>
    <w:rsid w:val="000C67AE"/>
    <w:rsid w:val="000C74D9"/>
    <w:rsid w:val="000D08DA"/>
    <w:rsid w:val="000D1639"/>
    <w:rsid w:val="000D2F53"/>
    <w:rsid w:val="000D3429"/>
    <w:rsid w:val="000D42F7"/>
    <w:rsid w:val="000D4995"/>
    <w:rsid w:val="000D61EE"/>
    <w:rsid w:val="000D6600"/>
    <w:rsid w:val="000E0267"/>
    <w:rsid w:val="000E0378"/>
    <w:rsid w:val="000E13FA"/>
    <w:rsid w:val="000E1668"/>
    <w:rsid w:val="000E2474"/>
    <w:rsid w:val="000E2C32"/>
    <w:rsid w:val="000E2D85"/>
    <w:rsid w:val="000E4D7C"/>
    <w:rsid w:val="000E5391"/>
    <w:rsid w:val="000F1A0B"/>
    <w:rsid w:val="000F27DC"/>
    <w:rsid w:val="000F3223"/>
    <w:rsid w:val="000F7689"/>
    <w:rsid w:val="00100559"/>
    <w:rsid w:val="0010122F"/>
    <w:rsid w:val="00102BA7"/>
    <w:rsid w:val="001030CE"/>
    <w:rsid w:val="00103810"/>
    <w:rsid w:val="00104983"/>
    <w:rsid w:val="00106794"/>
    <w:rsid w:val="00107FBF"/>
    <w:rsid w:val="001101F0"/>
    <w:rsid w:val="00113ADE"/>
    <w:rsid w:val="00114290"/>
    <w:rsid w:val="00114F69"/>
    <w:rsid w:val="00115391"/>
    <w:rsid w:val="00116139"/>
    <w:rsid w:val="0011692D"/>
    <w:rsid w:val="00116B0E"/>
    <w:rsid w:val="00121EE1"/>
    <w:rsid w:val="0012264C"/>
    <w:rsid w:val="00123F24"/>
    <w:rsid w:val="00124178"/>
    <w:rsid w:val="00124B08"/>
    <w:rsid w:val="00126E06"/>
    <w:rsid w:val="00126ED2"/>
    <w:rsid w:val="001304AB"/>
    <w:rsid w:val="00132257"/>
    <w:rsid w:val="00132F90"/>
    <w:rsid w:val="001340F3"/>
    <w:rsid w:val="00134F14"/>
    <w:rsid w:val="001366B4"/>
    <w:rsid w:val="00136B42"/>
    <w:rsid w:val="00141A51"/>
    <w:rsid w:val="00142BF3"/>
    <w:rsid w:val="00144C6E"/>
    <w:rsid w:val="00145053"/>
    <w:rsid w:val="00145176"/>
    <w:rsid w:val="00145A38"/>
    <w:rsid w:val="00145E43"/>
    <w:rsid w:val="00146FE5"/>
    <w:rsid w:val="00147223"/>
    <w:rsid w:val="0015040B"/>
    <w:rsid w:val="0015136F"/>
    <w:rsid w:val="00152F8E"/>
    <w:rsid w:val="0015326C"/>
    <w:rsid w:val="001551E3"/>
    <w:rsid w:val="001561C8"/>
    <w:rsid w:val="00157603"/>
    <w:rsid w:val="001600C5"/>
    <w:rsid w:val="00164F20"/>
    <w:rsid w:val="00165578"/>
    <w:rsid w:val="00165CE3"/>
    <w:rsid w:val="00167BC4"/>
    <w:rsid w:val="001712A0"/>
    <w:rsid w:val="001717A0"/>
    <w:rsid w:val="001719AF"/>
    <w:rsid w:val="001739EB"/>
    <w:rsid w:val="00173F1E"/>
    <w:rsid w:val="00174A71"/>
    <w:rsid w:val="00175525"/>
    <w:rsid w:val="0017610D"/>
    <w:rsid w:val="00176816"/>
    <w:rsid w:val="001772B8"/>
    <w:rsid w:val="001803A4"/>
    <w:rsid w:val="0018045B"/>
    <w:rsid w:val="00183B0B"/>
    <w:rsid w:val="00184044"/>
    <w:rsid w:val="00184C01"/>
    <w:rsid w:val="00184EFC"/>
    <w:rsid w:val="0018794B"/>
    <w:rsid w:val="0019061C"/>
    <w:rsid w:val="00190BFB"/>
    <w:rsid w:val="00192706"/>
    <w:rsid w:val="00193385"/>
    <w:rsid w:val="0019535C"/>
    <w:rsid w:val="00195B6C"/>
    <w:rsid w:val="00197CEE"/>
    <w:rsid w:val="001A00E7"/>
    <w:rsid w:val="001A03A6"/>
    <w:rsid w:val="001A0742"/>
    <w:rsid w:val="001A0743"/>
    <w:rsid w:val="001A12E6"/>
    <w:rsid w:val="001A12FC"/>
    <w:rsid w:val="001A1E61"/>
    <w:rsid w:val="001A29A2"/>
    <w:rsid w:val="001A3B0A"/>
    <w:rsid w:val="001A3DF7"/>
    <w:rsid w:val="001A40CE"/>
    <w:rsid w:val="001A6114"/>
    <w:rsid w:val="001A7600"/>
    <w:rsid w:val="001B0172"/>
    <w:rsid w:val="001B01A9"/>
    <w:rsid w:val="001B1D37"/>
    <w:rsid w:val="001B1F12"/>
    <w:rsid w:val="001B296E"/>
    <w:rsid w:val="001B3C4F"/>
    <w:rsid w:val="001B4F5F"/>
    <w:rsid w:val="001B5638"/>
    <w:rsid w:val="001B70C9"/>
    <w:rsid w:val="001B779A"/>
    <w:rsid w:val="001B7E65"/>
    <w:rsid w:val="001C0A6D"/>
    <w:rsid w:val="001C2077"/>
    <w:rsid w:val="001C3474"/>
    <w:rsid w:val="001C349E"/>
    <w:rsid w:val="001C52B5"/>
    <w:rsid w:val="001C5646"/>
    <w:rsid w:val="001C5E15"/>
    <w:rsid w:val="001C678F"/>
    <w:rsid w:val="001D0E04"/>
    <w:rsid w:val="001D2A0B"/>
    <w:rsid w:val="001D4D56"/>
    <w:rsid w:val="001D6607"/>
    <w:rsid w:val="001D67CC"/>
    <w:rsid w:val="001D6D6D"/>
    <w:rsid w:val="001D7B96"/>
    <w:rsid w:val="001E1A0E"/>
    <w:rsid w:val="001E1C8A"/>
    <w:rsid w:val="001E1D5A"/>
    <w:rsid w:val="001E3EEB"/>
    <w:rsid w:val="001E5830"/>
    <w:rsid w:val="001E6502"/>
    <w:rsid w:val="001E7490"/>
    <w:rsid w:val="001E7779"/>
    <w:rsid w:val="001E7BD7"/>
    <w:rsid w:val="001F0D79"/>
    <w:rsid w:val="001F0F52"/>
    <w:rsid w:val="001F0F83"/>
    <w:rsid w:val="001F1226"/>
    <w:rsid w:val="001F164B"/>
    <w:rsid w:val="001F2DEA"/>
    <w:rsid w:val="001F4E32"/>
    <w:rsid w:val="001F55B6"/>
    <w:rsid w:val="001F69CE"/>
    <w:rsid w:val="001F6B21"/>
    <w:rsid w:val="001F6F47"/>
    <w:rsid w:val="001F6F5F"/>
    <w:rsid w:val="00201746"/>
    <w:rsid w:val="00202BEA"/>
    <w:rsid w:val="00202F64"/>
    <w:rsid w:val="00203619"/>
    <w:rsid w:val="002037E1"/>
    <w:rsid w:val="00203D91"/>
    <w:rsid w:val="00204ECC"/>
    <w:rsid w:val="00205AAA"/>
    <w:rsid w:val="00210310"/>
    <w:rsid w:val="00210890"/>
    <w:rsid w:val="002126AC"/>
    <w:rsid w:val="00212BE3"/>
    <w:rsid w:val="00213AB6"/>
    <w:rsid w:val="002149DF"/>
    <w:rsid w:val="00214DBD"/>
    <w:rsid w:val="0021516D"/>
    <w:rsid w:val="00215452"/>
    <w:rsid w:val="0021557A"/>
    <w:rsid w:val="00215634"/>
    <w:rsid w:val="00215D65"/>
    <w:rsid w:val="00216F23"/>
    <w:rsid w:val="00220F0F"/>
    <w:rsid w:val="00222FA6"/>
    <w:rsid w:val="0022363C"/>
    <w:rsid w:val="00223843"/>
    <w:rsid w:val="00224BD5"/>
    <w:rsid w:val="002262D1"/>
    <w:rsid w:val="00230915"/>
    <w:rsid w:val="00232266"/>
    <w:rsid w:val="0023366E"/>
    <w:rsid w:val="00233974"/>
    <w:rsid w:val="00233D30"/>
    <w:rsid w:val="00235A0F"/>
    <w:rsid w:val="00235C3C"/>
    <w:rsid w:val="00237279"/>
    <w:rsid w:val="002412EE"/>
    <w:rsid w:val="00243FC6"/>
    <w:rsid w:val="00244AE7"/>
    <w:rsid w:val="00244D49"/>
    <w:rsid w:val="00246EFF"/>
    <w:rsid w:val="00247E2F"/>
    <w:rsid w:val="002502EB"/>
    <w:rsid w:val="00250D83"/>
    <w:rsid w:val="00251437"/>
    <w:rsid w:val="00253A29"/>
    <w:rsid w:val="002545EF"/>
    <w:rsid w:val="0025567D"/>
    <w:rsid w:val="00256129"/>
    <w:rsid w:val="00256334"/>
    <w:rsid w:val="002565F6"/>
    <w:rsid w:val="002568A1"/>
    <w:rsid w:val="00257554"/>
    <w:rsid w:val="00260CD2"/>
    <w:rsid w:val="0026131B"/>
    <w:rsid w:val="00262662"/>
    <w:rsid w:val="00262DD5"/>
    <w:rsid w:val="00262FBA"/>
    <w:rsid w:val="00264051"/>
    <w:rsid w:val="00265075"/>
    <w:rsid w:val="00266645"/>
    <w:rsid w:val="00267242"/>
    <w:rsid w:val="00267AB6"/>
    <w:rsid w:val="002705F4"/>
    <w:rsid w:val="00272E1E"/>
    <w:rsid w:val="00272EB9"/>
    <w:rsid w:val="0027326E"/>
    <w:rsid w:val="00273298"/>
    <w:rsid w:val="002763B9"/>
    <w:rsid w:val="00277644"/>
    <w:rsid w:val="00281C8D"/>
    <w:rsid w:val="00282FDF"/>
    <w:rsid w:val="00283220"/>
    <w:rsid w:val="002876BB"/>
    <w:rsid w:val="0029061E"/>
    <w:rsid w:val="00291DFB"/>
    <w:rsid w:val="00292B17"/>
    <w:rsid w:val="00294322"/>
    <w:rsid w:val="00295E81"/>
    <w:rsid w:val="002968C3"/>
    <w:rsid w:val="00296A1B"/>
    <w:rsid w:val="002A09F5"/>
    <w:rsid w:val="002A32B1"/>
    <w:rsid w:val="002A344B"/>
    <w:rsid w:val="002A55F9"/>
    <w:rsid w:val="002A5C82"/>
    <w:rsid w:val="002A6782"/>
    <w:rsid w:val="002A77FB"/>
    <w:rsid w:val="002A7961"/>
    <w:rsid w:val="002B04E9"/>
    <w:rsid w:val="002B0B6F"/>
    <w:rsid w:val="002B0E18"/>
    <w:rsid w:val="002B235C"/>
    <w:rsid w:val="002B45B8"/>
    <w:rsid w:val="002B4D88"/>
    <w:rsid w:val="002B4DC7"/>
    <w:rsid w:val="002B567C"/>
    <w:rsid w:val="002B764B"/>
    <w:rsid w:val="002B7B0D"/>
    <w:rsid w:val="002C0610"/>
    <w:rsid w:val="002C077D"/>
    <w:rsid w:val="002C077E"/>
    <w:rsid w:val="002C3052"/>
    <w:rsid w:val="002C329B"/>
    <w:rsid w:val="002C377A"/>
    <w:rsid w:val="002C42BE"/>
    <w:rsid w:val="002C44CA"/>
    <w:rsid w:val="002C49DD"/>
    <w:rsid w:val="002C56FD"/>
    <w:rsid w:val="002C5EA5"/>
    <w:rsid w:val="002C66CE"/>
    <w:rsid w:val="002D0369"/>
    <w:rsid w:val="002D036F"/>
    <w:rsid w:val="002D11C6"/>
    <w:rsid w:val="002D2FEB"/>
    <w:rsid w:val="002D3078"/>
    <w:rsid w:val="002D49A8"/>
    <w:rsid w:val="002D49D5"/>
    <w:rsid w:val="002D5292"/>
    <w:rsid w:val="002D5CAA"/>
    <w:rsid w:val="002D7674"/>
    <w:rsid w:val="002E0B84"/>
    <w:rsid w:val="002E16D1"/>
    <w:rsid w:val="002E1E9A"/>
    <w:rsid w:val="002E3BE4"/>
    <w:rsid w:val="002E4BAB"/>
    <w:rsid w:val="002E52C8"/>
    <w:rsid w:val="002E6460"/>
    <w:rsid w:val="002E64ED"/>
    <w:rsid w:val="002E79E9"/>
    <w:rsid w:val="002E7E89"/>
    <w:rsid w:val="002F204E"/>
    <w:rsid w:val="002F2421"/>
    <w:rsid w:val="002F2607"/>
    <w:rsid w:val="002F306E"/>
    <w:rsid w:val="002F3B7C"/>
    <w:rsid w:val="002F3B8C"/>
    <w:rsid w:val="002F4B3A"/>
    <w:rsid w:val="002F570E"/>
    <w:rsid w:val="002F5F10"/>
    <w:rsid w:val="002F6053"/>
    <w:rsid w:val="0030009E"/>
    <w:rsid w:val="003004B5"/>
    <w:rsid w:val="00300713"/>
    <w:rsid w:val="00302519"/>
    <w:rsid w:val="00307C33"/>
    <w:rsid w:val="00310BDD"/>
    <w:rsid w:val="00312C22"/>
    <w:rsid w:val="00312C64"/>
    <w:rsid w:val="00312F1C"/>
    <w:rsid w:val="003132A8"/>
    <w:rsid w:val="0031561F"/>
    <w:rsid w:val="003157B5"/>
    <w:rsid w:val="00315EE4"/>
    <w:rsid w:val="00316952"/>
    <w:rsid w:val="00316DA7"/>
    <w:rsid w:val="00316E04"/>
    <w:rsid w:val="00322306"/>
    <w:rsid w:val="00322395"/>
    <w:rsid w:val="00322A45"/>
    <w:rsid w:val="00324658"/>
    <w:rsid w:val="00326EB6"/>
    <w:rsid w:val="003274C6"/>
    <w:rsid w:val="003276DD"/>
    <w:rsid w:val="0033126D"/>
    <w:rsid w:val="003328E0"/>
    <w:rsid w:val="00335EBF"/>
    <w:rsid w:val="00340EA3"/>
    <w:rsid w:val="003412BC"/>
    <w:rsid w:val="00342D15"/>
    <w:rsid w:val="00343B3C"/>
    <w:rsid w:val="0034401B"/>
    <w:rsid w:val="003441BA"/>
    <w:rsid w:val="0034576E"/>
    <w:rsid w:val="00345889"/>
    <w:rsid w:val="00345EDD"/>
    <w:rsid w:val="00346270"/>
    <w:rsid w:val="003474C8"/>
    <w:rsid w:val="00347733"/>
    <w:rsid w:val="00352D22"/>
    <w:rsid w:val="00353219"/>
    <w:rsid w:val="00353E0D"/>
    <w:rsid w:val="0035408B"/>
    <w:rsid w:val="00354DD6"/>
    <w:rsid w:val="003576FA"/>
    <w:rsid w:val="00360F28"/>
    <w:rsid w:val="003627FC"/>
    <w:rsid w:val="00362E8D"/>
    <w:rsid w:val="00363595"/>
    <w:rsid w:val="00363D63"/>
    <w:rsid w:val="003650F9"/>
    <w:rsid w:val="003657DA"/>
    <w:rsid w:val="0036699D"/>
    <w:rsid w:val="00366C76"/>
    <w:rsid w:val="003700CB"/>
    <w:rsid w:val="00370901"/>
    <w:rsid w:val="00371906"/>
    <w:rsid w:val="00372907"/>
    <w:rsid w:val="00372D07"/>
    <w:rsid w:val="00373094"/>
    <w:rsid w:val="00374138"/>
    <w:rsid w:val="00374996"/>
    <w:rsid w:val="003758B2"/>
    <w:rsid w:val="00376FAA"/>
    <w:rsid w:val="003773A2"/>
    <w:rsid w:val="00377F82"/>
    <w:rsid w:val="00381029"/>
    <w:rsid w:val="00382555"/>
    <w:rsid w:val="003828F5"/>
    <w:rsid w:val="0038571F"/>
    <w:rsid w:val="00387806"/>
    <w:rsid w:val="00387ED9"/>
    <w:rsid w:val="0039060C"/>
    <w:rsid w:val="0039082E"/>
    <w:rsid w:val="0039220C"/>
    <w:rsid w:val="003926AD"/>
    <w:rsid w:val="00394726"/>
    <w:rsid w:val="00395D8C"/>
    <w:rsid w:val="003960DA"/>
    <w:rsid w:val="00396504"/>
    <w:rsid w:val="003A0CD8"/>
    <w:rsid w:val="003A2619"/>
    <w:rsid w:val="003A28C2"/>
    <w:rsid w:val="003A54B2"/>
    <w:rsid w:val="003A6F8F"/>
    <w:rsid w:val="003A7F70"/>
    <w:rsid w:val="003B18D0"/>
    <w:rsid w:val="003B41E5"/>
    <w:rsid w:val="003B4AEE"/>
    <w:rsid w:val="003B6D27"/>
    <w:rsid w:val="003B6FCE"/>
    <w:rsid w:val="003C41A4"/>
    <w:rsid w:val="003C6F20"/>
    <w:rsid w:val="003D01AE"/>
    <w:rsid w:val="003D049A"/>
    <w:rsid w:val="003D157C"/>
    <w:rsid w:val="003D1D0B"/>
    <w:rsid w:val="003D1DED"/>
    <w:rsid w:val="003D4AD2"/>
    <w:rsid w:val="003D5091"/>
    <w:rsid w:val="003D51CE"/>
    <w:rsid w:val="003D5BB7"/>
    <w:rsid w:val="003D6B69"/>
    <w:rsid w:val="003D7CEB"/>
    <w:rsid w:val="003E0475"/>
    <w:rsid w:val="003E07AD"/>
    <w:rsid w:val="003E3529"/>
    <w:rsid w:val="003E41AF"/>
    <w:rsid w:val="003E451F"/>
    <w:rsid w:val="003E47DD"/>
    <w:rsid w:val="003E6229"/>
    <w:rsid w:val="003E7ED5"/>
    <w:rsid w:val="003F2413"/>
    <w:rsid w:val="003F2461"/>
    <w:rsid w:val="003F3261"/>
    <w:rsid w:val="003F33B3"/>
    <w:rsid w:val="003F3D23"/>
    <w:rsid w:val="003F623A"/>
    <w:rsid w:val="003F63A2"/>
    <w:rsid w:val="003F6B16"/>
    <w:rsid w:val="004004A7"/>
    <w:rsid w:val="0040153F"/>
    <w:rsid w:val="00401669"/>
    <w:rsid w:val="00403770"/>
    <w:rsid w:val="0040489B"/>
    <w:rsid w:val="00405099"/>
    <w:rsid w:val="00405AC5"/>
    <w:rsid w:val="004072B6"/>
    <w:rsid w:val="00410789"/>
    <w:rsid w:val="00414F27"/>
    <w:rsid w:val="00414F6D"/>
    <w:rsid w:val="004152B1"/>
    <w:rsid w:val="0041547C"/>
    <w:rsid w:val="00416ABA"/>
    <w:rsid w:val="00416FFE"/>
    <w:rsid w:val="0041706B"/>
    <w:rsid w:val="004208DA"/>
    <w:rsid w:val="004216D1"/>
    <w:rsid w:val="00421E52"/>
    <w:rsid w:val="00421EF2"/>
    <w:rsid w:val="0042256B"/>
    <w:rsid w:val="0042361D"/>
    <w:rsid w:val="00424395"/>
    <w:rsid w:val="0042632C"/>
    <w:rsid w:val="00431473"/>
    <w:rsid w:val="004329CA"/>
    <w:rsid w:val="00432C8D"/>
    <w:rsid w:val="00432F04"/>
    <w:rsid w:val="004358A1"/>
    <w:rsid w:val="004368FF"/>
    <w:rsid w:val="00437993"/>
    <w:rsid w:val="00440003"/>
    <w:rsid w:val="00440092"/>
    <w:rsid w:val="004423B4"/>
    <w:rsid w:val="00442FB0"/>
    <w:rsid w:val="004456DF"/>
    <w:rsid w:val="0045028E"/>
    <w:rsid w:val="0045047E"/>
    <w:rsid w:val="00450684"/>
    <w:rsid w:val="00451168"/>
    <w:rsid w:val="004515EF"/>
    <w:rsid w:val="004516DB"/>
    <w:rsid w:val="00452418"/>
    <w:rsid w:val="004525C7"/>
    <w:rsid w:val="00452932"/>
    <w:rsid w:val="00455130"/>
    <w:rsid w:val="00456347"/>
    <w:rsid w:val="0045653D"/>
    <w:rsid w:val="0045733E"/>
    <w:rsid w:val="00457B65"/>
    <w:rsid w:val="00461F80"/>
    <w:rsid w:val="00462185"/>
    <w:rsid w:val="004627E9"/>
    <w:rsid w:val="00462912"/>
    <w:rsid w:val="004660F8"/>
    <w:rsid w:val="00470BBA"/>
    <w:rsid w:val="0047128D"/>
    <w:rsid w:val="004728F9"/>
    <w:rsid w:val="00472B89"/>
    <w:rsid w:val="004742B9"/>
    <w:rsid w:val="00474916"/>
    <w:rsid w:val="004749CE"/>
    <w:rsid w:val="00475829"/>
    <w:rsid w:val="00480026"/>
    <w:rsid w:val="00480531"/>
    <w:rsid w:val="0048175D"/>
    <w:rsid w:val="00482DD4"/>
    <w:rsid w:val="0048383B"/>
    <w:rsid w:val="004841F3"/>
    <w:rsid w:val="00486835"/>
    <w:rsid w:val="00486D45"/>
    <w:rsid w:val="00487406"/>
    <w:rsid w:val="004902F3"/>
    <w:rsid w:val="00490D50"/>
    <w:rsid w:val="00493279"/>
    <w:rsid w:val="00493477"/>
    <w:rsid w:val="00494B07"/>
    <w:rsid w:val="0049551B"/>
    <w:rsid w:val="004955AF"/>
    <w:rsid w:val="00495A7C"/>
    <w:rsid w:val="00496B1A"/>
    <w:rsid w:val="00497980"/>
    <w:rsid w:val="004A0743"/>
    <w:rsid w:val="004A11AE"/>
    <w:rsid w:val="004A1909"/>
    <w:rsid w:val="004A3DF3"/>
    <w:rsid w:val="004A48B3"/>
    <w:rsid w:val="004A520F"/>
    <w:rsid w:val="004A6601"/>
    <w:rsid w:val="004A6B98"/>
    <w:rsid w:val="004A70C4"/>
    <w:rsid w:val="004A7813"/>
    <w:rsid w:val="004A7BBA"/>
    <w:rsid w:val="004B1053"/>
    <w:rsid w:val="004B22E9"/>
    <w:rsid w:val="004B3679"/>
    <w:rsid w:val="004B3699"/>
    <w:rsid w:val="004B740C"/>
    <w:rsid w:val="004C158D"/>
    <w:rsid w:val="004C4DAB"/>
    <w:rsid w:val="004C5C80"/>
    <w:rsid w:val="004C61C0"/>
    <w:rsid w:val="004C6612"/>
    <w:rsid w:val="004C725B"/>
    <w:rsid w:val="004C7A2F"/>
    <w:rsid w:val="004C7DB5"/>
    <w:rsid w:val="004D00A8"/>
    <w:rsid w:val="004D06E3"/>
    <w:rsid w:val="004D09FC"/>
    <w:rsid w:val="004D0B5E"/>
    <w:rsid w:val="004D3591"/>
    <w:rsid w:val="004D4EF1"/>
    <w:rsid w:val="004D5663"/>
    <w:rsid w:val="004D5918"/>
    <w:rsid w:val="004E06A2"/>
    <w:rsid w:val="004E0A51"/>
    <w:rsid w:val="004E0D3B"/>
    <w:rsid w:val="004E1299"/>
    <w:rsid w:val="004E20C1"/>
    <w:rsid w:val="004E3429"/>
    <w:rsid w:val="004E4AF6"/>
    <w:rsid w:val="004E5A89"/>
    <w:rsid w:val="004E5BF6"/>
    <w:rsid w:val="004E6F21"/>
    <w:rsid w:val="004F0C36"/>
    <w:rsid w:val="004F0EBA"/>
    <w:rsid w:val="004F0ECB"/>
    <w:rsid w:val="004F1CE2"/>
    <w:rsid w:val="004F24E9"/>
    <w:rsid w:val="004F3C40"/>
    <w:rsid w:val="004F4BB1"/>
    <w:rsid w:val="004F644D"/>
    <w:rsid w:val="004F7FDF"/>
    <w:rsid w:val="005000E5"/>
    <w:rsid w:val="00500243"/>
    <w:rsid w:val="0050077C"/>
    <w:rsid w:val="005011FE"/>
    <w:rsid w:val="0050243C"/>
    <w:rsid w:val="005076A8"/>
    <w:rsid w:val="00507AC0"/>
    <w:rsid w:val="005108CC"/>
    <w:rsid w:val="005116E2"/>
    <w:rsid w:val="00511C08"/>
    <w:rsid w:val="00512404"/>
    <w:rsid w:val="00513163"/>
    <w:rsid w:val="00513317"/>
    <w:rsid w:val="005135E7"/>
    <w:rsid w:val="00514421"/>
    <w:rsid w:val="00514A94"/>
    <w:rsid w:val="00516A11"/>
    <w:rsid w:val="00516ACB"/>
    <w:rsid w:val="00517FB8"/>
    <w:rsid w:val="00520228"/>
    <w:rsid w:val="005205B1"/>
    <w:rsid w:val="00521521"/>
    <w:rsid w:val="00522855"/>
    <w:rsid w:val="00522CC6"/>
    <w:rsid w:val="00523700"/>
    <w:rsid w:val="005251B2"/>
    <w:rsid w:val="0052733C"/>
    <w:rsid w:val="005328ED"/>
    <w:rsid w:val="005360F0"/>
    <w:rsid w:val="005369FA"/>
    <w:rsid w:val="00537B35"/>
    <w:rsid w:val="00537CDA"/>
    <w:rsid w:val="00537D56"/>
    <w:rsid w:val="00537DCC"/>
    <w:rsid w:val="005400F4"/>
    <w:rsid w:val="00542316"/>
    <w:rsid w:val="00545D0B"/>
    <w:rsid w:val="00545E8B"/>
    <w:rsid w:val="0054773F"/>
    <w:rsid w:val="00547FB0"/>
    <w:rsid w:val="005511E7"/>
    <w:rsid w:val="00551962"/>
    <w:rsid w:val="005519E0"/>
    <w:rsid w:val="005528F7"/>
    <w:rsid w:val="00553585"/>
    <w:rsid w:val="00554FBD"/>
    <w:rsid w:val="00555CB0"/>
    <w:rsid w:val="00556A54"/>
    <w:rsid w:val="00560003"/>
    <w:rsid w:val="00560713"/>
    <w:rsid w:val="00561766"/>
    <w:rsid w:val="005617CE"/>
    <w:rsid w:val="005635B0"/>
    <w:rsid w:val="00564A4C"/>
    <w:rsid w:val="00564FB2"/>
    <w:rsid w:val="00565EB9"/>
    <w:rsid w:val="005664F0"/>
    <w:rsid w:val="005704FA"/>
    <w:rsid w:val="005713BB"/>
    <w:rsid w:val="00573589"/>
    <w:rsid w:val="005761E8"/>
    <w:rsid w:val="0057621B"/>
    <w:rsid w:val="005769BD"/>
    <w:rsid w:val="00577AAB"/>
    <w:rsid w:val="00577B85"/>
    <w:rsid w:val="00577E99"/>
    <w:rsid w:val="00581602"/>
    <w:rsid w:val="0058407D"/>
    <w:rsid w:val="0058423F"/>
    <w:rsid w:val="00585C2D"/>
    <w:rsid w:val="00586869"/>
    <w:rsid w:val="00586E4B"/>
    <w:rsid w:val="00587AE6"/>
    <w:rsid w:val="00587F01"/>
    <w:rsid w:val="0059020F"/>
    <w:rsid w:val="00591D17"/>
    <w:rsid w:val="00591D5F"/>
    <w:rsid w:val="00591E13"/>
    <w:rsid w:val="00595476"/>
    <w:rsid w:val="005956CA"/>
    <w:rsid w:val="005961AD"/>
    <w:rsid w:val="005971D8"/>
    <w:rsid w:val="005A090D"/>
    <w:rsid w:val="005A11EC"/>
    <w:rsid w:val="005A11ED"/>
    <w:rsid w:val="005A139D"/>
    <w:rsid w:val="005A1861"/>
    <w:rsid w:val="005A4A51"/>
    <w:rsid w:val="005A5237"/>
    <w:rsid w:val="005A5240"/>
    <w:rsid w:val="005A7404"/>
    <w:rsid w:val="005A7B69"/>
    <w:rsid w:val="005B01FD"/>
    <w:rsid w:val="005B04AF"/>
    <w:rsid w:val="005B0DE0"/>
    <w:rsid w:val="005B0FAF"/>
    <w:rsid w:val="005B58FA"/>
    <w:rsid w:val="005B5C84"/>
    <w:rsid w:val="005B5D79"/>
    <w:rsid w:val="005B6680"/>
    <w:rsid w:val="005B686B"/>
    <w:rsid w:val="005C029C"/>
    <w:rsid w:val="005C04C6"/>
    <w:rsid w:val="005C2433"/>
    <w:rsid w:val="005C305F"/>
    <w:rsid w:val="005C4B5A"/>
    <w:rsid w:val="005C72B7"/>
    <w:rsid w:val="005C7A0F"/>
    <w:rsid w:val="005D1021"/>
    <w:rsid w:val="005D1635"/>
    <w:rsid w:val="005D1B08"/>
    <w:rsid w:val="005D1FC5"/>
    <w:rsid w:val="005D2B43"/>
    <w:rsid w:val="005D31E3"/>
    <w:rsid w:val="005D54D3"/>
    <w:rsid w:val="005D6561"/>
    <w:rsid w:val="005E3669"/>
    <w:rsid w:val="005E4723"/>
    <w:rsid w:val="005E56FF"/>
    <w:rsid w:val="005F01D6"/>
    <w:rsid w:val="005F071A"/>
    <w:rsid w:val="005F2B6D"/>
    <w:rsid w:val="005F382B"/>
    <w:rsid w:val="005F396C"/>
    <w:rsid w:val="005F75D4"/>
    <w:rsid w:val="006002D3"/>
    <w:rsid w:val="00600F64"/>
    <w:rsid w:val="00600F7B"/>
    <w:rsid w:val="006011C5"/>
    <w:rsid w:val="0060125D"/>
    <w:rsid w:val="00601FBB"/>
    <w:rsid w:val="00603451"/>
    <w:rsid w:val="00604428"/>
    <w:rsid w:val="006044CE"/>
    <w:rsid w:val="00604675"/>
    <w:rsid w:val="00604A85"/>
    <w:rsid w:val="006057B6"/>
    <w:rsid w:val="00610074"/>
    <w:rsid w:val="00611658"/>
    <w:rsid w:val="006121A6"/>
    <w:rsid w:val="00613662"/>
    <w:rsid w:val="006139CE"/>
    <w:rsid w:val="00613A85"/>
    <w:rsid w:val="006167FB"/>
    <w:rsid w:val="0061722A"/>
    <w:rsid w:val="00617DEE"/>
    <w:rsid w:val="00623FB5"/>
    <w:rsid w:val="006260E8"/>
    <w:rsid w:val="00626391"/>
    <w:rsid w:val="00626587"/>
    <w:rsid w:val="006266D3"/>
    <w:rsid w:val="00626C50"/>
    <w:rsid w:val="0062727E"/>
    <w:rsid w:val="0062769A"/>
    <w:rsid w:val="0063086B"/>
    <w:rsid w:val="00631023"/>
    <w:rsid w:val="0063146C"/>
    <w:rsid w:val="00631EBC"/>
    <w:rsid w:val="00632E5D"/>
    <w:rsid w:val="00634EF3"/>
    <w:rsid w:val="00635747"/>
    <w:rsid w:val="006360B8"/>
    <w:rsid w:val="00636A32"/>
    <w:rsid w:val="00637687"/>
    <w:rsid w:val="00640050"/>
    <w:rsid w:val="006403EF"/>
    <w:rsid w:val="00640E3D"/>
    <w:rsid w:val="00641595"/>
    <w:rsid w:val="00641ADC"/>
    <w:rsid w:val="006428FC"/>
    <w:rsid w:val="0064316F"/>
    <w:rsid w:val="006432E4"/>
    <w:rsid w:val="00643CF9"/>
    <w:rsid w:val="00643EA0"/>
    <w:rsid w:val="006444C1"/>
    <w:rsid w:val="00644EF0"/>
    <w:rsid w:val="00645FA4"/>
    <w:rsid w:val="006464F7"/>
    <w:rsid w:val="0064783A"/>
    <w:rsid w:val="0065180F"/>
    <w:rsid w:val="00651CB4"/>
    <w:rsid w:val="006566AE"/>
    <w:rsid w:val="00656F67"/>
    <w:rsid w:val="006578A6"/>
    <w:rsid w:val="00657F08"/>
    <w:rsid w:val="00660DC8"/>
    <w:rsid w:val="00660E41"/>
    <w:rsid w:val="00661B3A"/>
    <w:rsid w:val="00662784"/>
    <w:rsid w:val="00663170"/>
    <w:rsid w:val="006631EA"/>
    <w:rsid w:val="00664D54"/>
    <w:rsid w:val="00665E6E"/>
    <w:rsid w:val="00666825"/>
    <w:rsid w:val="00666F00"/>
    <w:rsid w:val="006677CD"/>
    <w:rsid w:val="0067009F"/>
    <w:rsid w:val="0067044C"/>
    <w:rsid w:val="00671364"/>
    <w:rsid w:val="006715B3"/>
    <w:rsid w:val="0067261D"/>
    <w:rsid w:val="006733DD"/>
    <w:rsid w:val="006745CD"/>
    <w:rsid w:val="00674DDD"/>
    <w:rsid w:val="0067775C"/>
    <w:rsid w:val="00680636"/>
    <w:rsid w:val="00680922"/>
    <w:rsid w:val="00681337"/>
    <w:rsid w:val="006817B4"/>
    <w:rsid w:val="00683C54"/>
    <w:rsid w:val="00683D99"/>
    <w:rsid w:val="00685870"/>
    <w:rsid w:val="00685E68"/>
    <w:rsid w:val="00687324"/>
    <w:rsid w:val="00690A71"/>
    <w:rsid w:val="00690D3A"/>
    <w:rsid w:val="00693549"/>
    <w:rsid w:val="00693C1F"/>
    <w:rsid w:val="00695031"/>
    <w:rsid w:val="006954B2"/>
    <w:rsid w:val="00696710"/>
    <w:rsid w:val="006979A5"/>
    <w:rsid w:val="006A0567"/>
    <w:rsid w:val="006A130C"/>
    <w:rsid w:val="006A15FC"/>
    <w:rsid w:val="006A1CFF"/>
    <w:rsid w:val="006A6437"/>
    <w:rsid w:val="006B0A73"/>
    <w:rsid w:val="006B0D65"/>
    <w:rsid w:val="006B1000"/>
    <w:rsid w:val="006B1C1E"/>
    <w:rsid w:val="006B1EA0"/>
    <w:rsid w:val="006B42F7"/>
    <w:rsid w:val="006B45A5"/>
    <w:rsid w:val="006B5D2D"/>
    <w:rsid w:val="006B5F1F"/>
    <w:rsid w:val="006C03E3"/>
    <w:rsid w:val="006C04AB"/>
    <w:rsid w:val="006C37DC"/>
    <w:rsid w:val="006C391D"/>
    <w:rsid w:val="006C3EE4"/>
    <w:rsid w:val="006C3F6A"/>
    <w:rsid w:val="006C4C63"/>
    <w:rsid w:val="006D02B7"/>
    <w:rsid w:val="006D1521"/>
    <w:rsid w:val="006D4E3A"/>
    <w:rsid w:val="006D6D1D"/>
    <w:rsid w:val="006E094D"/>
    <w:rsid w:val="006E3DCB"/>
    <w:rsid w:val="006E4D42"/>
    <w:rsid w:val="006E4F62"/>
    <w:rsid w:val="006E5ABF"/>
    <w:rsid w:val="006E5C05"/>
    <w:rsid w:val="006E6ABB"/>
    <w:rsid w:val="006E6D8B"/>
    <w:rsid w:val="006E710F"/>
    <w:rsid w:val="006E7144"/>
    <w:rsid w:val="006F2A58"/>
    <w:rsid w:val="006F4D2A"/>
    <w:rsid w:val="006F5259"/>
    <w:rsid w:val="00700EAE"/>
    <w:rsid w:val="00701DA4"/>
    <w:rsid w:val="007027DC"/>
    <w:rsid w:val="00702AD9"/>
    <w:rsid w:val="00703ABB"/>
    <w:rsid w:val="00704C2A"/>
    <w:rsid w:val="0070675F"/>
    <w:rsid w:val="00706E82"/>
    <w:rsid w:val="00712973"/>
    <w:rsid w:val="007135B7"/>
    <w:rsid w:val="007146B8"/>
    <w:rsid w:val="00715217"/>
    <w:rsid w:val="007156AC"/>
    <w:rsid w:val="0072028B"/>
    <w:rsid w:val="0072170F"/>
    <w:rsid w:val="007218AB"/>
    <w:rsid w:val="00723B8E"/>
    <w:rsid w:val="007256B9"/>
    <w:rsid w:val="0072644D"/>
    <w:rsid w:val="007268B1"/>
    <w:rsid w:val="007308B1"/>
    <w:rsid w:val="007308E7"/>
    <w:rsid w:val="00730E42"/>
    <w:rsid w:val="0073116A"/>
    <w:rsid w:val="00731450"/>
    <w:rsid w:val="00731EC9"/>
    <w:rsid w:val="007335D9"/>
    <w:rsid w:val="0073417D"/>
    <w:rsid w:val="007342BE"/>
    <w:rsid w:val="00736B89"/>
    <w:rsid w:val="0073732C"/>
    <w:rsid w:val="00737691"/>
    <w:rsid w:val="00741750"/>
    <w:rsid w:val="007424DD"/>
    <w:rsid w:val="007455EF"/>
    <w:rsid w:val="0074691F"/>
    <w:rsid w:val="00746985"/>
    <w:rsid w:val="00746DCF"/>
    <w:rsid w:val="00746FA6"/>
    <w:rsid w:val="00750552"/>
    <w:rsid w:val="0075095F"/>
    <w:rsid w:val="00751DC0"/>
    <w:rsid w:val="007523F8"/>
    <w:rsid w:val="00753427"/>
    <w:rsid w:val="00754349"/>
    <w:rsid w:val="00755D2C"/>
    <w:rsid w:val="007560AA"/>
    <w:rsid w:val="00757661"/>
    <w:rsid w:val="00762A31"/>
    <w:rsid w:val="00762AD4"/>
    <w:rsid w:val="00763613"/>
    <w:rsid w:val="00763897"/>
    <w:rsid w:val="00764732"/>
    <w:rsid w:val="007659ED"/>
    <w:rsid w:val="00766A61"/>
    <w:rsid w:val="00766D48"/>
    <w:rsid w:val="00767E88"/>
    <w:rsid w:val="00767F10"/>
    <w:rsid w:val="0077055B"/>
    <w:rsid w:val="00772440"/>
    <w:rsid w:val="00772DF3"/>
    <w:rsid w:val="00774EDF"/>
    <w:rsid w:val="00777C8D"/>
    <w:rsid w:val="00780336"/>
    <w:rsid w:val="00780F0B"/>
    <w:rsid w:val="00781FB1"/>
    <w:rsid w:val="00782FD8"/>
    <w:rsid w:val="00784880"/>
    <w:rsid w:val="00787B1C"/>
    <w:rsid w:val="00791B16"/>
    <w:rsid w:val="0079249E"/>
    <w:rsid w:val="00792817"/>
    <w:rsid w:val="00795829"/>
    <w:rsid w:val="007959F4"/>
    <w:rsid w:val="00795D2A"/>
    <w:rsid w:val="00795E07"/>
    <w:rsid w:val="00797FCE"/>
    <w:rsid w:val="007A05D5"/>
    <w:rsid w:val="007A0998"/>
    <w:rsid w:val="007A115E"/>
    <w:rsid w:val="007A14F2"/>
    <w:rsid w:val="007A1DF1"/>
    <w:rsid w:val="007A4E1F"/>
    <w:rsid w:val="007A5F54"/>
    <w:rsid w:val="007B0E08"/>
    <w:rsid w:val="007B0E46"/>
    <w:rsid w:val="007B16E2"/>
    <w:rsid w:val="007B33BD"/>
    <w:rsid w:val="007B3A16"/>
    <w:rsid w:val="007B4BA2"/>
    <w:rsid w:val="007B5F0F"/>
    <w:rsid w:val="007B606D"/>
    <w:rsid w:val="007B6442"/>
    <w:rsid w:val="007B7303"/>
    <w:rsid w:val="007B7513"/>
    <w:rsid w:val="007B7A22"/>
    <w:rsid w:val="007B7FCA"/>
    <w:rsid w:val="007C13FD"/>
    <w:rsid w:val="007C321F"/>
    <w:rsid w:val="007C325D"/>
    <w:rsid w:val="007C5539"/>
    <w:rsid w:val="007C57F9"/>
    <w:rsid w:val="007C6EDF"/>
    <w:rsid w:val="007C792D"/>
    <w:rsid w:val="007D0877"/>
    <w:rsid w:val="007D0ED1"/>
    <w:rsid w:val="007D0FE1"/>
    <w:rsid w:val="007D1245"/>
    <w:rsid w:val="007D2044"/>
    <w:rsid w:val="007D3584"/>
    <w:rsid w:val="007D5E26"/>
    <w:rsid w:val="007E2495"/>
    <w:rsid w:val="007E2D9D"/>
    <w:rsid w:val="007E3532"/>
    <w:rsid w:val="007E37FD"/>
    <w:rsid w:val="007E393F"/>
    <w:rsid w:val="007E4144"/>
    <w:rsid w:val="007E65E8"/>
    <w:rsid w:val="007E68C4"/>
    <w:rsid w:val="007E703D"/>
    <w:rsid w:val="007E7641"/>
    <w:rsid w:val="007E794B"/>
    <w:rsid w:val="007F008F"/>
    <w:rsid w:val="007F24AA"/>
    <w:rsid w:val="007F3427"/>
    <w:rsid w:val="007F64E4"/>
    <w:rsid w:val="007F746C"/>
    <w:rsid w:val="007F7F5B"/>
    <w:rsid w:val="0080069B"/>
    <w:rsid w:val="00802433"/>
    <w:rsid w:val="008027B2"/>
    <w:rsid w:val="00802A0B"/>
    <w:rsid w:val="00804F7E"/>
    <w:rsid w:val="00805346"/>
    <w:rsid w:val="008057D0"/>
    <w:rsid w:val="0080757A"/>
    <w:rsid w:val="0081118A"/>
    <w:rsid w:val="00814183"/>
    <w:rsid w:val="00814632"/>
    <w:rsid w:val="00814C6F"/>
    <w:rsid w:val="0081645B"/>
    <w:rsid w:val="00816EF3"/>
    <w:rsid w:val="008203EF"/>
    <w:rsid w:val="00820E25"/>
    <w:rsid w:val="00821C1D"/>
    <w:rsid w:val="00821ED9"/>
    <w:rsid w:val="00822EC2"/>
    <w:rsid w:val="008239B3"/>
    <w:rsid w:val="0082484E"/>
    <w:rsid w:val="008251A3"/>
    <w:rsid w:val="00825FED"/>
    <w:rsid w:val="00826551"/>
    <w:rsid w:val="008311BB"/>
    <w:rsid w:val="00831EAB"/>
    <w:rsid w:val="008334A4"/>
    <w:rsid w:val="0083366D"/>
    <w:rsid w:val="00833888"/>
    <w:rsid w:val="00840DF4"/>
    <w:rsid w:val="00840F75"/>
    <w:rsid w:val="0084387D"/>
    <w:rsid w:val="0084679C"/>
    <w:rsid w:val="008510CF"/>
    <w:rsid w:val="00851AC6"/>
    <w:rsid w:val="008539CA"/>
    <w:rsid w:val="00853E34"/>
    <w:rsid w:val="008545BD"/>
    <w:rsid w:val="008550C0"/>
    <w:rsid w:val="00856FED"/>
    <w:rsid w:val="0086013C"/>
    <w:rsid w:val="00861F5B"/>
    <w:rsid w:val="0086264B"/>
    <w:rsid w:val="00862768"/>
    <w:rsid w:val="0086331F"/>
    <w:rsid w:val="00863A04"/>
    <w:rsid w:val="00865CAD"/>
    <w:rsid w:val="0086744A"/>
    <w:rsid w:val="00870229"/>
    <w:rsid w:val="00870D57"/>
    <w:rsid w:val="00871DF0"/>
    <w:rsid w:val="008736A4"/>
    <w:rsid w:val="00873EA1"/>
    <w:rsid w:val="008751BE"/>
    <w:rsid w:val="00875277"/>
    <w:rsid w:val="00875558"/>
    <w:rsid w:val="00875D4D"/>
    <w:rsid w:val="00876F21"/>
    <w:rsid w:val="00880C9C"/>
    <w:rsid w:val="008827A2"/>
    <w:rsid w:val="008831EC"/>
    <w:rsid w:val="008835D5"/>
    <w:rsid w:val="0088425D"/>
    <w:rsid w:val="00894370"/>
    <w:rsid w:val="0089482F"/>
    <w:rsid w:val="00894920"/>
    <w:rsid w:val="00895B00"/>
    <w:rsid w:val="00895C34"/>
    <w:rsid w:val="00896F66"/>
    <w:rsid w:val="008973EA"/>
    <w:rsid w:val="008975AA"/>
    <w:rsid w:val="00897853"/>
    <w:rsid w:val="00897F9A"/>
    <w:rsid w:val="008A1992"/>
    <w:rsid w:val="008A30AF"/>
    <w:rsid w:val="008A5CC3"/>
    <w:rsid w:val="008A5CF5"/>
    <w:rsid w:val="008A7126"/>
    <w:rsid w:val="008B0012"/>
    <w:rsid w:val="008B00CE"/>
    <w:rsid w:val="008B0612"/>
    <w:rsid w:val="008B136F"/>
    <w:rsid w:val="008B1F59"/>
    <w:rsid w:val="008B2B90"/>
    <w:rsid w:val="008B2BDF"/>
    <w:rsid w:val="008B741F"/>
    <w:rsid w:val="008C140D"/>
    <w:rsid w:val="008C1502"/>
    <w:rsid w:val="008C34A2"/>
    <w:rsid w:val="008C35D4"/>
    <w:rsid w:val="008C59A5"/>
    <w:rsid w:val="008C64E7"/>
    <w:rsid w:val="008C66BE"/>
    <w:rsid w:val="008D0001"/>
    <w:rsid w:val="008D0C2E"/>
    <w:rsid w:val="008D0E13"/>
    <w:rsid w:val="008D0E21"/>
    <w:rsid w:val="008D31FB"/>
    <w:rsid w:val="008D35AD"/>
    <w:rsid w:val="008D4238"/>
    <w:rsid w:val="008D516A"/>
    <w:rsid w:val="008D54AD"/>
    <w:rsid w:val="008D5E67"/>
    <w:rsid w:val="008D5EBC"/>
    <w:rsid w:val="008D662D"/>
    <w:rsid w:val="008D686E"/>
    <w:rsid w:val="008D6D5B"/>
    <w:rsid w:val="008E007D"/>
    <w:rsid w:val="008E0879"/>
    <w:rsid w:val="008E09F6"/>
    <w:rsid w:val="008E10EB"/>
    <w:rsid w:val="008E1C5D"/>
    <w:rsid w:val="008E2CD1"/>
    <w:rsid w:val="008E3A59"/>
    <w:rsid w:val="008E4072"/>
    <w:rsid w:val="008E5909"/>
    <w:rsid w:val="008E6295"/>
    <w:rsid w:val="008E63A8"/>
    <w:rsid w:val="008E6677"/>
    <w:rsid w:val="008E68D9"/>
    <w:rsid w:val="008E720D"/>
    <w:rsid w:val="008E76BA"/>
    <w:rsid w:val="008F076B"/>
    <w:rsid w:val="008F0866"/>
    <w:rsid w:val="008F1F13"/>
    <w:rsid w:val="008F2923"/>
    <w:rsid w:val="008F5576"/>
    <w:rsid w:val="0090054D"/>
    <w:rsid w:val="00903103"/>
    <w:rsid w:val="00903678"/>
    <w:rsid w:val="00903793"/>
    <w:rsid w:val="00903800"/>
    <w:rsid w:val="0090495D"/>
    <w:rsid w:val="00905FE4"/>
    <w:rsid w:val="0090626E"/>
    <w:rsid w:val="009062C0"/>
    <w:rsid w:val="00906FB0"/>
    <w:rsid w:val="009079BC"/>
    <w:rsid w:val="00910D27"/>
    <w:rsid w:val="009112E5"/>
    <w:rsid w:val="00911332"/>
    <w:rsid w:val="009121D6"/>
    <w:rsid w:val="0091328F"/>
    <w:rsid w:val="00913896"/>
    <w:rsid w:val="00915272"/>
    <w:rsid w:val="00916AE5"/>
    <w:rsid w:val="00916CE6"/>
    <w:rsid w:val="009205CB"/>
    <w:rsid w:val="00921284"/>
    <w:rsid w:val="009216CF"/>
    <w:rsid w:val="00924900"/>
    <w:rsid w:val="00924F61"/>
    <w:rsid w:val="009254B1"/>
    <w:rsid w:val="009271D3"/>
    <w:rsid w:val="0093233E"/>
    <w:rsid w:val="0093259D"/>
    <w:rsid w:val="00933F34"/>
    <w:rsid w:val="009346A4"/>
    <w:rsid w:val="0093557C"/>
    <w:rsid w:val="00935828"/>
    <w:rsid w:val="009369F0"/>
    <w:rsid w:val="009402A5"/>
    <w:rsid w:val="0094151F"/>
    <w:rsid w:val="00941EB1"/>
    <w:rsid w:val="0094227E"/>
    <w:rsid w:val="00942486"/>
    <w:rsid w:val="00943FAE"/>
    <w:rsid w:val="00944810"/>
    <w:rsid w:val="009456F8"/>
    <w:rsid w:val="00945A3F"/>
    <w:rsid w:val="00946317"/>
    <w:rsid w:val="00946A1C"/>
    <w:rsid w:val="00946D99"/>
    <w:rsid w:val="00947F5B"/>
    <w:rsid w:val="0095015B"/>
    <w:rsid w:val="00951708"/>
    <w:rsid w:val="00952A36"/>
    <w:rsid w:val="00953FC5"/>
    <w:rsid w:val="0095520F"/>
    <w:rsid w:val="00956B53"/>
    <w:rsid w:val="00957492"/>
    <w:rsid w:val="00957756"/>
    <w:rsid w:val="00957789"/>
    <w:rsid w:val="0096133E"/>
    <w:rsid w:val="00961769"/>
    <w:rsid w:val="00961A42"/>
    <w:rsid w:val="00961D0E"/>
    <w:rsid w:val="0096226D"/>
    <w:rsid w:val="009679ED"/>
    <w:rsid w:val="00971810"/>
    <w:rsid w:val="009729CA"/>
    <w:rsid w:val="00973479"/>
    <w:rsid w:val="009745B4"/>
    <w:rsid w:val="00975256"/>
    <w:rsid w:val="00977F4A"/>
    <w:rsid w:val="009815FE"/>
    <w:rsid w:val="0098202F"/>
    <w:rsid w:val="009829DA"/>
    <w:rsid w:val="0098363A"/>
    <w:rsid w:val="00983C66"/>
    <w:rsid w:val="0099020D"/>
    <w:rsid w:val="00990B56"/>
    <w:rsid w:val="00991AEE"/>
    <w:rsid w:val="0099247B"/>
    <w:rsid w:val="009926A9"/>
    <w:rsid w:val="00992B7B"/>
    <w:rsid w:val="00993D58"/>
    <w:rsid w:val="00994B10"/>
    <w:rsid w:val="00994F4D"/>
    <w:rsid w:val="00995D01"/>
    <w:rsid w:val="00996CA2"/>
    <w:rsid w:val="00997EFF"/>
    <w:rsid w:val="009A00AE"/>
    <w:rsid w:val="009A0BED"/>
    <w:rsid w:val="009A0FD7"/>
    <w:rsid w:val="009A1AE5"/>
    <w:rsid w:val="009A4F57"/>
    <w:rsid w:val="009A7E6B"/>
    <w:rsid w:val="009B0E4A"/>
    <w:rsid w:val="009B10D6"/>
    <w:rsid w:val="009B3861"/>
    <w:rsid w:val="009B3D61"/>
    <w:rsid w:val="009B4339"/>
    <w:rsid w:val="009B485D"/>
    <w:rsid w:val="009B53D3"/>
    <w:rsid w:val="009B55E1"/>
    <w:rsid w:val="009C0E32"/>
    <w:rsid w:val="009C115B"/>
    <w:rsid w:val="009C1F4D"/>
    <w:rsid w:val="009C373D"/>
    <w:rsid w:val="009C41FD"/>
    <w:rsid w:val="009C6014"/>
    <w:rsid w:val="009C66FB"/>
    <w:rsid w:val="009C7DF8"/>
    <w:rsid w:val="009D038D"/>
    <w:rsid w:val="009D1E42"/>
    <w:rsid w:val="009D2724"/>
    <w:rsid w:val="009D4048"/>
    <w:rsid w:val="009D69E5"/>
    <w:rsid w:val="009D6EC7"/>
    <w:rsid w:val="009E2496"/>
    <w:rsid w:val="009E269E"/>
    <w:rsid w:val="009E3C48"/>
    <w:rsid w:val="009E3CB1"/>
    <w:rsid w:val="009E451E"/>
    <w:rsid w:val="009E74C7"/>
    <w:rsid w:val="009E7CA3"/>
    <w:rsid w:val="009F0215"/>
    <w:rsid w:val="009F05D8"/>
    <w:rsid w:val="009F1A15"/>
    <w:rsid w:val="009F373F"/>
    <w:rsid w:val="009F6A4F"/>
    <w:rsid w:val="009F6B96"/>
    <w:rsid w:val="009F78DD"/>
    <w:rsid w:val="009F7AE7"/>
    <w:rsid w:val="009F7C7D"/>
    <w:rsid w:val="00A009CE"/>
    <w:rsid w:val="00A01F17"/>
    <w:rsid w:val="00A02156"/>
    <w:rsid w:val="00A025A7"/>
    <w:rsid w:val="00A02F54"/>
    <w:rsid w:val="00A03B08"/>
    <w:rsid w:val="00A04EF6"/>
    <w:rsid w:val="00A04FF8"/>
    <w:rsid w:val="00A059D2"/>
    <w:rsid w:val="00A113AB"/>
    <w:rsid w:val="00A14546"/>
    <w:rsid w:val="00A14611"/>
    <w:rsid w:val="00A16250"/>
    <w:rsid w:val="00A178AC"/>
    <w:rsid w:val="00A2002C"/>
    <w:rsid w:val="00A205C6"/>
    <w:rsid w:val="00A20EE3"/>
    <w:rsid w:val="00A217FB"/>
    <w:rsid w:val="00A236B4"/>
    <w:rsid w:val="00A241B9"/>
    <w:rsid w:val="00A24565"/>
    <w:rsid w:val="00A24881"/>
    <w:rsid w:val="00A26A67"/>
    <w:rsid w:val="00A3175A"/>
    <w:rsid w:val="00A317F6"/>
    <w:rsid w:val="00A31941"/>
    <w:rsid w:val="00A31E3F"/>
    <w:rsid w:val="00A33819"/>
    <w:rsid w:val="00A34D97"/>
    <w:rsid w:val="00A377D2"/>
    <w:rsid w:val="00A378C0"/>
    <w:rsid w:val="00A40012"/>
    <w:rsid w:val="00A4195A"/>
    <w:rsid w:val="00A41AA7"/>
    <w:rsid w:val="00A4341F"/>
    <w:rsid w:val="00A43C67"/>
    <w:rsid w:val="00A43FF2"/>
    <w:rsid w:val="00A45004"/>
    <w:rsid w:val="00A45EEC"/>
    <w:rsid w:val="00A4638D"/>
    <w:rsid w:val="00A46E31"/>
    <w:rsid w:val="00A470F4"/>
    <w:rsid w:val="00A51166"/>
    <w:rsid w:val="00A5130F"/>
    <w:rsid w:val="00A51E11"/>
    <w:rsid w:val="00A51F0D"/>
    <w:rsid w:val="00A52F28"/>
    <w:rsid w:val="00A53623"/>
    <w:rsid w:val="00A54A12"/>
    <w:rsid w:val="00A54CA5"/>
    <w:rsid w:val="00A56E38"/>
    <w:rsid w:val="00A56FDB"/>
    <w:rsid w:val="00A6216F"/>
    <w:rsid w:val="00A63913"/>
    <w:rsid w:val="00A63BBA"/>
    <w:rsid w:val="00A64E90"/>
    <w:rsid w:val="00A664A8"/>
    <w:rsid w:val="00A6735C"/>
    <w:rsid w:val="00A71B1A"/>
    <w:rsid w:val="00A7476D"/>
    <w:rsid w:val="00A74D74"/>
    <w:rsid w:val="00A75188"/>
    <w:rsid w:val="00A76976"/>
    <w:rsid w:val="00A76B9D"/>
    <w:rsid w:val="00A77043"/>
    <w:rsid w:val="00A80F3C"/>
    <w:rsid w:val="00A812E9"/>
    <w:rsid w:val="00A82661"/>
    <w:rsid w:val="00A82DCE"/>
    <w:rsid w:val="00A8381F"/>
    <w:rsid w:val="00A840A3"/>
    <w:rsid w:val="00A84622"/>
    <w:rsid w:val="00A85529"/>
    <w:rsid w:val="00A870E0"/>
    <w:rsid w:val="00A90DF6"/>
    <w:rsid w:val="00A9143B"/>
    <w:rsid w:val="00A9203B"/>
    <w:rsid w:val="00A96319"/>
    <w:rsid w:val="00A97E58"/>
    <w:rsid w:val="00AA10BD"/>
    <w:rsid w:val="00AA1982"/>
    <w:rsid w:val="00AA1D4B"/>
    <w:rsid w:val="00AA1DAA"/>
    <w:rsid w:val="00AA37F0"/>
    <w:rsid w:val="00AA3BE9"/>
    <w:rsid w:val="00AA40B4"/>
    <w:rsid w:val="00AA46DE"/>
    <w:rsid w:val="00AB1841"/>
    <w:rsid w:val="00AB2973"/>
    <w:rsid w:val="00AB3BC1"/>
    <w:rsid w:val="00AB5474"/>
    <w:rsid w:val="00AB669E"/>
    <w:rsid w:val="00AC2FF3"/>
    <w:rsid w:val="00AC4DC3"/>
    <w:rsid w:val="00AC4F43"/>
    <w:rsid w:val="00AC51C5"/>
    <w:rsid w:val="00AC643E"/>
    <w:rsid w:val="00AC707B"/>
    <w:rsid w:val="00AC7822"/>
    <w:rsid w:val="00AD0B07"/>
    <w:rsid w:val="00AD115E"/>
    <w:rsid w:val="00AD32F9"/>
    <w:rsid w:val="00AD4651"/>
    <w:rsid w:val="00AD5027"/>
    <w:rsid w:val="00AD5239"/>
    <w:rsid w:val="00AD56D8"/>
    <w:rsid w:val="00AD6C86"/>
    <w:rsid w:val="00AD6E3B"/>
    <w:rsid w:val="00AD7507"/>
    <w:rsid w:val="00AD7A08"/>
    <w:rsid w:val="00AD7A69"/>
    <w:rsid w:val="00AE21C4"/>
    <w:rsid w:val="00AE2A07"/>
    <w:rsid w:val="00AE2C63"/>
    <w:rsid w:val="00AE2FE3"/>
    <w:rsid w:val="00AE3493"/>
    <w:rsid w:val="00AE3D83"/>
    <w:rsid w:val="00AE41BE"/>
    <w:rsid w:val="00AE44D4"/>
    <w:rsid w:val="00AE4AC6"/>
    <w:rsid w:val="00AE5887"/>
    <w:rsid w:val="00AE5F19"/>
    <w:rsid w:val="00AE69C9"/>
    <w:rsid w:val="00AF0A1B"/>
    <w:rsid w:val="00AF0C01"/>
    <w:rsid w:val="00AF1304"/>
    <w:rsid w:val="00AF2362"/>
    <w:rsid w:val="00AF2867"/>
    <w:rsid w:val="00AF329D"/>
    <w:rsid w:val="00AF4732"/>
    <w:rsid w:val="00AF7FC6"/>
    <w:rsid w:val="00B01538"/>
    <w:rsid w:val="00B01F41"/>
    <w:rsid w:val="00B02167"/>
    <w:rsid w:val="00B023A3"/>
    <w:rsid w:val="00B02C84"/>
    <w:rsid w:val="00B04652"/>
    <w:rsid w:val="00B05885"/>
    <w:rsid w:val="00B05C5C"/>
    <w:rsid w:val="00B05E4F"/>
    <w:rsid w:val="00B06256"/>
    <w:rsid w:val="00B06E95"/>
    <w:rsid w:val="00B071F7"/>
    <w:rsid w:val="00B106B4"/>
    <w:rsid w:val="00B112D1"/>
    <w:rsid w:val="00B119C5"/>
    <w:rsid w:val="00B11BE3"/>
    <w:rsid w:val="00B145B5"/>
    <w:rsid w:val="00B15618"/>
    <w:rsid w:val="00B17530"/>
    <w:rsid w:val="00B17F1B"/>
    <w:rsid w:val="00B20387"/>
    <w:rsid w:val="00B20F60"/>
    <w:rsid w:val="00B2217D"/>
    <w:rsid w:val="00B22B67"/>
    <w:rsid w:val="00B22D87"/>
    <w:rsid w:val="00B24D17"/>
    <w:rsid w:val="00B2598E"/>
    <w:rsid w:val="00B27358"/>
    <w:rsid w:val="00B27879"/>
    <w:rsid w:val="00B3001E"/>
    <w:rsid w:val="00B32B51"/>
    <w:rsid w:val="00B333B7"/>
    <w:rsid w:val="00B33635"/>
    <w:rsid w:val="00B346F4"/>
    <w:rsid w:val="00B347FD"/>
    <w:rsid w:val="00B34EF3"/>
    <w:rsid w:val="00B35703"/>
    <w:rsid w:val="00B379CB"/>
    <w:rsid w:val="00B40D83"/>
    <w:rsid w:val="00B40E54"/>
    <w:rsid w:val="00B42786"/>
    <w:rsid w:val="00B43068"/>
    <w:rsid w:val="00B44361"/>
    <w:rsid w:val="00B456EE"/>
    <w:rsid w:val="00B45E3A"/>
    <w:rsid w:val="00B468F5"/>
    <w:rsid w:val="00B502EB"/>
    <w:rsid w:val="00B503F7"/>
    <w:rsid w:val="00B50E03"/>
    <w:rsid w:val="00B51CD6"/>
    <w:rsid w:val="00B5395F"/>
    <w:rsid w:val="00B546F6"/>
    <w:rsid w:val="00B5608E"/>
    <w:rsid w:val="00B56938"/>
    <w:rsid w:val="00B57E6A"/>
    <w:rsid w:val="00B60B62"/>
    <w:rsid w:val="00B61F1A"/>
    <w:rsid w:val="00B62058"/>
    <w:rsid w:val="00B63500"/>
    <w:rsid w:val="00B64547"/>
    <w:rsid w:val="00B65051"/>
    <w:rsid w:val="00B66217"/>
    <w:rsid w:val="00B6673A"/>
    <w:rsid w:val="00B70A83"/>
    <w:rsid w:val="00B71C4E"/>
    <w:rsid w:val="00B73096"/>
    <w:rsid w:val="00B74EC2"/>
    <w:rsid w:val="00B75E3A"/>
    <w:rsid w:val="00B76533"/>
    <w:rsid w:val="00B7723B"/>
    <w:rsid w:val="00B80960"/>
    <w:rsid w:val="00B809E8"/>
    <w:rsid w:val="00B80DA0"/>
    <w:rsid w:val="00B8157F"/>
    <w:rsid w:val="00B83159"/>
    <w:rsid w:val="00B84F71"/>
    <w:rsid w:val="00B85437"/>
    <w:rsid w:val="00B857C5"/>
    <w:rsid w:val="00B91350"/>
    <w:rsid w:val="00B91D6C"/>
    <w:rsid w:val="00B92A26"/>
    <w:rsid w:val="00B93848"/>
    <w:rsid w:val="00B94B28"/>
    <w:rsid w:val="00B954D2"/>
    <w:rsid w:val="00B955BF"/>
    <w:rsid w:val="00B95991"/>
    <w:rsid w:val="00B963B7"/>
    <w:rsid w:val="00B97EC5"/>
    <w:rsid w:val="00BA13A9"/>
    <w:rsid w:val="00BA1F58"/>
    <w:rsid w:val="00BA30F1"/>
    <w:rsid w:val="00BA4142"/>
    <w:rsid w:val="00BA416B"/>
    <w:rsid w:val="00BA537D"/>
    <w:rsid w:val="00BA569F"/>
    <w:rsid w:val="00BA5D6B"/>
    <w:rsid w:val="00BB1A46"/>
    <w:rsid w:val="00BB3AFC"/>
    <w:rsid w:val="00BB4934"/>
    <w:rsid w:val="00BB5E93"/>
    <w:rsid w:val="00BB6115"/>
    <w:rsid w:val="00BC168D"/>
    <w:rsid w:val="00BC23E6"/>
    <w:rsid w:val="00BC2491"/>
    <w:rsid w:val="00BC3E55"/>
    <w:rsid w:val="00BC4F18"/>
    <w:rsid w:val="00BC59E0"/>
    <w:rsid w:val="00BC627D"/>
    <w:rsid w:val="00BC67C5"/>
    <w:rsid w:val="00BC7256"/>
    <w:rsid w:val="00BC7E3E"/>
    <w:rsid w:val="00BD0652"/>
    <w:rsid w:val="00BD0B31"/>
    <w:rsid w:val="00BD4A72"/>
    <w:rsid w:val="00BD54F5"/>
    <w:rsid w:val="00BD7682"/>
    <w:rsid w:val="00BE0635"/>
    <w:rsid w:val="00BE2436"/>
    <w:rsid w:val="00BE3EE0"/>
    <w:rsid w:val="00BE4220"/>
    <w:rsid w:val="00BE60E8"/>
    <w:rsid w:val="00BF0F33"/>
    <w:rsid w:val="00BF1844"/>
    <w:rsid w:val="00BF1A4A"/>
    <w:rsid w:val="00BF32C9"/>
    <w:rsid w:val="00BF3649"/>
    <w:rsid w:val="00BF38C6"/>
    <w:rsid w:val="00BF6F01"/>
    <w:rsid w:val="00BF729D"/>
    <w:rsid w:val="00BF7CF0"/>
    <w:rsid w:val="00C00A50"/>
    <w:rsid w:val="00C02E1F"/>
    <w:rsid w:val="00C03532"/>
    <w:rsid w:val="00C03990"/>
    <w:rsid w:val="00C04D45"/>
    <w:rsid w:val="00C04FE3"/>
    <w:rsid w:val="00C0551E"/>
    <w:rsid w:val="00C073FE"/>
    <w:rsid w:val="00C102C7"/>
    <w:rsid w:val="00C106A3"/>
    <w:rsid w:val="00C11585"/>
    <w:rsid w:val="00C11605"/>
    <w:rsid w:val="00C12329"/>
    <w:rsid w:val="00C123CD"/>
    <w:rsid w:val="00C1440E"/>
    <w:rsid w:val="00C15889"/>
    <w:rsid w:val="00C16B0B"/>
    <w:rsid w:val="00C17D6C"/>
    <w:rsid w:val="00C212D1"/>
    <w:rsid w:val="00C21B9D"/>
    <w:rsid w:val="00C2215A"/>
    <w:rsid w:val="00C22A71"/>
    <w:rsid w:val="00C25065"/>
    <w:rsid w:val="00C253C2"/>
    <w:rsid w:val="00C26A81"/>
    <w:rsid w:val="00C26AE8"/>
    <w:rsid w:val="00C30185"/>
    <w:rsid w:val="00C324BF"/>
    <w:rsid w:val="00C33B31"/>
    <w:rsid w:val="00C33E59"/>
    <w:rsid w:val="00C3411F"/>
    <w:rsid w:val="00C34862"/>
    <w:rsid w:val="00C34FAD"/>
    <w:rsid w:val="00C35546"/>
    <w:rsid w:val="00C359B0"/>
    <w:rsid w:val="00C35C70"/>
    <w:rsid w:val="00C35C78"/>
    <w:rsid w:val="00C35D5A"/>
    <w:rsid w:val="00C36C97"/>
    <w:rsid w:val="00C36EA8"/>
    <w:rsid w:val="00C40199"/>
    <w:rsid w:val="00C427C2"/>
    <w:rsid w:val="00C4512D"/>
    <w:rsid w:val="00C45683"/>
    <w:rsid w:val="00C459E0"/>
    <w:rsid w:val="00C4636A"/>
    <w:rsid w:val="00C47111"/>
    <w:rsid w:val="00C478C2"/>
    <w:rsid w:val="00C50D75"/>
    <w:rsid w:val="00C52F42"/>
    <w:rsid w:val="00C52F45"/>
    <w:rsid w:val="00C53335"/>
    <w:rsid w:val="00C53A85"/>
    <w:rsid w:val="00C555AB"/>
    <w:rsid w:val="00C612E2"/>
    <w:rsid w:val="00C6401E"/>
    <w:rsid w:val="00C64704"/>
    <w:rsid w:val="00C66EF0"/>
    <w:rsid w:val="00C671EA"/>
    <w:rsid w:val="00C67F21"/>
    <w:rsid w:val="00C71227"/>
    <w:rsid w:val="00C73B31"/>
    <w:rsid w:val="00C73BAB"/>
    <w:rsid w:val="00C752C7"/>
    <w:rsid w:val="00C75983"/>
    <w:rsid w:val="00C7622C"/>
    <w:rsid w:val="00C76CCA"/>
    <w:rsid w:val="00C774ED"/>
    <w:rsid w:val="00C77CE9"/>
    <w:rsid w:val="00C80031"/>
    <w:rsid w:val="00C81B91"/>
    <w:rsid w:val="00C84809"/>
    <w:rsid w:val="00C86454"/>
    <w:rsid w:val="00C86B20"/>
    <w:rsid w:val="00C86F0E"/>
    <w:rsid w:val="00C87B6A"/>
    <w:rsid w:val="00C911ED"/>
    <w:rsid w:val="00C919DD"/>
    <w:rsid w:val="00C938E1"/>
    <w:rsid w:val="00C94220"/>
    <w:rsid w:val="00C9612F"/>
    <w:rsid w:val="00C96197"/>
    <w:rsid w:val="00C96697"/>
    <w:rsid w:val="00C9679E"/>
    <w:rsid w:val="00C97E63"/>
    <w:rsid w:val="00CA0071"/>
    <w:rsid w:val="00CA0E30"/>
    <w:rsid w:val="00CA2FAB"/>
    <w:rsid w:val="00CA41F2"/>
    <w:rsid w:val="00CA5329"/>
    <w:rsid w:val="00CA5690"/>
    <w:rsid w:val="00CA56EE"/>
    <w:rsid w:val="00CA6369"/>
    <w:rsid w:val="00CA7E22"/>
    <w:rsid w:val="00CB1993"/>
    <w:rsid w:val="00CB2259"/>
    <w:rsid w:val="00CB2297"/>
    <w:rsid w:val="00CB34D0"/>
    <w:rsid w:val="00CB4FC0"/>
    <w:rsid w:val="00CB5F01"/>
    <w:rsid w:val="00CC0BF6"/>
    <w:rsid w:val="00CC2253"/>
    <w:rsid w:val="00CC2694"/>
    <w:rsid w:val="00CC28DE"/>
    <w:rsid w:val="00CC3ED6"/>
    <w:rsid w:val="00CC3FB6"/>
    <w:rsid w:val="00CC4B7D"/>
    <w:rsid w:val="00CC5048"/>
    <w:rsid w:val="00CC5B49"/>
    <w:rsid w:val="00CC5F3C"/>
    <w:rsid w:val="00CC6BFA"/>
    <w:rsid w:val="00CC73D6"/>
    <w:rsid w:val="00CC7966"/>
    <w:rsid w:val="00CC7CA7"/>
    <w:rsid w:val="00CC7E8F"/>
    <w:rsid w:val="00CD17DB"/>
    <w:rsid w:val="00CD2138"/>
    <w:rsid w:val="00CD2DEB"/>
    <w:rsid w:val="00CD581E"/>
    <w:rsid w:val="00CD5E06"/>
    <w:rsid w:val="00CD6474"/>
    <w:rsid w:val="00CE06D3"/>
    <w:rsid w:val="00CE10F5"/>
    <w:rsid w:val="00CE11B4"/>
    <w:rsid w:val="00CE2438"/>
    <w:rsid w:val="00CE3FEB"/>
    <w:rsid w:val="00CE6071"/>
    <w:rsid w:val="00CF1A13"/>
    <w:rsid w:val="00CF3274"/>
    <w:rsid w:val="00CF37BC"/>
    <w:rsid w:val="00CF51DF"/>
    <w:rsid w:val="00CF63D2"/>
    <w:rsid w:val="00CF6889"/>
    <w:rsid w:val="00CF751D"/>
    <w:rsid w:val="00D027A4"/>
    <w:rsid w:val="00D02A3A"/>
    <w:rsid w:val="00D02BCE"/>
    <w:rsid w:val="00D03A49"/>
    <w:rsid w:val="00D041C4"/>
    <w:rsid w:val="00D065DF"/>
    <w:rsid w:val="00D06BEA"/>
    <w:rsid w:val="00D0772C"/>
    <w:rsid w:val="00D077AB"/>
    <w:rsid w:val="00D104CC"/>
    <w:rsid w:val="00D12718"/>
    <w:rsid w:val="00D13B8D"/>
    <w:rsid w:val="00D13BBD"/>
    <w:rsid w:val="00D13C97"/>
    <w:rsid w:val="00D1503D"/>
    <w:rsid w:val="00D15F60"/>
    <w:rsid w:val="00D168FB"/>
    <w:rsid w:val="00D20309"/>
    <w:rsid w:val="00D205F3"/>
    <w:rsid w:val="00D21EB3"/>
    <w:rsid w:val="00D22AC5"/>
    <w:rsid w:val="00D23075"/>
    <w:rsid w:val="00D2391F"/>
    <w:rsid w:val="00D23E7A"/>
    <w:rsid w:val="00D24AB5"/>
    <w:rsid w:val="00D25F21"/>
    <w:rsid w:val="00D26B60"/>
    <w:rsid w:val="00D27E91"/>
    <w:rsid w:val="00D30205"/>
    <w:rsid w:val="00D307AC"/>
    <w:rsid w:val="00D308F7"/>
    <w:rsid w:val="00D328FF"/>
    <w:rsid w:val="00D32C20"/>
    <w:rsid w:val="00D33D42"/>
    <w:rsid w:val="00D34671"/>
    <w:rsid w:val="00D3489D"/>
    <w:rsid w:val="00D348EE"/>
    <w:rsid w:val="00D35180"/>
    <w:rsid w:val="00D35B0C"/>
    <w:rsid w:val="00D35FFD"/>
    <w:rsid w:val="00D36317"/>
    <w:rsid w:val="00D40422"/>
    <w:rsid w:val="00D4049C"/>
    <w:rsid w:val="00D40712"/>
    <w:rsid w:val="00D40D03"/>
    <w:rsid w:val="00D41B17"/>
    <w:rsid w:val="00D41F52"/>
    <w:rsid w:val="00D42627"/>
    <w:rsid w:val="00D4304C"/>
    <w:rsid w:val="00D43200"/>
    <w:rsid w:val="00D44E41"/>
    <w:rsid w:val="00D46097"/>
    <w:rsid w:val="00D47438"/>
    <w:rsid w:val="00D50D12"/>
    <w:rsid w:val="00D53D57"/>
    <w:rsid w:val="00D5470F"/>
    <w:rsid w:val="00D55A07"/>
    <w:rsid w:val="00D56996"/>
    <w:rsid w:val="00D600EB"/>
    <w:rsid w:val="00D605B0"/>
    <w:rsid w:val="00D62C36"/>
    <w:rsid w:val="00D63505"/>
    <w:rsid w:val="00D64A0D"/>
    <w:rsid w:val="00D658C6"/>
    <w:rsid w:val="00D6613E"/>
    <w:rsid w:val="00D66CF0"/>
    <w:rsid w:val="00D705C8"/>
    <w:rsid w:val="00D7119B"/>
    <w:rsid w:val="00D72152"/>
    <w:rsid w:val="00D7248B"/>
    <w:rsid w:val="00D72636"/>
    <w:rsid w:val="00D733AE"/>
    <w:rsid w:val="00D7564D"/>
    <w:rsid w:val="00D76B1C"/>
    <w:rsid w:val="00D77D29"/>
    <w:rsid w:val="00D8034D"/>
    <w:rsid w:val="00D80E21"/>
    <w:rsid w:val="00D81DEC"/>
    <w:rsid w:val="00D8218B"/>
    <w:rsid w:val="00D82C55"/>
    <w:rsid w:val="00D838FC"/>
    <w:rsid w:val="00D848F5"/>
    <w:rsid w:val="00D85467"/>
    <w:rsid w:val="00D85B71"/>
    <w:rsid w:val="00D85E95"/>
    <w:rsid w:val="00D8685D"/>
    <w:rsid w:val="00D86A2E"/>
    <w:rsid w:val="00D876CB"/>
    <w:rsid w:val="00D911FC"/>
    <w:rsid w:val="00D93976"/>
    <w:rsid w:val="00D93ECB"/>
    <w:rsid w:val="00D94FD6"/>
    <w:rsid w:val="00D956DF"/>
    <w:rsid w:val="00D95717"/>
    <w:rsid w:val="00D95CDD"/>
    <w:rsid w:val="00D95DCB"/>
    <w:rsid w:val="00D9630F"/>
    <w:rsid w:val="00D96BF1"/>
    <w:rsid w:val="00D96D7B"/>
    <w:rsid w:val="00DA55A1"/>
    <w:rsid w:val="00DA572B"/>
    <w:rsid w:val="00DA6E31"/>
    <w:rsid w:val="00DA76F3"/>
    <w:rsid w:val="00DB08B7"/>
    <w:rsid w:val="00DB1584"/>
    <w:rsid w:val="00DB16F7"/>
    <w:rsid w:val="00DB2223"/>
    <w:rsid w:val="00DB2A73"/>
    <w:rsid w:val="00DB30B9"/>
    <w:rsid w:val="00DB3B94"/>
    <w:rsid w:val="00DB4FAB"/>
    <w:rsid w:val="00DB519A"/>
    <w:rsid w:val="00DB645E"/>
    <w:rsid w:val="00DB6857"/>
    <w:rsid w:val="00DC0EE0"/>
    <w:rsid w:val="00DC0F5C"/>
    <w:rsid w:val="00DC222B"/>
    <w:rsid w:val="00DC2F70"/>
    <w:rsid w:val="00DC3F5F"/>
    <w:rsid w:val="00DD068D"/>
    <w:rsid w:val="00DD0787"/>
    <w:rsid w:val="00DD38B7"/>
    <w:rsid w:val="00DD422B"/>
    <w:rsid w:val="00DD7114"/>
    <w:rsid w:val="00DD77E7"/>
    <w:rsid w:val="00DD7AD6"/>
    <w:rsid w:val="00DE0B7D"/>
    <w:rsid w:val="00DE36B0"/>
    <w:rsid w:val="00DE38B0"/>
    <w:rsid w:val="00DE4F7B"/>
    <w:rsid w:val="00DE5ED5"/>
    <w:rsid w:val="00DE783D"/>
    <w:rsid w:val="00DE7F8F"/>
    <w:rsid w:val="00DF00F9"/>
    <w:rsid w:val="00DF0326"/>
    <w:rsid w:val="00DF18B0"/>
    <w:rsid w:val="00DF2EA2"/>
    <w:rsid w:val="00DF4B7C"/>
    <w:rsid w:val="00E00A2B"/>
    <w:rsid w:val="00E00A7F"/>
    <w:rsid w:val="00E01903"/>
    <w:rsid w:val="00E0216E"/>
    <w:rsid w:val="00E04550"/>
    <w:rsid w:val="00E0523E"/>
    <w:rsid w:val="00E062A7"/>
    <w:rsid w:val="00E06F89"/>
    <w:rsid w:val="00E115E1"/>
    <w:rsid w:val="00E128C8"/>
    <w:rsid w:val="00E13F2F"/>
    <w:rsid w:val="00E142DF"/>
    <w:rsid w:val="00E14FA0"/>
    <w:rsid w:val="00E154A2"/>
    <w:rsid w:val="00E164CA"/>
    <w:rsid w:val="00E16AB7"/>
    <w:rsid w:val="00E217E3"/>
    <w:rsid w:val="00E229D5"/>
    <w:rsid w:val="00E23DB5"/>
    <w:rsid w:val="00E262B7"/>
    <w:rsid w:val="00E277B5"/>
    <w:rsid w:val="00E27E94"/>
    <w:rsid w:val="00E30F5A"/>
    <w:rsid w:val="00E31376"/>
    <w:rsid w:val="00E339D9"/>
    <w:rsid w:val="00E35CBC"/>
    <w:rsid w:val="00E363FB"/>
    <w:rsid w:val="00E377CF"/>
    <w:rsid w:val="00E40FF7"/>
    <w:rsid w:val="00E41B23"/>
    <w:rsid w:val="00E432DC"/>
    <w:rsid w:val="00E43D61"/>
    <w:rsid w:val="00E44154"/>
    <w:rsid w:val="00E45699"/>
    <w:rsid w:val="00E45CA5"/>
    <w:rsid w:val="00E45FC4"/>
    <w:rsid w:val="00E46D93"/>
    <w:rsid w:val="00E46E51"/>
    <w:rsid w:val="00E47028"/>
    <w:rsid w:val="00E502C6"/>
    <w:rsid w:val="00E50734"/>
    <w:rsid w:val="00E50DDE"/>
    <w:rsid w:val="00E532E0"/>
    <w:rsid w:val="00E53386"/>
    <w:rsid w:val="00E53939"/>
    <w:rsid w:val="00E54A4F"/>
    <w:rsid w:val="00E55F80"/>
    <w:rsid w:val="00E567F8"/>
    <w:rsid w:val="00E56D2D"/>
    <w:rsid w:val="00E57BD0"/>
    <w:rsid w:val="00E57CCD"/>
    <w:rsid w:val="00E60B71"/>
    <w:rsid w:val="00E618B2"/>
    <w:rsid w:val="00E62457"/>
    <w:rsid w:val="00E64CCB"/>
    <w:rsid w:val="00E64F56"/>
    <w:rsid w:val="00E65627"/>
    <w:rsid w:val="00E65CB7"/>
    <w:rsid w:val="00E67076"/>
    <w:rsid w:val="00E67D34"/>
    <w:rsid w:val="00E7189E"/>
    <w:rsid w:val="00E72FDC"/>
    <w:rsid w:val="00E73014"/>
    <w:rsid w:val="00E73025"/>
    <w:rsid w:val="00E73600"/>
    <w:rsid w:val="00E73F44"/>
    <w:rsid w:val="00E77080"/>
    <w:rsid w:val="00E818A8"/>
    <w:rsid w:val="00E82507"/>
    <w:rsid w:val="00E82510"/>
    <w:rsid w:val="00E82FE5"/>
    <w:rsid w:val="00E84870"/>
    <w:rsid w:val="00E85AA1"/>
    <w:rsid w:val="00E87534"/>
    <w:rsid w:val="00E87545"/>
    <w:rsid w:val="00E913E0"/>
    <w:rsid w:val="00E91459"/>
    <w:rsid w:val="00E9229C"/>
    <w:rsid w:val="00E949BF"/>
    <w:rsid w:val="00E950AD"/>
    <w:rsid w:val="00E95980"/>
    <w:rsid w:val="00E95CA0"/>
    <w:rsid w:val="00E963C5"/>
    <w:rsid w:val="00E9732D"/>
    <w:rsid w:val="00EA0C87"/>
    <w:rsid w:val="00EA196A"/>
    <w:rsid w:val="00EA1A9C"/>
    <w:rsid w:val="00EA1AB1"/>
    <w:rsid w:val="00EA231F"/>
    <w:rsid w:val="00EA47BC"/>
    <w:rsid w:val="00EA5538"/>
    <w:rsid w:val="00EA57F2"/>
    <w:rsid w:val="00EA5AE3"/>
    <w:rsid w:val="00EA6401"/>
    <w:rsid w:val="00EA6541"/>
    <w:rsid w:val="00EA6CC6"/>
    <w:rsid w:val="00EA74EA"/>
    <w:rsid w:val="00EB010B"/>
    <w:rsid w:val="00EB0318"/>
    <w:rsid w:val="00EB0557"/>
    <w:rsid w:val="00EB1888"/>
    <w:rsid w:val="00EB1DB2"/>
    <w:rsid w:val="00EB1EB5"/>
    <w:rsid w:val="00EB20B9"/>
    <w:rsid w:val="00EB3CD0"/>
    <w:rsid w:val="00EB5733"/>
    <w:rsid w:val="00EB63AE"/>
    <w:rsid w:val="00EB643D"/>
    <w:rsid w:val="00EC06CB"/>
    <w:rsid w:val="00EC0EF9"/>
    <w:rsid w:val="00EC289F"/>
    <w:rsid w:val="00EC3128"/>
    <w:rsid w:val="00EC3D14"/>
    <w:rsid w:val="00EC41B6"/>
    <w:rsid w:val="00EC4D16"/>
    <w:rsid w:val="00EC6186"/>
    <w:rsid w:val="00EC7E84"/>
    <w:rsid w:val="00ED0618"/>
    <w:rsid w:val="00ED453E"/>
    <w:rsid w:val="00ED538D"/>
    <w:rsid w:val="00ED5E3D"/>
    <w:rsid w:val="00ED6270"/>
    <w:rsid w:val="00ED66D4"/>
    <w:rsid w:val="00ED77B7"/>
    <w:rsid w:val="00EE057C"/>
    <w:rsid w:val="00EE31C2"/>
    <w:rsid w:val="00EE51D7"/>
    <w:rsid w:val="00EE53C8"/>
    <w:rsid w:val="00EF042B"/>
    <w:rsid w:val="00EF0EF5"/>
    <w:rsid w:val="00EF10CE"/>
    <w:rsid w:val="00EF1472"/>
    <w:rsid w:val="00EF1671"/>
    <w:rsid w:val="00EF4366"/>
    <w:rsid w:val="00EF441E"/>
    <w:rsid w:val="00EF56D7"/>
    <w:rsid w:val="00EF5C9F"/>
    <w:rsid w:val="00EF6967"/>
    <w:rsid w:val="00EF6DB2"/>
    <w:rsid w:val="00EF74A9"/>
    <w:rsid w:val="00EF78A1"/>
    <w:rsid w:val="00F008FD"/>
    <w:rsid w:val="00F01914"/>
    <w:rsid w:val="00F0218A"/>
    <w:rsid w:val="00F02434"/>
    <w:rsid w:val="00F026B0"/>
    <w:rsid w:val="00F0332C"/>
    <w:rsid w:val="00F03549"/>
    <w:rsid w:val="00F046E3"/>
    <w:rsid w:val="00F062C5"/>
    <w:rsid w:val="00F06876"/>
    <w:rsid w:val="00F0687A"/>
    <w:rsid w:val="00F0728A"/>
    <w:rsid w:val="00F1190A"/>
    <w:rsid w:val="00F13095"/>
    <w:rsid w:val="00F13957"/>
    <w:rsid w:val="00F149B8"/>
    <w:rsid w:val="00F151A2"/>
    <w:rsid w:val="00F159F8"/>
    <w:rsid w:val="00F16026"/>
    <w:rsid w:val="00F162D6"/>
    <w:rsid w:val="00F163E7"/>
    <w:rsid w:val="00F17C34"/>
    <w:rsid w:val="00F2006C"/>
    <w:rsid w:val="00F20469"/>
    <w:rsid w:val="00F21155"/>
    <w:rsid w:val="00F21FA0"/>
    <w:rsid w:val="00F222D1"/>
    <w:rsid w:val="00F23EE9"/>
    <w:rsid w:val="00F24712"/>
    <w:rsid w:val="00F27664"/>
    <w:rsid w:val="00F27CFC"/>
    <w:rsid w:val="00F30BE3"/>
    <w:rsid w:val="00F31293"/>
    <w:rsid w:val="00F3234B"/>
    <w:rsid w:val="00F33139"/>
    <w:rsid w:val="00F34B68"/>
    <w:rsid w:val="00F34D30"/>
    <w:rsid w:val="00F3553A"/>
    <w:rsid w:val="00F3575E"/>
    <w:rsid w:val="00F35FDB"/>
    <w:rsid w:val="00F40B8B"/>
    <w:rsid w:val="00F421D4"/>
    <w:rsid w:val="00F43987"/>
    <w:rsid w:val="00F450E0"/>
    <w:rsid w:val="00F4517A"/>
    <w:rsid w:val="00F45429"/>
    <w:rsid w:val="00F465F7"/>
    <w:rsid w:val="00F4686E"/>
    <w:rsid w:val="00F476B7"/>
    <w:rsid w:val="00F47D4B"/>
    <w:rsid w:val="00F5015A"/>
    <w:rsid w:val="00F506EC"/>
    <w:rsid w:val="00F520C1"/>
    <w:rsid w:val="00F533A0"/>
    <w:rsid w:val="00F53444"/>
    <w:rsid w:val="00F537C0"/>
    <w:rsid w:val="00F5418B"/>
    <w:rsid w:val="00F54734"/>
    <w:rsid w:val="00F548E8"/>
    <w:rsid w:val="00F56818"/>
    <w:rsid w:val="00F571A4"/>
    <w:rsid w:val="00F571D6"/>
    <w:rsid w:val="00F57D02"/>
    <w:rsid w:val="00F57DB1"/>
    <w:rsid w:val="00F60B21"/>
    <w:rsid w:val="00F62BF4"/>
    <w:rsid w:val="00F64096"/>
    <w:rsid w:val="00F650D2"/>
    <w:rsid w:val="00F653A6"/>
    <w:rsid w:val="00F654E7"/>
    <w:rsid w:val="00F6601A"/>
    <w:rsid w:val="00F66476"/>
    <w:rsid w:val="00F66771"/>
    <w:rsid w:val="00F67450"/>
    <w:rsid w:val="00F709CE"/>
    <w:rsid w:val="00F71808"/>
    <w:rsid w:val="00F730C2"/>
    <w:rsid w:val="00F73693"/>
    <w:rsid w:val="00F7657E"/>
    <w:rsid w:val="00F76D5B"/>
    <w:rsid w:val="00F76F3B"/>
    <w:rsid w:val="00F770DF"/>
    <w:rsid w:val="00F77BD4"/>
    <w:rsid w:val="00F77DBE"/>
    <w:rsid w:val="00F80972"/>
    <w:rsid w:val="00F8153A"/>
    <w:rsid w:val="00F84A86"/>
    <w:rsid w:val="00F84CA1"/>
    <w:rsid w:val="00F84F51"/>
    <w:rsid w:val="00F91FF8"/>
    <w:rsid w:val="00F9213D"/>
    <w:rsid w:val="00F927A2"/>
    <w:rsid w:val="00F936D6"/>
    <w:rsid w:val="00F93E7B"/>
    <w:rsid w:val="00F94062"/>
    <w:rsid w:val="00F966E3"/>
    <w:rsid w:val="00F9681F"/>
    <w:rsid w:val="00F968AE"/>
    <w:rsid w:val="00F96C3F"/>
    <w:rsid w:val="00F97ACD"/>
    <w:rsid w:val="00FA068E"/>
    <w:rsid w:val="00FA0F37"/>
    <w:rsid w:val="00FA1111"/>
    <w:rsid w:val="00FA1437"/>
    <w:rsid w:val="00FA1706"/>
    <w:rsid w:val="00FA17B0"/>
    <w:rsid w:val="00FA3969"/>
    <w:rsid w:val="00FA474E"/>
    <w:rsid w:val="00FA47A2"/>
    <w:rsid w:val="00FA6328"/>
    <w:rsid w:val="00FB13BE"/>
    <w:rsid w:val="00FB1453"/>
    <w:rsid w:val="00FB29AC"/>
    <w:rsid w:val="00FB32FD"/>
    <w:rsid w:val="00FB3A34"/>
    <w:rsid w:val="00FB3CB8"/>
    <w:rsid w:val="00FB57CE"/>
    <w:rsid w:val="00FB6769"/>
    <w:rsid w:val="00FB6B82"/>
    <w:rsid w:val="00FB6BCD"/>
    <w:rsid w:val="00FC01D4"/>
    <w:rsid w:val="00FC12E2"/>
    <w:rsid w:val="00FC1BBB"/>
    <w:rsid w:val="00FC2B10"/>
    <w:rsid w:val="00FC4A0F"/>
    <w:rsid w:val="00FC4A6F"/>
    <w:rsid w:val="00FC7F5C"/>
    <w:rsid w:val="00FD0A9C"/>
    <w:rsid w:val="00FD1BDD"/>
    <w:rsid w:val="00FD1CB1"/>
    <w:rsid w:val="00FD35AF"/>
    <w:rsid w:val="00FD4309"/>
    <w:rsid w:val="00FD542D"/>
    <w:rsid w:val="00FD59FA"/>
    <w:rsid w:val="00FD5C6D"/>
    <w:rsid w:val="00FD6437"/>
    <w:rsid w:val="00FD68A0"/>
    <w:rsid w:val="00FD7AA4"/>
    <w:rsid w:val="00FE03CD"/>
    <w:rsid w:val="00FE1580"/>
    <w:rsid w:val="00FE1B3C"/>
    <w:rsid w:val="00FE29C9"/>
    <w:rsid w:val="00FE29D1"/>
    <w:rsid w:val="00FE2A1F"/>
    <w:rsid w:val="00FE4E1A"/>
    <w:rsid w:val="00FE4F2D"/>
    <w:rsid w:val="00FF1ED8"/>
    <w:rsid w:val="00FF311C"/>
    <w:rsid w:val="00FF459E"/>
    <w:rsid w:val="00FF5FB7"/>
    <w:rsid w:val="00FF6051"/>
    <w:rsid w:val="00FF6577"/>
    <w:rsid w:val="00FF6B5B"/>
    <w:rsid w:val="00FF71D1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E26487"/>
  <w15:chartTrackingRefBased/>
  <w15:docId w15:val="{1C1AC641-23BD-8F41-A52E-6E7CA75C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D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565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65F6"/>
  </w:style>
  <w:style w:type="character" w:styleId="PageNumber">
    <w:name w:val="page number"/>
    <w:basedOn w:val="DefaultParagraphFont"/>
    <w:uiPriority w:val="99"/>
    <w:semiHidden/>
    <w:unhideWhenUsed/>
    <w:rsid w:val="002565F6"/>
  </w:style>
  <w:style w:type="paragraph" w:styleId="Header">
    <w:name w:val="header"/>
    <w:basedOn w:val="Normal"/>
    <w:link w:val="HeaderChar"/>
    <w:uiPriority w:val="99"/>
    <w:unhideWhenUsed/>
    <w:rsid w:val="00D726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36"/>
  </w:style>
  <w:style w:type="character" w:styleId="PlaceholderText">
    <w:name w:val="Placeholder Text"/>
    <w:basedOn w:val="DefaultParagraphFont"/>
    <w:uiPriority w:val="99"/>
    <w:semiHidden/>
    <w:rsid w:val="00126E0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348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48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44CA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239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23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223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8</Pages>
  <Words>2511</Words>
  <Characters>14318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</dc:creator>
  <cp:keywords/>
  <dc:description/>
  <cp:lastModifiedBy>Tomas Gomez</cp:lastModifiedBy>
  <cp:revision>2248</cp:revision>
  <cp:lastPrinted>2026-09-29T03:12:00Z</cp:lastPrinted>
  <dcterms:created xsi:type="dcterms:W3CDTF">2021-09-16T17:48:00Z</dcterms:created>
  <dcterms:modified xsi:type="dcterms:W3CDTF">2026-09-29T05:00:00Z</dcterms:modified>
</cp:coreProperties>
</file>